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23" w:rsidRPr="00562AF2" w:rsidRDefault="00C86923" w:rsidP="00C86923">
      <w:pPr>
        <w:rPr>
          <w:rFonts w:ascii="Calibri" w:hAnsi="Calibri" w:cs="Calibri"/>
          <w:lang w:val="es-MX"/>
        </w:rPr>
      </w:pPr>
    </w:p>
    <w:p w:rsidR="00A971F9" w:rsidRPr="00A971F9" w:rsidRDefault="00A971F9" w:rsidP="00A971F9">
      <w:pPr>
        <w:spacing w:line="360" w:lineRule="auto"/>
        <w:contextualSpacing/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A971F9">
        <w:rPr>
          <w:rFonts w:ascii="Calibri" w:hAnsi="Calibri" w:cs="Arial"/>
          <w:b/>
          <w:sz w:val="22"/>
          <w:szCs w:val="22"/>
          <w:lang w:val="es-MX"/>
        </w:rPr>
        <w:t>AVISO DE PRIVACIDAD</w:t>
      </w:r>
    </w:p>
    <w:p w:rsidR="00A971F9" w:rsidRPr="00A971F9" w:rsidRDefault="00A971F9" w:rsidP="00A971F9">
      <w:pPr>
        <w:spacing w:line="360" w:lineRule="auto"/>
        <w:contextualSpacing/>
        <w:jc w:val="both"/>
        <w:rPr>
          <w:rFonts w:ascii="Calibri" w:hAnsi="Calibri" w:cs="Arial"/>
          <w:sz w:val="22"/>
          <w:szCs w:val="22"/>
          <w:lang w:val="es-MX"/>
        </w:rPr>
      </w:pPr>
      <w:r w:rsidRPr="00A971F9">
        <w:rPr>
          <w:rFonts w:ascii="Calibri" w:hAnsi="Calibri" w:cs="Arial"/>
          <w:sz w:val="22"/>
          <w:szCs w:val="22"/>
          <w:lang w:val="es-MX"/>
        </w:rPr>
        <w:t xml:space="preserve">Los Datos Personales que Usted </w:t>
      </w:r>
      <w:bookmarkStart w:id="0" w:name="_GoBack"/>
      <w:bookmarkEnd w:id="0"/>
      <w:r w:rsidRPr="00A971F9">
        <w:rPr>
          <w:rFonts w:ascii="Calibri" w:hAnsi="Calibri" w:cs="Arial"/>
          <w:sz w:val="22"/>
          <w:szCs w:val="22"/>
          <w:lang w:val="es-MX"/>
        </w:rPr>
        <w:t>proporcionen serán únicos y exclusivamente para las siguientes finalidades</w:t>
      </w:r>
      <w:r w:rsidRPr="00A971F9">
        <w:rPr>
          <w:rFonts w:ascii="Calibri" w:hAnsi="Calibri" w:cs="Arial"/>
          <w:b/>
          <w:sz w:val="22"/>
          <w:szCs w:val="22"/>
          <w:lang w:val="es-MX"/>
        </w:rPr>
        <w:t xml:space="preserve">: 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1.- Contar con una base de datos actualizada de los servidores públicos que integran las Unidades de Transparencia y que funjan como Oficiales de Protección de Datos Personales del Poder Ejecutivo; 2.- En el contexto de la Pandemia por COVID-19, contar con </w:t>
      </w:r>
      <w:r w:rsidRPr="00A971F9">
        <w:rPr>
          <w:rFonts w:ascii="Calibri" w:hAnsi="Calibri" w:cs="Arial"/>
          <w:b/>
          <w:sz w:val="22"/>
          <w:szCs w:val="22"/>
          <w:lang w:val="es-MX"/>
        </w:rPr>
        <w:t>datos de contacto personal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 de los servidores públicos que integran las Unidades de Transparencia y que funjan como Oficiales de Protección de Datos Personales , con la finalidad de tener una comunicación directa para: notificar eventos de capacitación, talleres, conferencias, solicitud y envió de informes, solicitud de datos estadísticos de derechos ARCO, así como notificaciones en general de las acciones que se implementaran para transitar a la nueva normalidad; lo anterior, en atención a que el personal que integra dichas Unidades de Transparencia y Oficiales de Protección de Datos Personales, físicamente no se encuentran localizables en sus oficinas ni en los teléfonos oficiales; y 3.- Atender el Principio de Máxima Publicidad, a través de la difusión en el Portal de Transparencia del Gobierno del Estado, de un directorio de </w:t>
      </w:r>
      <w:r w:rsidRPr="00A971F9">
        <w:rPr>
          <w:rFonts w:ascii="Calibri" w:hAnsi="Calibri" w:cs="Arial"/>
          <w:b/>
          <w:sz w:val="22"/>
          <w:szCs w:val="22"/>
          <w:lang w:val="es-MX"/>
        </w:rPr>
        <w:t>datos de contacto oficiales</w:t>
      </w:r>
      <w:r w:rsidRPr="00A971F9">
        <w:rPr>
          <w:rFonts w:ascii="Calibri" w:hAnsi="Calibri" w:cs="Arial"/>
          <w:sz w:val="22"/>
          <w:szCs w:val="22"/>
          <w:lang w:val="es-MX"/>
        </w:rPr>
        <w:t xml:space="preserve"> de los servidores públicos que integran la Unidad de Transparencia y el Oficial de Protección de Datos Personales, en formato de datos abiertos para el beneficio y uso de la ciudadanía. Los datos recabados serán protegidos, incorporados, y resguardados por la Dirección de Transparencia, adscrita a la Subsecretaria de Contraloría Social y Transparencia de la Secretaría de la Contraloría y Transparencia Gubernamental. No se realizarán transferencias adicionales, salvo aquéllas que sean necesarias para atender requerimientos de información de una autoridad competente, que estén debidamente fundados y motivados. Usted podrá ejercer su Derecho de Acceso, Rectificación, Cancelación y Oposición a través de la Unidad de Transparencia, ubicada Ciudad Administrativa Edificio 2, Planta Baja, Carretera Internacional Oaxaca-Istmo, km. 11.5, Tlalixtac de Cabrera, Oaxaca C.P. 68270, Tel. Conmutador 01(951) 501 50 00, Ext. 10492</w:t>
      </w:r>
    </w:p>
    <w:p w:rsidR="00A971F9" w:rsidRPr="00A971F9" w:rsidRDefault="00A971F9" w:rsidP="00A971F9">
      <w:pPr>
        <w:tabs>
          <w:tab w:val="left" w:pos="8177"/>
        </w:tabs>
        <w:spacing w:line="360" w:lineRule="auto"/>
        <w:contextualSpacing/>
        <w:jc w:val="both"/>
        <w:rPr>
          <w:rFonts w:ascii="Calibri" w:hAnsi="Calibri" w:cs="Arial"/>
          <w:sz w:val="22"/>
          <w:szCs w:val="22"/>
          <w:lang w:val="es-MX"/>
        </w:rPr>
      </w:pPr>
      <w:r w:rsidRPr="00A971F9">
        <w:rPr>
          <w:rFonts w:ascii="Calibri" w:hAnsi="Calibri" w:cs="Arial"/>
          <w:sz w:val="22"/>
          <w:szCs w:val="22"/>
          <w:lang w:val="es-MX"/>
        </w:rPr>
        <w:t xml:space="preserve">Podrá consultar el Aviso de Privacidad </w:t>
      </w:r>
      <w:r>
        <w:rPr>
          <w:rFonts w:ascii="Calibri" w:hAnsi="Calibri" w:cs="Arial"/>
          <w:sz w:val="22"/>
          <w:szCs w:val="22"/>
          <w:lang w:val="es-MX"/>
        </w:rPr>
        <w:t xml:space="preserve">en el portal de Transparencia del </w:t>
      </w:r>
      <w:r w:rsidRPr="00A971F9">
        <w:rPr>
          <w:rFonts w:ascii="Calibri" w:hAnsi="Calibri" w:cs="Arial"/>
          <w:sz w:val="22"/>
          <w:szCs w:val="22"/>
          <w:lang w:val="es-MX"/>
        </w:rPr>
        <w:t>Gobierno del Estado: https://www.oaxaca.gob.mx/transparencia/aviso-de-privacidad/</w:t>
      </w:r>
    </w:p>
    <w:p w:rsidR="00A80EBE" w:rsidRPr="00A971F9" w:rsidRDefault="00A80EBE" w:rsidP="003E4A87">
      <w:pPr>
        <w:rPr>
          <w:rFonts w:ascii="Univia Pro Book" w:hAnsi="Univia Pro Book" w:cs="Calibri"/>
          <w:sz w:val="22"/>
          <w:szCs w:val="22"/>
          <w:lang w:val="es-MX"/>
        </w:rPr>
      </w:pPr>
    </w:p>
    <w:sectPr w:rsidR="00A80EBE" w:rsidRPr="00A971F9" w:rsidSect="00A971F9">
      <w:headerReference w:type="even" r:id="rId8"/>
      <w:headerReference w:type="default" r:id="rId9"/>
      <w:footerReference w:type="even" r:id="rId10"/>
      <w:pgSz w:w="12240" w:h="15840"/>
      <w:pgMar w:top="1235" w:right="1183" w:bottom="851" w:left="993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2B" w:rsidRDefault="0059732B" w:rsidP="002F37A6">
      <w:r>
        <w:separator/>
      </w:r>
    </w:p>
  </w:endnote>
  <w:endnote w:type="continuationSeparator" w:id="0">
    <w:p w:rsidR="0059732B" w:rsidRDefault="0059732B" w:rsidP="002F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75" w:rsidRDefault="00CF2FB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6236E4" wp14:editId="04E0B81A">
              <wp:simplePos x="0" y="0"/>
              <wp:positionH relativeFrom="column">
                <wp:posOffset>-56515</wp:posOffset>
              </wp:positionH>
              <wp:positionV relativeFrom="paragraph">
                <wp:posOffset>-219075</wp:posOffset>
              </wp:positionV>
              <wp:extent cx="6172200" cy="2286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6075" w:rsidRDefault="00776075" w:rsidP="00776075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6257E3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“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2015,</w:t>
                          </w:r>
                          <w:r w:rsidRPr="006257E3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AÑO DEL CENTENARIO DE LA CANCIÓN MIXTECA</w:t>
                          </w:r>
                        </w:p>
                        <w:p w:rsidR="00776075" w:rsidRPr="006257E3" w:rsidRDefault="00776075" w:rsidP="00776075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236E4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4.45pt;margin-top:-17.25pt;width:48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" filled="f" stroked="f">
              <v:path arrowok="t"/>
              <v:textbox>
                <w:txbxContent>
                  <w:p w:rsidR="00776075" w:rsidRDefault="00776075" w:rsidP="00776075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6257E3">
                      <w:rPr>
                        <w:rFonts w:ascii="Arial" w:hAnsi="Arial"/>
                        <w:b/>
                        <w:sz w:val="16"/>
                        <w:szCs w:val="16"/>
                      </w:rPr>
                      <w:t>“</w:t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2015,</w:t>
                    </w:r>
                    <w:r w:rsidRPr="006257E3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AÑO DEL CENTENARIO DE LA CANCIÓN MIXTECA</w:t>
                    </w:r>
                  </w:p>
                  <w:p w:rsidR="00776075" w:rsidRPr="006257E3" w:rsidRDefault="00776075" w:rsidP="00776075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0366CE" wp14:editId="698BD0DD">
              <wp:simplePos x="0" y="0"/>
              <wp:positionH relativeFrom="column">
                <wp:posOffset>-628015</wp:posOffset>
              </wp:positionH>
              <wp:positionV relativeFrom="paragraph">
                <wp:posOffset>8890</wp:posOffset>
              </wp:positionV>
              <wp:extent cx="4914900" cy="4572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6075" w:rsidRPr="006257E3" w:rsidRDefault="00776075" w:rsidP="00776075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257E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Ciudad administrativa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Edificio 4, Tercer Nivel, Carretera Internacional Oaxaca-Istmo, km. 11.5 Tlalixtac de Cabrera, Oaxaca C.P. 68270</w:t>
                          </w:r>
                        </w:p>
                        <w:p w:rsidR="00776075" w:rsidRDefault="00776075" w:rsidP="0077607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0366CE" id="Cuadro de texto 16" o:spid="_x0000_s1028" type="#_x0000_t202" style="position:absolute;margin-left:-49.45pt;margin-top:.7pt;width:38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" filled="f" stroked="f">
              <v:path arrowok="t"/>
              <v:textbox>
                <w:txbxContent>
                  <w:p w:rsidR="00776075" w:rsidRPr="006257E3" w:rsidRDefault="00776075" w:rsidP="00776075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257E3">
                      <w:rPr>
                        <w:rFonts w:ascii="Arial" w:hAnsi="Arial"/>
                        <w:sz w:val="16"/>
                        <w:szCs w:val="16"/>
                      </w:rPr>
                      <w:t>Ciudad administrativa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Edificio 4, Tercer Nivel, Carretera Internacional Oaxaca-Istmo, km. 11.5 Tlalixtac de Cabrera, Oaxaca C.P. 68270</w:t>
                    </w:r>
                  </w:p>
                  <w:p w:rsidR="00776075" w:rsidRDefault="00776075" w:rsidP="0077607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89AEF" wp14:editId="17BC84D7">
              <wp:simplePos x="0" y="0"/>
              <wp:positionH relativeFrom="column">
                <wp:posOffset>4286250</wp:posOffset>
              </wp:positionH>
              <wp:positionV relativeFrom="paragraph">
                <wp:posOffset>8890</wp:posOffset>
              </wp:positionV>
              <wp:extent cx="1943100" cy="342900"/>
              <wp:effectExtent l="0" t="0" r="0" b="1270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6075" w:rsidRDefault="00776075" w:rsidP="00776075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6257E3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Tel. (951) 5015000 Ext. 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0214</w:t>
                          </w:r>
                        </w:p>
                        <w:p w:rsidR="00776075" w:rsidRPr="006257E3" w:rsidRDefault="00776075" w:rsidP="00776075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isumano@oaxaca.gob.mx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89AEF" id="Cuadro de texto 17" o:spid="_x0000_s1029" type="#_x0000_t202" style="position:absolute;margin-left:337.5pt;margin-top:.7pt;width:15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" filled="f" stroked="f">
              <v:path arrowok="t"/>
              <v:textbox>
                <w:txbxContent>
                  <w:p w:rsidR="00776075" w:rsidRDefault="00776075" w:rsidP="00776075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6257E3">
                      <w:rPr>
                        <w:rFonts w:ascii="Arial" w:hAnsi="Arial"/>
                        <w:sz w:val="16"/>
                        <w:szCs w:val="16"/>
                      </w:rPr>
                      <w:t>Tel. (951) 5015000 Ext. 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0214</w:t>
                    </w:r>
                  </w:p>
                  <w:p w:rsidR="00776075" w:rsidRPr="006257E3" w:rsidRDefault="00776075" w:rsidP="00776075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isumano@oaxaca.gob.mx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640E08E" wp14:editId="71F3871E">
          <wp:simplePos x="0" y="0"/>
          <wp:positionH relativeFrom="column">
            <wp:posOffset>-514350</wp:posOffset>
          </wp:positionH>
          <wp:positionV relativeFrom="paragraph">
            <wp:posOffset>280035</wp:posOffset>
          </wp:positionV>
          <wp:extent cx="12065" cy="25273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2B" w:rsidRDefault="0059732B" w:rsidP="002F37A6">
      <w:r>
        <w:separator/>
      </w:r>
    </w:p>
  </w:footnote>
  <w:footnote w:type="continuationSeparator" w:id="0">
    <w:p w:rsidR="0059732B" w:rsidRDefault="0059732B" w:rsidP="002F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75" w:rsidRDefault="00CF2FB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43904" behindDoc="0" locked="0" layoutInCell="1" allowOverlap="1" wp14:anchorId="61DB8A26" wp14:editId="3E4FCE2A">
          <wp:simplePos x="0" y="0"/>
          <wp:positionH relativeFrom="column">
            <wp:posOffset>-561975</wp:posOffset>
          </wp:positionH>
          <wp:positionV relativeFrom="paragraph">
            <wp:posOffset>-229235</wp:posOffset>
          </wp:positionV>
          <wp:extent cx="2281555" cy="571500"/>
          <wp:effectExtent l="0" t="0" r="4445" b="12700"/>
          <wp:wrapThrough wrapText="bothSides">
            <wp:wrapPolygon edited="0">
              <wp:start x="1202" y="0"/>
              <wp:lineTo x="240" y="5760"/>
              <wp:lineTo x="0" y="18240"/>
              <wp:lineTo x="0" y="21120"/>
              <wp:lineTo x="21402" y="21120"/>
              <wp:lineTo x="21402" y="5760"/>
              <wp:lineTo x="4809" y="0"/>
              <wp:lineTo x="1202" y="0"/>
            </wp:wrapPolygon>
          </wp:wrapThrough>
          <wp:docPr id="53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46976" behindDoc="0" locked="0" layoutInCell="1" allowOverlap="1" wp14:anchorId="16A4EC7D" wp14:editId="501138F9">
          <wp:simplePos x="0" y="0"/>
          <wp:positionH relativeFrom="column">
            <wp:posOffset>5495925</wp:posOffset>
          </wp:positionH>
          <wp:positionV relativeFrom="paragraph">
            <wp:posOffset>-343535</wp:posOffset>
          </wp:positionV>
          <wp:extent cx="718820" cy="657860"/>
          <wp:effectExtent l="0" t="0" r="0" b="2540"/>
          <wp:wrapThrough wrapText="bothSides">
            <wp:wrapPolygon edited="0">
              <wp:start x="18318" y="0"/>
              <wp:lineTo x="0" y="0"/>
              <wp:lineTo x="0" y="20849"/>
              <wp:lineTo x="20608" y="20849"/>
              <wp:lineTo x="20608" y="0"/>
              <wp:lineTo x="18318" y="0"/>
            </wp:wrapPolygon>
          </wp:wrapThrough>
          <wp:docPr id="54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FC37FD3" wp14:editId="4A0B938C">
              <wp:simplePos x="0" y="0"/>
              <wp:positionH relativeFrom="column">
                <wp:posOffset>-218440</wp:posOffset>
              </wp:positionH>
              <wp:positionV relativeFrom="paragraph">
                <wp:posOffset>348615</wp:posOffset>
              </wp:positionV>
              <wp:extent cx="6629400" cy="2286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6075" w:rsidRPr="00FC3522" w:rsidRDefault="00776075" w:rsidP="00776075">
                          <w:pP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FC3522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2015: CENTENARIO LUCTUOSO D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EL GENERAL JOSÉ DE LA CRUZ </w:t>
                          </w:r>
                          <w:r w:rsidRPr="00FC3522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PORFIRIO DÍAZ MORI “SOLDADO DE LA PATRIA”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37FD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7.2pt;margin-top:27.45pt;width:522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" filled="f" stroked="f">
              <v:path arrowok="t"/>
              <v:textbox>
                <w:txbxContent>
                  <w:p w:rsidR="00776075" w:rsidRPr="00FC3522" w:rsidRDefault="00776075" w:rsidP="00776075">
                    <w:pPr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FC3522">
                      <w:rPr>
                        <w:rFonts w:ascii="Arial" w:hAnsi="Arial"/>
                        <w:b/>
                        <w:sz w:val="16"/>
                        <w:szCs w:val="16"/>
                      </w:rPr>
                      <w:t>2015: CENTENARIO LUCTUOSO D</w:t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EL GENERAL JOSÉ DE LA CRUZ </w:t>
                    </w:r>
                    <w:r w:rsidRPr="00FC3522">
                      <w:rPr>
                        <w:rFonts w:ascii="Arial" w:hAnsi="Arial"/>
                        <w:b/>
                        <w:sz w:val="16"/>
                        <w:szCs w:val="16"/>
                      </w:rPr>
                      <w:t>PORFIRIO DÍAZ MORI “SOLDADO DE LA PATRIA”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0048" behindDoc="0" locked="0" layoutInCell="1" allowOverlap="1" wp14:anchorId="39285028" wp14:editId="5A97D064">
          <wp:simplePos x="0" y="0"/>
          <wp:positionH relativeFrom="column">
            <wp:posOffset>-904875</wp:posOffset>
          </wp:positionH>
          <wp:positionV relativeFrom="paragraph">
            <wp:posOffset>516255</wp:posOffset>
          </wp:positionV>
          <wp:extent cx="7429500" cy="45085"/>
          <wp:effectExtent l="0" t="0" r="12700" b="5715"/>
          <wp:wrapThrough wrapText="bothSides">
            <wp:wrapPolygon edited="0">
              <wp:start x="0" y="0"/>
              <wp:lineTo x="0" y="12169"/>
              <wp:lineTo x="21563" y="12169"/>
              <wp:lineTo x="21563" y="0"/>
              <wp:lineTo x="0" y="0"/>
            </wp:wrapPolygon>
          </wp:wrapThrough>
          <wp:docPr id="55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DC" w:rsidRDefault="00F971DC" w:rsidP="00D63FE8">
    <w:pPr>
      <w:pStyle w:val="Encabezado"/>
      <w:tabs>
        <w:tab w:val="clear" w:pos="4252"/>
        <w:tab w:val="clear" w:pos="8504"/>
        <w:tab w:val="left" w:pos="1485"/>
      </w:tabs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71552" behindDoc="1" locked="0" layoutInCell="1" allowOverlap="1" wp14:anchorId="7D7041E0" wp14:editId="569C30D3">
          <wp:simplePos x="0" y="0"/>
          <wp:positionH relativeFrom="column">
            <wp:posOffset>3120390</wp:posOffset>
          </wp:positionH>
          <wp:positionV relativeFrom="paragraph">
            <wp:posOffset>-386080</wp:posOffset>
          </wp:positionV>
          <wp:extent cx="3138805" cy="730250"/>
          <wp:effectExtent l="0" t="0" r="4445" b="0"/>
          <wp:wrapNone/>
          <wp:docPr id="56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18" t="4420" r="4095" b="85512"/>
                  <a:stretch>
                    <a:fillRect/>
                  </a:stretch>
                </pic:blipFill>
                <pic:spPr bwMode="auto">
                  <a:xfrm>
                    <a:off x="0" y="0"/>
                    <a:ext cx="313880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71DC" w:rsidRDefault="00F971DC" w:rsidP="00F971DC">
    <w:pPr>
      <w:tabs>
        <w:tab w:val="left" w:pos="7450"/>
        <w:tab w:val="right" w:pos="8505"/>
      </w:tabs>
      <w:rPr>
        <w:noProof/>
        <w:lang w:val="es-MX" w:eastAsia="es-MX"/>
      </w:rPr>
    </w:pPr>
  </w:p>
  <w:p w:rsidR="00175ED8" w:rsidRPr="000202A8" w:rsidRDefault="00CF2FBB" w:rsidP="00DC51D8">
    <w:pPr>
      <w:tabs>
        <w:tab w:val="left" w:pos="7450"/>
        <w:tab w:val="right" w:pos="8505"/>
      </w:tabs>
      <w:jc w:val="center"/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0DFAEAAB" wp14:editId="6E095D03">
          <wp:simplePos x="0" y="0"/>
          <wp:positionH relativeFrom="column">
            <wp:posOffset>6126480</wp:posOffset>
          </wp:positionH>
          <wp:positionV relativeFrom="paragraph">
            <wp:posOffset>191135</wp:posOffset>
          </wp:positionV>
          <wp:extent cx="625475" cy="5918835"/>
          <wp:effectExtent l="0" t="0" r="3175" b="5715"/>
          <wp:wrapSquare wrapText="bothSides"/>
          <wp:docPr id="57" name="Imagen 11" descr="C:\Users\abbá\Documents\2016\cachorro\tipografía\buenos\pleca oaxa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:\Users\abbá\Documents\2016\cachorro\tipografía\buenos\pleca oaxac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591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63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007FF"/>
    <w:multiLevelType w:val="hybridMultilevel"/>
    <w:tmpl w:val="71507E1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A25"/>
    <w:multiLevelType w:val="hybridMultilevel"/>
    <w:tmpl w:val="83DE7244"/>
    <w:lvl w:ilvl="0" w:tplc="4800A670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D8E3A4F"/>
    <w:multiLevelType w:val="hybridMultilevel"/>
    <w:tmpl w:val="FDDA1778"/>
    <w:lvl w:ilvl="0" w:tplc="8D1A8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692D8B"/>
    <w:multiLevelType w:val="hybridMultilevel"/>
    <w:tmpl w:val="BC7A0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85AEB"/>
    <w:multiLevelType w:val="hybridMultilevel"/>
    <w:tmpl w:val="02D617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C4941"/>
    <w:multiLevelType w:val="hybridMultilevel"/>
    <w:tmpl w:val="4D82F0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A53F1"/>
    <w:multiLevelType w:val="hybridMultilevel"/>
    <w:tmpl w:val="81507D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78C3"/>
    <w:multiLevelType w:val="hybridMultilevel"/>
    <w:tmpl w:val="B56C80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AE3"/>
    <w:multiLevelType w:val="hybridMultilevel"/>
    <w:tmpl w:val="9FEA6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3419B"/>
    <w:multiLevelType w:val="hybridMultilevel"/>
    <w:tmpl w:val="1662E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044B6"/>
    <w:multiLevelType w:val="hybridMultilevel"/>
    <w:tmpl w:val="B56C80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B2A"/>
    <w:multiLevelType w:val="hybridMultilevel"/>
    <w:tmpl w:val="F9C45E4E"/>
    <w:lvl w:ilvl="0" w:tplc="59241576">
      <w:start w:val="1"/>
      <w:numFmt w:val="lowerLetter"/>
      <w:lvlText w:val="%1."/>
      <w:lvlJc w:val="left"/>
      <w:pPr>
        <w:ind w:left="1068" w:hanging="360"/>
      </w:pPr>
      <w:rPr>
        <w:rFonts w:ascii="Calibri" w:eastAsia="MS Mincho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D9168D"/>
    <w:multiLevelType w:val="hybridMultilevel"/>
    <w:tmpl w:val="829C1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B25B6"/>
    <w:multiLevelType w:val="hybridMultilevel"/>
    <w:tmpl w:val="C302A1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43275"/>
    <w:multiLevelType w:val="hybridMultilevel"/>
    <w:tmpl w:val="68F87BD0"/>
    <w:lvl w:ilvl="0" w:tplc="080A000F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3B544ED3"/>
    <w:multiLevelType w:val="hybridMultilevel"/>
    <w:tmpl w:val="EECA64E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542DF"/>
    <w:multiLevelType w:val="hybridMultilevel"/>
    <w:tmpl w:val="8090A7BE"/>
    <w:lvl w:ilvl="0" w:tplc="ED5A272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2507D16"/>
    <w:multiLevelType w:val="hybridMultilevel"/>
    <w:tmpl w:val="8D46409C"/>
    <w:lvl w:ilvl="0" w:tplc="391C58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3314A"/>
    <w:multiLevelType w:val="hybridMultilevel"/>
    <w:tmpl w:val="397CC2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F7E65"/>
    <w:multiLevelType w:val="hybridMultilevel"/>
    <w:tmpl w:val="5A1089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B5BC5"/>
    <w:multiLevelType w:val="hybridMultilevel"/>
    <w:tmpl w:val="34E0EAAC"/>
    <w:lvl w:ilvl="0" w:tplc="1EC496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8D0693C"/>
    <w:multiLevelType w:val="hybridMultilevel"/>
    <w:tmpl w:val="B6126B8C"/>
    <w:lvl w:ilvl="0" w:tplc="43266F4C">
      <w:start w:val="1"/>
      <w:numFmt w:val="lowerLetter"/>
      <w:lvlText w:val="%1)"/>
      <w:lvlJc w:val="left"/>
      <w:pPr>
        <w:ind w:left="1440" w:hanging="360"/>
      </w:pPr>
      <w:rPr>
        <w:rFonts w:asciiTheme="majorHAnsi" w:eastAsia="MS Mincho" w:hAnsiTheme="majorHAnsi" w:cstheme="majorHAnsi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253AEA"/>
    <w:multiLevelType w:val="hybridMultilevel"/>
    <w:tmpl w:val="E368B940"/>
    <w:lvl w:ilvl="0" w:tplc="DD26BBA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E4C643B"/>
    <w:multiLevelType w:val="hybridMultilevel"/>
    <w:tmpl w:val="2940C2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45D3"/>
    <w:multiLevelType w:val="hybridMultilevel"/>
    <w:tmpl w:val="FF7A9B76"/>
    <w:lvl w:ilvl="0" w:tplc="080A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682A56BC"/>
    <w:multiLevelType w:val="hybridMultilevel"/>
    <w:tmpl w:val="7320FB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74CA0"/>
    <w:multiLevelType w:val="hybridMultilevel"/>
    <w:tmpl w:val="77F20C4E"/>
    <w:lvl w:ilvl="0" w:tplc="DE40D8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0"/>
  </w:num>
  <w:num w:numId="5">
    <w:abstractNumId w:val="13"/>
  </w:num>
  <w:num w:numId="6">
    <w:abstractNumId w:val="5"/>
  </w:num>
  <w:num w:numId="7">
    <w:abstractNumId w:val="26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18"/>
  </w:num>
  <w:num w:numId="14">
    <w:abstractNumId w:val="7"/>
  </w:num>
  <w:num w:numId="15">
    <w:abstractNumId w:val="12"/>
  </w:num>
  <w:num w:numId="16">
    <w:abstractNumId w:val="24"/>
  </w:num>
  <w:num w:numId="17">
    <w:abstractNumId w:val="27"/>
  </w:num>
  <w:num w:numId="18">
    <w:abstractNumId w:val="2"/>
  </w:num>
  <w:num w:numId="19">
    <w:abstractNumId w:val="14"/>
  </w:num>
  <w:num w:numId="20">
    <w:abstractNumId w:val="1"/>
  </w:num>
  <w:num w:numId="21">
    <w:abstractNumId w:val="16"/>
  </w:num>
  <w:num w:numId="22">
    <w:abstractNumId w:val="15"/>
  </w:num>
  <w:num w:numId="23">
    <w:abstractNumId w:val="23"/>
  </w:num>
  <w:num w:numId="24">
    <w:abstractNumId w:val="25"/>
  </w:num>
  <w:num w:numId="25">
    <w:abstractNumId w:val="22"/>
  </w:num>
  <w:num w:numId="26">
    <w:abstractNumId w:val="17"/>
  </w:num>
  <w:num w:numId="27">
    <w:abstractNumId w:val="19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A6"/>
    <w:rsid w:val="00002DAB"/>
    <w:rsid w:val="000139CC"/>
    <w:rsid w:val="000202A8"/>
    <w:rsid w:val="00034414"/>
    <w:rsid w:val="00034E13"/>
    <w:rsid w:val="00037ABA"/>
    <w:rsid w:val="00040373"/>
    <w:rsid w:val="0006176A"/>
    <w:rsid w:val="00061E2D"/>
    <w:rsid w:val="000625A3"/>
    <w:rsid w:val="00064D5A"/>
    <w:rsid w:val="000711CD"/>
    <w:rsid w:val="000768C3"/>
    <w:rsid w:val="00077553"/>
    <w:rsid w:val="00077A8C"/>
    <w:rsid w:val="0008531C"/>
    <w:rsid w:val="000B2677"/>
    <w:rsid w:val="000C644E"/>
    <w:rsid w:val="000D0A25"/>
    <w:rsid w:val="000D65E6"/>
    <w:rsid w:val="000E1CEE"/>
    <w:rsid w:val="000F00B9"/>
    <w:rsid w:val="000F718D"/>
    <w:rsid w:val="00101220"/>
    <w:rsid w:val="00107FD9"/>
    <w:rsid w:val="00113C31"/>
    <w:rsid w:val="001168BF"/>
    <w:rsid w:val="00116FAF"/>
    <w:rsid w:val="00121642"/>
    <w:rsid w:val="00127443"/>
    <w:rsid w:val="001279FD"/>
    <w:rsid w:val="001370B3"/>
    <w:rsid w:val="00145EEE"/>
    <w:rsid w:val="00160A86"/>
    <w:rsid w:val="00170AA0"/>
    <w:rsid w:val="00175ED8"/>
    <w:rsid w:val="00183511"/>
    <w:rsid w:val="00191A23"/>
    <w:rsid w:val="00195D77"/>
    <w:rsid w:val="00197638"/>
    <w:rsid w:val="001B31D2"/>
    <w:rsid w:val="001C3A41"/>
    <w:rsid w:val="001F2696"/>
    <w:rsid w:val="001F2D0D"/>
    <w:rsid w:val="001F34C1"/>
    <w:rsid w:val="001F4D49"/>
    <w:rsid w:val="00200D66"/>
    <w:rsid w:val="00211B37"/>
    <w:rsid w:val="00212992"/>
    <w:rsid w:val="00227114"/>
    <w:rsid w:val="0023062D"/>
    <w:rsid w:val="00236132"/>
    <w:rsid w:val="00245F2A"/>
    <w:rsid w:val="00250EA6"/>
    <w:rsid w:val="00253FEB"/>
    <w:rsid w:val="0025442D"/>
    <w:rsid w:val="002742C5"/>
    <w:rsid w:val="00276F05"/>
    <w:rsid w:val="00283497"/>
    <w:rsid w:val="002936B3"/>
    <w:rsid w:val="002B5EE2"/>
    <w:rsid w:val="002B7E36"/>
    <w:rsid w:val="002C1C5F"/>
    <w:rsid w:val="002C270D"/>
    <w:rsid w:val="002C53F8"/>
    <w:rsid w:val="002E2CE1"/>
    <w:rsid w:val="002E4E63"/>
    <w:rsid w:val="002F137F"/>
    <w:rsid w:val="002F37A6"/>
    <w:rsid w:val="002F4E5B"/>
    <w:rsid w:val="002F5C1C"/>
    <w:rsid w:val="002F7ABE"/>
    <w:rsid w:val="00300F43"/>
    <w:rsid w:val="00305C8C"/>
    <w:rsid w:val="003101EF"/>
    <w:rsid w:val="00331ABC"/>
    <w:rsid w:val="0034025C"/>
    <w:rsid w:val="003409F5"/>
    <w:rsid w:val="00346800"/>
    <w:rsid w:val="00357659"/>
    <w:rsid w:val="0036733A"/>
    <w:rsid w:val="00370E3D"/>
    <w:rsid w:val="00375BF6"/>
    <w:rsid w:val="00376ADC"/>
    <w:rsid w:val="00377CFE"/>
    <w:rsid w:val="0039134F"/>
    <w:rsid w:val="00394FEF"/>
    <w:rsid w:val="003A25D4"/>
    <w:rsid w:val="003B3CE5"/>
    <w:rsid w:val="003B566E"/>
    <w:rsid w:val="003D12D6"/>
    <w:rsid w:val="003D2722"/>
    <w:rsid w:val="003D58E6"/>
    <w:rsid w:val="003D5BBE"/>
    <w:rsid w:val="003E258D"/>
    <w:rsid w:val="003E4A87"/>
    <w:rsid w:val="003E63D0"/>
    <w:rsid w:val="003F5BDB"/>
    <w:rsid w:val="00401D46"/>
    <w:rsid w:val="004133F7"/>
    <w:rsid w:val="004134BA"/>
    <w:rsid w:val="00416C60"/>
    <w:rsid w:val="00422A0B"/>
    <w:rsid w:val="00426358"/>
    <w:rsid w:val="00431D09"/>
    <w:rsid w:val="00433B4C"/>
    <w:rsid w:val="0044385F"/>
    <w:rsid w:val="00444E91"/>
    <w:rsid w:val="00456851"/>
    <w:rsid w:val="00462CBD"/>
    <w:rsid w:val="00472DAA"/>
    <w:rsid w:val="00486808"/>
    <w:rsid w:val="00487020"/>
    <w:rsid w:val="00496D94"/>
    <w:rsid w:val="004A7630"/>
    <w:rsid w:val="004B10E6"/>
    <w:rsid w:val="004B3318"/>
    <w:rsid w:val="004D496A"/>
    <w:rsid w:val="004E5B64"/>
    <w:rsid w:val="004E5CE2"/>
    <w:rsid w:val="004F035D"/>
    <w:rsid w:val="00506413"/>
    <w:rsid w:val="00520A74"/>
    <w:rsid w:val="00521137"/>
    <w:rsid w:val="005240D8"/>
    <w:rsid w:val="00524809"/>
    <w:rsid w:val="005369EB"/>
    <w:rsid w:val="00536D58"/>
    <w:rsid w:val="005412FD"/>
    <w:rsid w:val="00544B7C"/>
    <w:rsid w:val="00551836"/>
    <w:rsid w:val="00556F3E"/>
    <w:rsid w:val="00562AF2"/>
    <w:rsid w:val="00580BA8"/>
    <w:rsid w:val="00581179"/>
    <w:rsid w:val="00582CE6"/>
    <w:rsid w:val="005860F8"/>
    <w:rsid w:val="00593DC8"/>
    <w:rsid w:val="0059732B"/>
    <w:rsid w:val="005A7CCD"/>
    <w:rsid w:val="005C3F4A"/>
    <w:rsid w:val="005C794A"/>
    <w:rsid w:val="005C7D57"/>
    <w:rsid w:val="005E5FBC"/>
    <w:rsid w:val="005E7903"/>
    <w:rsid w:val="005F6446"/>
    <w:rsid w:val="005F65F2"/>
    <w:rsid w:val="005F704C"/>
    <w:rsid w:val="00603FEC"/>
    <w:rsid w:val="00604501"/>
    <w:rsid w:val="0060466C"/>
    <w:rsid w:val="00604ACA"/>
    <w:rsid w:val="00605C65"/>
    <w:rsid w:val="00616CA5"/>
    <w:rsid w:val="00622369"/>
    <w:rsid w:val="00622D5B"/>
    <w:rsid w:val="006235E7"/>
    <w:rsid w:val="006257E3"/>
    <w:rsid w:val="00633736"/>
    <w:rsid w:val="0063705F"/>
    <w:rsid w:val="00643659"/>
    <w:rsid w:val="00645E9E"/>
    <w:rsid w:val="00657C26"/>
    <w:rsid w:val="006700AF"/>
    <w:rsid w:val="00673E06"/>
    <w:rsid w:val="0067718D"/>
    <w:rsid w:val="00684650"/>
    <w:rsid w:val="0068666D"/>
    <w:rsid w:val="006904DB"/>
    <w:rsid w:val="006A097F"/>
    <w:rsid w:val="006A78A5"/>
    <w:rsid w:val="006A7F1B"/>
    <w:rsid w:val="006B0C15"/>
    <w:rsid w:val="006C41D4"/>
    <w:rsid w:val="006C4C97"/>
    <w:rsid w:val="006C5F01"/>
    <w:rsid w:val="006C6B09"/>
    <w:rsid w:val="006D2227"/>
    <w:rsid w:val="006D417D"/>
    <w:rsid w:val="006D4FBD"/>
    <w:rsid w:val="006D6329"/>
    <w:rsid w:val="006E56D3"/>
    <w:rsid w:val="006F6CFE"/>
    <w:rsid w:val="007164AE"/>
    <w:rsid w:val="00720C4F"/>
    <w:rsid w:val="0073111C"/>
    <w:rsid w:val="00734A2A"/>
    <w:rsid w:val="00745937"/>
    <w:rsid w:val="00747A15"/>
    <w:rsid w:val="007619FA"/>
    <w:rsid w:val="007623AB"/>
    <w:rsid w:val="00763DC7"/>
    <w:rsid w:val="0076565D"/>
    <w:rsid w:val="00766214"/>
    <w:rsid w:val="007702C0"/>
    <w:rsid w:val="00772568"/>
    <w:rsid w:val="00776075"/>
    <w:rsid w:val="00793A6C"/>
    <w:rsid w:val="007A59A0"/>
    <w:rsid w:val="007B6E02"/>
    <w:rsid w:val="007C0591"/>
    <w:rsid w:val="007D0F2E"/>
    <w:rsid w:val="007D64DA"/>
    <w:rsid w:val="007D7973"/>
    <w:rsid w:val="007E51C8"/>
    <w:rsid w:val="007E5310"/>
    <w:rsid w:val="007F3684"/>
    <w:rsid w:val="008033B8"/>
    <w:rsid w:val="008121E2"/>
    <w:rsid w:val="008137AD"/>
    <w:rsid w:val="0081529B"/>
    <w:rsid w:val="00824DBA"/>
    <w:rsid w:val="00850A80"/>
    <w:rsid w:val="00850C3A"/>
    <w:rsid w:val="00851381"/>
    <w:rsid w:val="0085557A"/>
    <w:rsid w:val="00856461"/>
    <w:rsid w:val="00866109"/>
    <w:rsid w:val="008665EB"/>
    <w:rsid w:val="00866A01"/>
    <w:rsid w:val="00877605"/>
    <w:rsid w:val="00893E0C"/>
    <w:rsid w:val="008A4D7B"/>
    <w:rsid w:val="008A7101"/>
    <w:rsid w:val="008B2456"/>
    <w:rsid w:val="008C1675"/>
    <w:rsid w:val="008C2CE8"/>
    <w:rsid w:val="008C42CC"/>
    <w:rsid w:val="008D2359"/>
    <w:rsid w:val="008E1745"/>
    <w:rsid w:val="008E2E32"/>
    <w:rsid w:val="008E500F"/>
    <w:rsid w:val="008E6721"/>
    <w:rsid w:val="008F188F"/>
    <w:rsid w:val="008F1D0C"/>
    <w:rsid w:val="008F22EE"/>
    <w:rsid w:val="008F5512"/>
    <w:rsid w:val="009005A1"/>
    <w:rsid w:val="0090333E"/>
    <w:rsid w:val="00906F08"/>
    <w:rsid w:val="00922DDF"/>
    <w:rsid w:val="00926463"/>
    <w:rsid w:val="009345D3"/>
    <w:rsid w:val="009403F7"/>
    <w:rsid w:val="00942B51"/>
    <w:rsid w:val="00946FEA"/>
    <w:rsid w:val="009652C7"/>
    <w:rsid w:val="00976C88"/>
    <w:rsid w:val="009771D6"/>
    <w:rsid w:val="00993DEB"/>
    <w:rsid w:val="009A2438"/>
    <w:rsid w:val="009B2116"/>
    <w:rsid w:val="009C4598"/>
    <w:rsid w:val="009D3E48"/>
    <w:rsid w:val="009D4A25"/>
    <w:rsid w:val="009E0889"/>
    <w:rsid w:val="009E6DDE"/>
    <w:rsid w:val="009F0455"/>
    <w:rsid w:val="009F7A1A"/>
    <w:rsid w:val="00A00513"/>
    <w:rsid w:val="00A01BBB"/>
    <w:rsid w:val="00A03884"/>
    <w:rsid w:val="00A0668D"/>
    <w:rsid w:val="00A11922"/>
    <w:rsid w:val="00A16966"/>
    <w:rsid w:val="00A32847"/>
    <w:rsid w:val="00A340B3"/>
    <w:rsid w:val="00A34C74"/>
    <w:rsid w:val="00A4322B"/>
    <w:rsid w:val="00A462F1"/>
    <w:rsid w:val="00A541D3"/>
    <w:rsid w:val="00A616D6"/>
    <w:rsid w:val="00A77B3B"/>
    <w:rsid w:val="00A80EBE"/>
    <w:rsid w:val="00A83FAE"/>
    <w:rsid w:val="00A84064"/>
    <w:rsid w:val="00A9131D"/>
    <w:rsid w:val="00A971F9"/>
    <w:rsid w:val="00AA2270"/>
    <w:rsid w:val="00AB39D1"/>
    <w:rsid w:val="00AB762E"/>
    <w:rsid w:val="00AC49A5"/>
    <w:rsid w:val="00AC5587"/>
    <w:rsid w:val="00AD0134"/>
    <w:rsid w:val="00AD2981"/>
    <w:rsid w:val="00AE144E"/>
    <w:rsid w:val="00AE4BE5"/>
    <w:rsid w:val="00AE4FA1"/>
    <w:rsid w:val="00AE7B1E"/>
    <w:rsid w:val="00AF279F"/>
    <w:rsid w:val="00AF66D5"/>
    <w:rsid w:val="00B0081B"/>
    <w:rsid w:val="00B058E1"/>
    <w:rsid w:val="00B11E86"/>
    <w:rsid w:val="00B137B6"/>
    <w:rsid w:val="00B17314"/>
    <w:rsid w:val="00B35187"/>
    <w:rsid w:val="00B42984"/>
    <w:rsid w:val="00B52778"/>
    <w:rsid w:val="00B560A0"/>
    <w:rsid w:val="00B6014D"/>
    <w:rsid w:val="00B613AD"/>
    <w:rsid w:val="00B64BBA"/>
    <w:rsid w:val="00B67092"/>
    <w:rsid w:val="00B73C93"/>
    <w:rsid w:val="00B83EBF"/>
    <w:rsid w:val="00B84217"/>
    <w:rsid w:val="00B92126"/>
    <w:rsid w:val="00B934E3"/>
    <w:rsid w:val="00B97B88"/>
    <w:rsid w:val="00B97F86"/>
    <w:rsid w:val="00BA1F2D"/>
    <w:rsid w:val="00BA418C"/>
    <w:rsid w:val="00BA67AE"/>
    <w:rsid w:val="00BB5B06"/>
    <w:rsid w:val="00BC6318"/>
    <w:rsid w:val="00BC7EBC"/>
    <w:rsid w:val="00BE2764"/>
    <w:rsid w:val="00BF3E8A"/>
    <w:rsid w:val="00BF6E1B"/>
    <w:rsid w:val="00C152AF"/>
    <w:rsid w:val="00C3224F"/>
    <w:rsid w:val="00C34E63"/>
    <w:rsid w:val="00C418FE"/>
    <w:rsid w:val="00C46318"/>
    <w:rsid w:val="00C50866"/>
    <w:rsid w:val="00C57648"/>
    <w:rsid w:val="00C6745F"/>
    <w:rsid w:val="00C72B2B"/>
    <w:rsid w:val="00C738B9"/>
    <w:rsid w:val="00C836A7"/>
    <w:rsid w:val="00C86923"/>
    <w:rsid w:val="00C9531C"/>
    <w:rsid w:val="00C97ABD"/>
    <w:rsid w:val="00CA5F37"/>
    <w:rsid w:val="00CA78D7"/>
    <w:rsid w:val="00CB113C"/>
    <w:rsid w:val="00CD4A30"/>
    <w:rsid w:val="00CD6AD8"/>
    <w:rsid w:val="00CE2F01"/>
    <w:rsid w:val="00CE39BD"/>
    <w:rsid w:val="00CF0F9C"/>
    <w:rsid w:val="00CF2FBB"/>
    <w:rsid w:val="00D00B2C"/>
    <w:rsid w:val="00D04A55"/>
    <w:rsid w:val="00D11B02"/>
    <w:rsid w:val="00D31C53"/>
    <w:rsid w:val="00D3475E"/>
    <w:rsid w:val="00D44E7A"/>
    <w:rsid w:val="00D550A3"/>
    <w:rsid w:val="00D6235E"/>
    <w:rsid w:val="00D63FE8"/>
    <w:rsid w:val="00D656D0"/>
    <w:rsid w:val="00D72A56"/>
    <w:rsid w:val="00D85497"/>
    <w:rsid w:val="00D85D99"/>
    <w:rsid w:val="00D9636B"/>
    <w:rsid w:val="00D97FD4"/>
    <w:rsid w:val="00DA4680"/>
    <w:rsid w:val="00DA7558"/>
    <w:rsid w:val="00DB5E39"/>
    <w:rsid w:val="00DC32D8"/>
    <w:rsid w:val="00DC51D8"/>
    <w:rsid w:val="00DF3BCD"/>
    <w:rsid w:val="00E07463"/>
    <w:rsid w:val="00E260ED"/>
    <w:rsid w:val="00E26925"/>
    <w:rsid w:val="00E35C51"/>
    <w:rsid w:val="00E62005"/>
    <w:rsid w:val="00E64B1C"/>
    <w:rsid w:val="00E74585"/>
    <w:rsid w:val="00E7637A"/>
    <w:rsid w:val="00E77C9E"/>
    <w:rsid w:val="00E85F19"/>
    <w:rsid w:val="00E87004"/>
    <w:rsid w:val="00EA08B1"/>
    <w:rsid w:val="00EA3C60"/>
    <w:rsid w:val="00EB0989"/>
    <w:rsid w:val="00EB4A35"/>
    <w:rsid w:val="00EB53CE"/>
    <w:rsid w:val="00ED18A6"/>
    <w:rsid w:val="00ED3320"/>
    <w:rsid w:val="00ED46A8"/>
    <w:rsid w:val="00EE2F91"/>
    <w:rsid w:val="00EE4FEC"/>
    <w:rsid w:val="00EE78D1"/>
    <w:rsid w:val="00EF65EC"/>
    <w:rsid w:val="00F01CD3"/>
    <w:rsid w:val="00F07930"/>
    <w:rsid w:val="00F153BB"/>
    <w:rsid w:val="00F15766"/>
    <w:rsid w:val="00F161D5"/>
    <w:rsid w:val="00F16B17"/>
    <w:rsid w:val="00F25AA6"/>
    <w:rsid w:val="00F25F81"/>
    <w:rsid w:val="00F313C8"/>
    <w:rsid w:val="00F3176B"/>
    <w:rsid w:val="00F3361E"/>
    <w:rsid w:val="00F34518"/>
    <w:rsid w:val="00F34842"/>
    <w:rsid w:val="00F368DA"/>
    <w:rsid w:val="00F36B84"/>
    <w:rsid w:val="00F44538"/>
    <w:rsid w:val="00F56086"/>
    <w:rsid w:val="00F62C7D"/>
    <w:rsid w:val="00F63B90"/>
    <w:rsid w:val="00F73597"/>
    <w:rsid w:val="00F741BF"/>
    <w:rsid w:val="00F81E15"/>
    <w:rsid w:val="00F971DC"/>
    <w:rsid w:val="00F97B4A"/>
    <w:rsid w:val="00FA0BB7"/>
    <w:rsid w:val="00FA1CF3"/>
    <w:rsid w:val="00FA20CD"/>
    <w:rsid w:val="00FB48A3"/>
    <w:rsid w:val="00FC3522"/>
    <w:rsid w:val="00FC38A2"/>
    <w:rsid w:val="00FC59E6"/>
    <w:rsid w:val="00FD2EF2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32A610"/>
  <w14:defaultImageDpi w14:val="300"/>
  <w15:docId w15:val="{20BE3E86-A213-4203-8FF2-E4A95A52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C5F"/>
    <w:rPr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D3475E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37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7A6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2F37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7A6"/>
  </w:style>
  <w:style w:type="paragraph" w:styleId="Piedepgina">
    <w:name w:val="footer"/>
    <w:basedOn w:val="Normal"/>
    <w:link w:val="PiedepginaCar"/>
    <w:uiPriority w:val="99"/>
    <w:unhideWhenUsed/>
    <w:rsid w:val="002F37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A6"/>
  </w:style>
  <w:style w:type="paragraph" w:customStyle="1" w:styleId="Sinespaciado1">
    <w:name w:val="Sin espaciado1"/>
    <w:rsid w:val="00F16B17"/>
    <w:pPr>
      <w:suppressAutoHyphens/>
      <w:spacing w:after="160" w:line="259" w:lineRule="auto"/>
    </w:pPr>
    <w:rPr>
      <w:rFonts w:ascii="Times New Roman" w:eastAsia="Times New Roman" w:hAnsi="Times New Roman"/>
      <w:kern w:val="1"/>
      <w:lang w:val="en-US" w:eastAsia="zh-CN"/>
    </w:rPr>
  </w:style>
  <w:style w:type="character" w:customStyle="1" w:styleId="apple-converted-space">
    <w:name w:val="apple-converted-space"/>
    <w:basedOn w:val="Fuentedeprrafopredeter"/>
    <w:rsid w:val="00BA418C"/>
  </w:style>
  <w:style w:type="character" w:styleId="Textoennegrita">
    <w:name w:val="Strong"/>
    <w:basedOn w:val="Fuentedeprrafopredeter"/>
    <w:uiPriority w:val="22"/>
    <w:qFormat/>
    <w:rsid w:val="002742C5"/>
    <w:rPr>
      <w:b/>
      <w:bCs/>
    </w:rPr>
  </w:style>
  <w:style w:type="paragraph" w:styleId="Prrafodelista">
    <w:name w:val="List Paragraph"/>
    <w:basedOn w:val="Normal"/>
    <w:uiPriority w:val="34"/>
    <w:qFormat/>
    <w:rsid w:val="002742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1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C6318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3475E"/>
    <w:rPr>
      <w:rFonts w:ascii="Times New Roman" w:eastAsia="Times New Roman" w:hAnsi="Times New Roman"/>
      <w:b/>
      <w:bCs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D4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7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4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7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0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34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5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36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5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9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6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4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26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8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9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21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A8FE36-FCA2-4365-9266-94AB7880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</CharactersWithSpaces>
  <SharedDoc>false</SharedDoc>
  <HLinks>
    <vt:vector size="6" baseType="variant">
      <vt:variant>
        <vt:i4>5963776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http://www.transparenciapresupuestaria.oaxaca.gob.mx/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López</dc:creator>
  <cp:lastModifiedBy>Omar Mendoza</cp:lastModifiedBy>
  <cp:revision>4</cp:revision>
  <cp:lastPrinted>2019-07-08T17:51:00Z</cp:lastPrinted>
  <dcterms:created xsi:type="dcterms:W3CDTF">2020-06-15T17:36:00Z</dcterms:created>
  <dcterms:modified xsi:type="dcterms:W3CDTF">2020-06-15T19:29:00Z</dcterms:modified>
</cp:coreProperties>
</file>