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02" w:rsidRPr="00016FEC" w:rsidRDefault="00701D02" w:rsidP="00515C2A">
      <w:pPr>
        <w:spacing w:line="276" w:lineRule="auto"/>
        <w:contextualSpacing/>
        <w:jc w:val="both"/>
        <w:rPr>
          <w:rFonts w:ascii="Univia Pro Light" w:hAnsi="Univia Pro Light" w:cs="Arial"/>
          <w:sz w:val="20"/>
          <w:szCs w:val="20"/>
        </w:rPr>
      </w:pPr>
    </w:p>
    <w:p w:rsidR="00920075" w:rsidRPr="00016FEC" w:rsidRDefault="002A3230" w:rsidP="001E1739">
      <w:pPr>
        <w:spacing w:line="276" w:lineRule="auto"/>
        <w:ind w:right="44"/>
        <w:jc w:val="center"/>
        <w:rPr>
          <w:rFonts w:ascii="Univia Pro Light" w:hAnsi="Univia Pro Light" w:cstheme="majorHAnsi"/>
          <w:b/>
          <w:sz w:val="20"/>
          <w:szCs w:val="20"/>
        </w:rPr>
      </w:pPr>
      <w:r w:rsidRPr="00016FEC">
        <w:rPr>
          <w:rFonts w:ascii="Univia Pro Light" w:hAnsi="Univia Pro Light" w:cstheme="majorHAnsi"/>
          <w:b/>
          <w:sz w:val="20"/>
          <w:szCs w:val="20"/>
        </w:rPr>
        <w:t xml:space="preserve">ACTA DE </w:t>
      </w:r>
      <w:r w:rsidR="00153674" w:rsidRPr="00016FEC">
        <w:rPr>
          <w:rFonts w:ascii="Univia Pro Light" w:hAnsi="Univia Pro Light" w:cstheme="majorHAnsi"/>
          <w:b/>
          <w:sz w:val="20"/>
          <w:szCs w:val="20"/>
        </w:rPr>
        <w:t>INSTALACION D</w:t>
      </w:r>
      <w:r w:rsidRPr="00016FEC">
        <w:rPr>
          <w:rFonts w:ascii="Univia Pro Light" w:hAnsi="Univia Pro Light" w:cstheme="majorHAnsi"/>
          <w:b/>
          <w:sz w:val="20"/>
          <w:szCs w:val="20"/>
        </w:rPr>
        <w:t xml:space="preserve">EL COMITÉ DE </w:t>
      </w:r>
      <w:r w:rsidR="00A32CAE" w:rsidRPr="00016FEC">
        <w:rPr>
          <w:rFonts w:ascii="Univia Pro Light" w:hAnsi="Univia Pro Light" w:cstheme="majorHAnsi"/>
          <w:b/>
          <w:sz w:val="20"/>
          <w:szCs w:val="20"/>
        </w:rPr>
        <w:t>CONTROL INTERNO</w:t>
      </w:r>
      <w:r w:rsidR="00016FEC" w:rsidRPr="00016FEC">
        <w:rPr>
          <w:rFonts w:ascii="Univia Pro Light" w:hAnsi="Univia Pro Light" w:cstheme="majorHAnsi"/>
          <w:b/>
          <w:sz w:val="20"/>
          <w:szCs w:val="20"/>
        </w:rPr>
        <w:t xml:space="preserve"> DE </w:t>
      </w:r>
      <w:r w:rsidR="00016FEC" w:rsidRPr="00016FEC">
        <w:rPr>
          <w:rFonts w:ascii="Univia Pro Light" w:hAnsi="Univia Pro Light" w:cstheme="majorHAnsi"/>
          <w:b/>
          <w:sz w:val="20"/>
          <w:szCs w:val="20"/>
          <w:highlight w:val="yellow"/>
        </w:rPr>
        <w:t>XXXXXXXX</w:t>
      </w:r>
      <w:r w:rsidR="00A32CAE" w:rsidRPr="00016FEC">
        <w:rPr>
          <w:rFonts w:ascii="Univia Pro Light" w:hAnsi="Univia Pro Light" w:cstheme="majorHAnsi"/>
          <w:b/>
          <w:sz w:val="20"/>
          <w:szCs w:val="20"/>
        </w:rPr>
        <w:t xml:space="preserve"> </w:t>
      </w:r>
      <w:r w:rsidR="00016FEC" w:rsidRPr="00016FEC">
        <w:rPr>
          <w:rFonts w:ascii="Univia Pro Light" w:hAnsi="Univia Pro Light" w:cstheme="majorHAnsi"/>
          <w:b/>
          <w:sz w:val="20"/>
          <w:szCs w:val="20"/>
        </w:rPr>
        <w:t>Y PRIMERA SESION ORDINARIA</w:t>
      </w:r>
      <w:r w:rsidR="003E6ED9" w:rsidRPr="00016FEC">
        <w:rPr>
          <w:rFonts w:ascii="Univia Pro Light" w:hAnsi="Univia Pro Light" w:cstheme="majorHAnsi"/>
          <w:b/>
          <w:sz w:val="20"/>
          <w:szCs w:val="20"/>
        </w:rPr>
        <w:t>.</w:t>
      </w:r>
    </w:p>
    <w:p w:rsidR="001E1739" w:rsidRPr="00016FEC" w:rsidRDefault="001E1739" w:rsidP="001E1739">
      <w:pPr>
        <w:spacing w:line="276" w:lineRule="auto"/>
        <w:ind w:right="44"/>
        <w:jc w:val="center"/>
        <w:rPr>
          <w:rFonts w:ascii="Univia Pro Light" w:hAnsi="Univia Pro Light" w:cstheme="majorHAnsi"/>
          <w:b/>
          <w:sz w:val="20"/>
          <w:szCs w:val="20"/>
        </w:rPr>
      </w:pPr>
    </w:p>
    <w:p w:rsidR="00B264EE" w:rsidRPr="00016FEC" w:rsidRDefault="004362F4" w:rsidP="00016FEC">
      <w:pPr>
        <w:spacing w:line="276" w:lineRule="auto"/>
        <w:ind w:right="44"/>
        <w:jc w:val="both"/>
        <w:rPr>
          <w:rFonts w:ascii="Univia Pro Light" w:hAnsi="Univia Pro Light" w:cs="Arial"/>
          <w:sz w:val="20"/>
          <w:szCs w:val="20"/>
        </w:rPr>
      </w:pPr>
      <w:r w:rsidRPr="00016FEC">
        <w:rPr>
          <w:rFonts w:ascii="Univia Pro Light" w:hAnsi="Univia Pro Light" w:cs="Arial"/>
          <w:sz w:val="20"/>
          <w:szCs w:val="20"/>
        </w:rPr>
        <w:t xml:space="preserve">Siendo las </w:t>
      </w:r>
      <w:r w:rsidR="00016FEC" w:rsidRPr="00016FEC">
        <w:rPr>
          <w:rFonts w:ascii="Univia Pro Light" w:hAnsi="Univia Pro Light" w:cs="Arial"/>
          <w:sz w:val="20"/>
          <w:szCs w:val="20"/>
          <w:highlight w:val="yellow"/>
        </w:rPr>
        <w:t>XXX</w:t>
      </w:r>
      <w:r w:rsidR="002A3230" w:rsidRPr="00016FEC">
        <w:rPr>
          <w:rFonts w:ascii="Univia Pro Light" w:hAnsi="Univia Pro Light" w:cs="Arial"/>
          <w:sz w:val="20"/>
          <w:szCs w:val="20"/>
        </w:rPr>
        <w:t xml:space="preserve"> horas</w:t>
      </w:r>
      <w:r w:rsidR="00920075" w:rsidRPr="00016FEC">
        <w:rPr>
          <w:rFonts w:ascii="Univia Pro Light" w:hAnsi="Univia Pro Light" w:cs="Arial"/>
          <w:sz w:val="20"/>
          <w:szCs w:val="20"/>
        </w:rPr>
        <w:t xml:space="preserve"> del día </w:t>
      </w:r>
      <w:r w:rsidR="00016FEC" w:rsidRPr="00016FEC">
        <w:rPr>
          <w:rFonts w:ascii="Univia Pro Light" w:hAnsi="Univia Pro Light" w:cs="Arial"/>
          <w:sz w:val="20"/>
          <w:szCs w:val="20"/>
          <w:highlight w:val="yellow"/>
        </w:rPr>
        <w:t>XXX</w:t>
      </w:r>
      <w:r w:rsidRPr="00016FEC">
        <w:rPr>
          <w:rFonts w:ascii="Univia Pro Light" w:hAnsi="Univia Pro Light" w:cs="Arial"/>
          <w:sz w:val="20"/>
          <w:szCs w:val="20"/>
        </w:rPr>
        <w:t xml:space="preserve"> </w:t>
      </w:r>
      <w:r w:rsidR="00920075" w:rsidRPr="00016FEC">
        <w:rPr>
          <w:rFonts w:ascii="Univia Pro Light" w:hAnsi="Univia Pro Light" w:cs="Arial"/>
          <w:sz w:val="20"/>
          <w:szCs w:val="20"/>
        </w:rPr>
        <w:t>de</w:t>
      </w:r>
      <w:r w:rsidRPr="00016FEC">
        <w:rPr>
          <w:rFonts w:ascii="Univia Pro Light" w:hAnsi="Univia Pro Light" w:cs="Arial"/>
          <w:sz w:val="20"/>
          <w:szCs w:val="20"/>
        </w:rPr>
        <w:t xml:space="preserve"> </w:t>
      </w:r>
      <w:r w:rsidR="00016FEC" w:rsidRPr="00016FEC">
        <w:rPr>
          <w:rFonts w:ascii="Univia Pro Light" w:hAnsi="Univia Pro Light" w:cs="Arial"/>
          <w:sz w:val="20"/>
          <w:szCs w:val="20"/>
          <w:highlight w:val="yellow"/>
        </w:rPr>
        <w:t>XXXX</w:t>
      </w:r>
      <w:r w:rsidRPr="00016FEC">
        <w:rPr>
          <w:rFonts w:ascii="Univia Pro Light" w:hAnsi="Univia Pro Light" w:cs="Arial"/>
          <w:sz w:val="20"/>
          <w:szCs w:val="20"/>
        </w:rPr>
        <w:t xml:space="preserve"> de</w:t>
      </w:r>
      <w:r w:rsidR="00920075" w:rsidRPr="00016FEC">
        <w:rPr>
          <w:rFonts w:ascii="Univia Pro Light" w:hAnsi="Univia Pro Light" w:cs="Arial"/>
          <w:sz w:val="20"/>
          <w:szCs w:val="20"/>
        </w:rPr>
        <w:t xml:space="preserve"> dos mil </w:t>
      </w:r>
      <w:r w:rsidR="00016FEC" w:rsidRPr="00016FEC">
        <w:rPr>
          <w:rFonts w:ascii="Univia Pro Light" w:hAnsi="Univia Pro Light" w:cs="Arial"/>
          <w:sz w:val="20"/>
          <w:szCs w:val="20"/>
          <w:highlight w:val="yellow"/>
        </w:rPr>
        <w:t>XXXXX</w:t>
      </w:r>
      <w:r w:rsidR="00920075" w:rsidRPr="00016FEC">
        <w:rPr>
          <w:rFonts w:ascii="Univia Pro Light" w:hAnsi="Univia Pro Light" w:cs="Arial"/>
          <w:sz w:val="20"/>
          <w:szCs w:val="20"/>
        </w:rPr>
        <w:t xml:space="preserve">, </w:t>
      </w:r>
      <w:r w:rsidR="00587971" w:rsidRPr="00016FEC">
        <w:rPr>
          <w:rFonts w:ascii="Univia Pro Light" w:hAnsi="Univia Pro Light" w:cs="Arial"/>
          <w:sz w:val="20"/>
          <w:szCs w:val="20"/>
        </w:rPr>
        <w:t xml:space="preserve">en la Sala de Juntas ubicada en el nivel </w:t>
      </w:r>
      <w:r w:rsidR="00016FEC" w:rsidRPr="00016FEC">
        <w:rPr>
          <w:rFonts w:ascii="Univia Pro Light" w:hAnsi="Univia Pro Light" w:cs="Arial"/>
          <w:sz w:val="20"/>
          <w:szCs w:val="20"/>
          <w:highlight w:val="yellow"/>
        </w:rPr>
        <w:t>XX</w:t>
      </w:r>
      <w:r w:rsidRPr="00016FEC">
        <w:rPr>
          <w:rFonts w:ascii="Univia Pro Light" w:hAnsi="Univia Pro Light" w:cs="Arial"/>
          <w:sz w:val="20"/>
          <w:szCs w:val="20"/>
        </w:rPr>
        <w:t xml:space="preserve">, Edificio </w:t>
      </w:r>
      <w:r w:rsidR="00016FEC" w:rsidRPr="00016FEC">
        <w:rPr>
          <w:rFonts w:ascii="Univia Pro Light" w:hAnsi="Univia Pro Light" w:cs="Arial"/>
          <w:sz w:val="20"/>
          <w:szCs w:val="20"/>
          <w:highlight w:val="yellow"/>
        </w:rPr>
        <w:t>XX</w:t>
      </w:r>
      <w:r w:rsidRPr="00016FEC">
        <w:rPr>
          <w:rFonts w:ascii="Univia Pro Light" w:hAnsi="Univia Pro Light" w:cs="Arial"/>
          <w:sz w:val="20"/>
          <w:szCs w:val="20"/>
        </w:rPr>
        <w:t xml:space="preserve"> “</w:t>
      </w:r>
      <w:r w:rsidR="00016FEC" w:rsidRPr="00016FEC">
        <w:rPr>
          <w:rFonts w:ascii="Univia Pro Light" w:hAnsi="Univia Pro Light" w:cs="Arial"/>
          <w:sz w:val="20"/>
          <w:szCs w:val="20"/>
          <w:highlight w:val="yellow"/>
        </w:rPr>
        <w:t>XXXXXX</w:t>
      </w:r>
      <w:r w:rsidRPr="00016FEC">
        <w:rPr>
          <w:rFonts w:ascii="Univia Pro Light" w:hAnsi="Univia Pro Light" w:cs="Arial"/>
          <w:sz w:val="20"/>
          <w:szCs w:val="20"/>
        </w:rPr>
        <w:t>”, Ciudad Administrativa</w:t>
      </w:r>
      <w:r w:rsidR="00587971" w:rsidRPr="00016FEC">
        <w:rPr>
          <w:rFonts w:ascii="Univia Pro Light" w:hAnsi="Univia Pro Light" w:cs="Arial"/>
          <w:sz w:val="20"/>
          <w:szCs w:val="20"/>
        </w:rPr>
        <w:t xml:space="preserve"> </w:t>
      </w:r>
      <w:r w:rsidRPr="00016FEC">
        <w:rPr>
          <w:rFonts w:ascii="Univia Pro Light" w:hAnsi="Univia Pro Light" w:cs="Arial"/>
          <w:sz w:val="20"/>
          <w:szCs w:val="20"/>
        </w:rPr>
        <w:t>“BENEMÉRITO DE LAS AMÉRICAS</w:t>
      </w:r>
      <w:r w:rsidR="00587971" w:rsidRPr="00016FEC">
        <w:rPr>
          <w:rFonts w:ascii="Univia Pro Light" w:hAnsi="Univia Pro Light" w:cs="Arial"/>
          <w:sz w:val="20"/>
          <w:szCs w:val="20"/>
        </w:rPr>
        <w:t xml:space="preserve">” Carretera </w:t>
      </w:r>
      <w:r w:rsidR="008E3881" w:rsidRPr="00016FEC">
        <w:rPr>
          <w:rFonts w:ascii="Univia Pro Light" w:hAnsi="Univia Pro Light" w:cs="Arial"/>
          <w:sz w:val="20"/>
          <w:szCs w:val="20"/>
        </w:rPr>
        <w:t>I</w:t>
      </w:r>
      <w:r w:rsidR="00587971" w:rsidRPr="00016FEC">
        <w:rPr>
          <w:rFonts w:ascii="Univia Pro Light" w:hAnsi="Univia Pro Light" w:cs="Arial"/>
          <w:sz w:val="20"/>
          <w:szCs w:val="20"/>
        </w:rPr>
        <w:t>nternacional Oaxaca-Istmo KM 11.5 Tlalixtac de Cabrera, Oaxaca, C.P 68270</w:t>
      </w:r>
      <w:r w:rsidRPr="00016FEC">
        <w:rPr>
          <w:rFonts w:ascii="Univia Pro Light" w:hAnsi="Univia Pro Light" w:cs="Arial"/>
          <w:sz w:val="20"/>
          <w:szCs w:val="20"/>
        </w:rPr>
        <w:t>,</w:t>
      </w:r>
      <w:r w:rsidR="00587971" w:rsidRPr="00016FEC">
        <w:rPr>
          <w:rFonts w:ascii="Univia Pro Light" w:hAnsi="Univia Pro Light" w:cs="Arial"/>
          <w:sz w:val="20"/>
          <w:szCs w:val="20"/>
        </w:rPr>
        <w:t xml:space="preserve"> </w:t>
      </w:r>
      <w:r w:rsidR="00920075" w:rsidRPr="00016FEC">
        <w:rPr>
          <w:rFonts w:ascii="Univia Pro Light" w:hAnsi="Univia Pro Light" w:cs="Arial"/>
          <w:sz w:val="20"/>
          <w:szCs w:val="20"/>
        </w:rPr>
        <w:t>se encuentran reunidos</w:t>
      </w:r>
      <w:r w:rsidR="00707B65" w:rsidRPr="00016FEC">
        <w:rPr>
          <w:rFonts w:ascii="Univia Pro Light" w:hAnsi="Univia Pro Light" w:cs="Arial"/>
          <w:sz w:val="20"/>
          <w:szCs w:val="20"/>
        </w:rPr>
        <w:t xml:space="preserve"> los CC. </w:t>
      </w:r>
      <w:r w:rsidR="00016FEC" w:rsidRPr="00016FEC">
        <w:rPr>
          <w:rFonts w:ascii="Univia Pro Light" w:hAnsi="Univia Pro Light" w:cs="Arial"/>
          <w:sz w:val="20"/>
          <w:szCs w:val="20"/>
          <w:highlight w:val="yellow"/>
        </w:rPr>
        <w:t>XXXXXX</w:t>
      </w:r>
      <w:r w:rsidR="00707B65" w:rsidRPr="00016FEC">
        <w:rPr>
          <w:rFonts w:ascii="Univia Pro Light" w:hAnsi="Univia Pro Light" w:cs="Arial"/>
          <w:sz w:val="20"/>
          <w:szCs w:val="20"/>
          <w:highlight w:val="yellow"/>
        </w:rPr>
        <w:t xml:space="preserve">, </w:t>
      </w:r>
      <w:r w:rsidR="00016FEC" w:rsidRPr="00016FEC">
        <w:rPr>
          <w:rFonts w:ascii="Univia Pro Light" w:hAnsi="Univia Pro Light" w:cs="Arial"/>
          <w:sz w:val="20"/>
          <w:szCs w:val="20"/>
          <w:highlight w:val="yellow"/>
        </w:rPr>
        <w:t>CARGO TITULAR; XXXXX, CARGO ADMINISTRATIVO O EQUIVALENTE; XXXXXX, CARGO ÁREA PLANEACION O EQUIVALENTE; XXXXX, CARGO JURÍDICO O EQUIVALENTE</w:t>
      </w:r>
      <w:r w:rsidR="003E6ED9" w:rsidRPr="00016FEC">
        <w:rPr>
          <w:rFonts w:ascii="Univia Pro Light" w:hAnsi="Univia Pro Light" w:cs="Arial"/>
          <w:sz w:val="20"/>
          <w:szCs w:val="20"/>
        </w:rPr>
        <w:t xml:space="preserve"> y </w:t>
      </w:r>
      <w:r w:rsidR="00016FEC" w:rsidRPr="00016FEC">
        <w:rPr>
          <w:rFonts w:ascii="Univia Pro Light" w:hAnsi="Univia Pro Light" w:cs="Arial"/>
          <w:sz w:val="20"/>
          <w:szCs w:val="20"/>
          <w:highlight w:val="yellow"/>
        </w:rPr>
        <w:t>XXXX</w:t>
      </w:r>
      <w:r w:rsidR="00016FEC" w:rsidRPr="00016FEC">
        <w:rPr>
          <w:rFonts w:ascii="Univia Pro Light" w:hAnsi="Univia Pro Light" w:cs="Arial"/>
          <w:sz w:val="20"/>
          <w:szCs w:val="20"/>
        </w:rPr>
        <w:t>; Representante de la</w:t>
      </w:r>
      <w:r w:rsidR="003E6ED9" w:rsidRPr="00016FEC">
        <w:rPr>
          <w:rFonts w:ascii="Univia Pro Light" w:hAnsi="Univia Pro Light" w:cs="Arial"/>
          <w:sz w:val="20"/>
          <w:szCs w:val="20"/>
        </w:rPr>
        <w:t xml:space="preserve"> Secretaría de la Contraloría y Transparencia Gubernamental,</w:t>
      </w:r>
      <w:r w:rsidR="00587971" w:rsidRPr="00016FEC">
        <w:rPr>
          <w:rFonts w:ascii="Univia Pro Light" w:hAnsi="Univia Pro Light" w:cs="Arial"/>
          <w:sz w:val="20"/>
          <w:szCs w:val="20"/>
        </w:rPr>
        <w:t xml:space="preserve"> </w:t>
      </w:r>
      <w:r w:rsidR="00B264EE" w:rsidRPr="00016FEC">
        <w:rPr>
          <w:rFonts w:ascii="Univia Pro Light" w:hAnsi="Univia Pro Light" w:cs="Arial"/>
          <w:sz w:val="20"/>
          <w:szCs w:val="20"/>
        </w:rPr>
        <w:t xml:space="preserve">previa convocatoria realizada con </w:t>
      </w:r>
      <w:r w:rsidR="00016FEC" w:rsidRPr="00016FEC">
        <w:rPr>
          <w:rFonts w:ascii="Univia Pro Light" w:hAnsi="Univia Pro Light" w:cs="Arial"/>
          <w:sz w:val="20"/>
          <w:szCs w:val="20"/>
          <w:highlight w:val="yellow"/>
        </w:rPr>
        <w:t>XXXXX</w:t>
      </w:r>
      <w:r w:rsidR="00B264EE" w:rsidRPr="00016FEC">
        <w:rPr>
          <w:rFonts w:ascii="Univia Pro Light" w:hAnsi="Univia Pro Light" w:cs="Arial"/>
          <w:sz w:val="20"/>
          <w:szCs w:val="20"/>
        </w:rPr>
        <w:t xml:space="preserve"> fecha </w:t>
      </w:r>
      <w:r w:rsidR="00016FEC" w:rsidRPr="00016FEC">
        <w:rPr>
          <w:rFonts w:ascii="Univia Pro Light" w:hAnsi="Univia Pro Light" w:cs="Arial"/>
          <w:sz w:val="20"/>
          <w:szCs w:val="20"/>
          <w:highlight w:val="yellow"/>
        </w:rPr>
        <w:t>XX</w:t>
      </w:r>
      <w:r w:rsidR="00B264EE" w:rsidRPr="00016FEC">
        <w:rPr>
          <w:rFonts w:ascii="Univia Pro Light" w:hAnsi="Univia Pro Light" w:cs="Arial"/>
          <w:sz w:val="20"/>
          <w:szCs w:val="20"/>
        </w:rPr>
        <w:t xml:space="preserve"> de </w:t>
      </w:r>
      <w:r w:rsidR="00016FEC" w:rsidRPr="00016FEC">
        <w:rPr>
          <w:rFonts w:ascii="Univia Pro Light" w:hAnsi="Univia Pro Light" w:cs="Arial"/>
          <w:sz w:val="20"/>
          <w:szCs w:val="20"/>
          <w:highlight w:val="yellow"/>
        </w:rPr>
        <w:t>XXX</w:t>
      </w:r>
      <w:r w:rsidR="00B264EE" w:rsidRPr="00016FEC">
        <w:rPr>
          <w:rFonts w:ascii="Univia Pro Light" w:hAnsi="Univia Pro Light" w:cs="Arial"/>
          <w:sz w:val="20"/>
          <w:szCs w:val="20"/>
        </w:rPr>
        <w:t xml:space="preserve"> del presente año, en cumplimiento </w:t>
      </w:r>
      <w:r w:rsidR="00560711" w:rsidRPr="00016FEC">
        <w:rPr>
          <w:rFonts w:ascii="Univia Pro Light" w:hAnsi="Univia Pro Light" w:cs="Arial"/>
          <w:sz w:val="20"/>
          <w:szCs w:val="20"/>
        </w:rPr>
        <w:t xml:space="preserve">al </w:t>
      </w:r>
      <w:r w:rsidR="00943170" w:rsidRPr="00943170">
        <w:rPr>
          <w:rFonts w:ascii="Univia Pro Light" w:hAnsi="Univia Pro Light" w:cs="Arial"/>
          <w:sz w:val="20"/>
          <w:szCs w:val="20"/>
          <w:highlight w:val="green"/>
        </w:rPr>
        <w:t>ARTÍCULO</w:t>
      </w:r>
      <w:r w:rsidR="00B264EE" w:rsidRPr="00943170">
        <w:rPr>
          <w:rFonts w:ascii="Univia Pro Light" w:hAnsi="Univia Pro Light" w:cs="Arial"/>
          <w:sz w:val="20"/>
          <w:szCs w:val="20"/>
          <w:highlight w:val="green"/>
        </w:rPr>
        <w:t xml:space="preserve"> </w:t>
      </w:r>
      <w:r w:rsidR="00943170" w:rsidRPr="00943170">
        <w:rPr>
          <w:rFonts w:ascii="Univia Pro Light" w:hAnsi="Univia Pro Light" w:cs="Arial"/>
          <w:sz w:val="20"/>
          <w:szCs w:val="20"/>
          <w:highlight w:val="green"/>
        </w:rPr>
        <w:t>SEGUNDO numerales 24 y 27</w:t>
      </w:r>
      <w:r w:rsidR="00B264EE" w:rsidRPr="00943170">
        <w:rPr>
          <w:rFonts w:ascii="Univia Pro Light" w:hAnsi="Univia Pro Light" w:cs="Arial"/>
          <w:sz w:val="20"/>
          <w:szCs w:val="20"/>
          <w:highlight w:val="green"/>
        </w:rPr>
        <w:t xml:space="preserve"> del Acuerdo </w:t>
      </w:r>
      <w:r w:rsidR="00943170" w:rsidRPr="00943170">
        <w:rPr>
          <w:rFonts w:ascii="Univia Pro Light" w:hAnsi="Univia Pro Light" w:cs="Arial"/>
          <w:sz w:val="20"/>
          <w:szCs w:val="20"/>
          <w:highlight w:val="green"/>
        </w:rPr>
        <w:t>por el que se emiten las Disposiciones y el Manual Administrativo de Aplicación General en Materia de Control Interno para la Administración Pública Estatal, publicado en el Periódico Oficial del Poder Ejecutivo Sexta Sección Tomo CI de fecha 8 de junio de 2019</w:t>
      </w:r>
      <w:r w:rsidR="00943170">
        <w:rPr>
          <w:rFonts w:ascii="Univia Pro Light" w:hAnsi="Univia Pro Light" w:cs="Arial"/>
          <w:sz w:val="20"/>
          <w:szCs w:val="20"/>
          <w:highlight w:val="green"/>
        </w:rPr>
        <w:t>,</w:t>
      </w:r>
      <w:r w:rsidR="00B264EE" w:rsidRPr="00016FEC">
        <w:rPr>
          <w:rFonts w:ascii="Univia Pro Light" w:hAnsi="Univia Pro Light" w:cs="Arial"/>
          <w:sz w:val="20"/>
          <w:szCs w:val="20"/>
        </w:rPr>
        <w:t xml:space="preserve"> </w:t>
      </w:r>
      <w:r w:rsidR="00F36283" w:rsidRPr="00016FEC">
        <w:rPr>
          <w:rFonts w:ascii="Univia Pro Light" w:hAnsi="Univia Pro Light" w:cs="Arial"/>
          <w:sz w:val="20"/>
          <w:szCs w:val="20"/>
        </w:rPr>
        <w:t>por lo que se procede al desarrollo de la sesión conforme al siguiente</w:t>
      </w:r>
      <w:r w:rsidR="00C339C4" w:rsidRPr="00016FEC">
        <w:rPr>
          <w:rFonts w:ascii="Univia Pro Light" w:eastAsia="Calibri" w:hAnsi="Univia Pro Light" w:cs="Arial"/>
          <w:sz w:val="20"/>
          <w:szCs w:val="20"/>
          <w:lang w:val="es-MX" w:eastAsia="en-US"/>
        </w:rPr>
        <w:t>:</w:t>
      </w:r>
      <w:r w:rsidR="001E1739" w:rsidRPr="00016FEC">
        <w:rPr>
          <w:rFonts w:ascii="Univia Pro Light" w:eastAsia="Calibri" w:hAnsi="Univia Pro Light" w:cs="Arial"/>
          <w:sz w:val="20"/>
          <w:szCs w:val="20"/>
          <w:lang w:val="es-MX" w:eastAsia="en-US"/>
        </w:rPr>
        <w:t xml:space="preserve"> - - - - - - - - - - - - - - - - - - - - - - - - - - - - - - - - - - - - - - - - - - - - - - - - - - - </w:t>
      </w:r>
      <w:r w:rsidR="00016FEC" w:rsidRPr="00016FEC">
        <w:rPr>
          <w:rFonts w:ascii="Univia Pro Light" w:eastAsia="Calibri" w:hAnsi="Univia Pro Light" w:cs="Arial"/>
          <w:sz w:val="20"/>
          <w:szCs w:val="20"/>
          <w:lang w:val="es-MX" w:eastAsia="en-US"/>
        </w:rPr>
        <w:t xml:space="preserve">- - - - - - - - - - - - - - - - - - - - - - - - - </w:t>
      </w:r>
      <w:r w:rsidR="001E1739" w:rsidRPr="00016FEC">
        <w:rPr>
          <w:rFonts w:ascii="Univia Pro Light" w:eastAsia="Calibri" w:hAnsi="Univia Pro Light" w:cs="Arial"/>
          <w:sz w:val="20"/>
          <w:szCs w:val="20"/>
          <w:lang w:val="es-MX" w:eastAsia="en-US"/>
        </w:rPr>
        <w:t xml:space="preserve">- - </w:t>
      </w:r>
      <w:r w:rsidR="00016FEC">
        <w:rPr>
          <w:rFonts w:ascii="Univia Pro Light" w:eastAsia="Calibri" w:hAnsi="Univia Pro Light" w:cs="Arial"/>
          <w:sz w:val="20"/>
          <w:szCs w:val="20"/>
          <w:lang w:val="es-MX" w:eastAsia="en-US"/>
        </w:rPr>
        <w:t xml:space="preserve"> - - - </w:t>
      </w:r>
      <w:r w:rsidR="001E1739" w:rsidRPr="00016FEC">
        <w:rPr>
          <w:rFonts w:ascii="Univia Pro Light" w:eastAsia="Calibri" w:hAnsi="Univia Pro Light" w:cs="Arial"/>
          <w:sz w:val="20"/>
          <w:szCs w:val="20"/>
          <w:lang w:val="es-MX" w:eastAsia="en-US"/>
        </w:rPr>
        <w:t>-</w:t>
      </w:r>
      <w:r w:rsidR="00920075" w:rsidRPr="00016FEC">
        <w:rPr>
          <w:rFonts w:ascii="Univia Pro Light" w:eastAsia="Calibri" w:hAnsi="Univia Pro Light" w:cs="Arial"/>
          <w:b/>
          <w:sz w:val="20"/>
          <w:szCs w:val="20"/>
          <w:lang w:val="es-MX" w:eastAsia="en-US"/>
        </w:rPr>
        <w:t>ORDEN DEL DÍA</w:t>
      </w:r>
      <w:r w:rsidR="001E1739" w:rsidRPr="00016FEC">
        <w:rPr>
          <w:rFonts w:ascii="Univia Pro Light" w:eastAsia="Calibri" w:hAnsi="Univia Pro Light" w:cs="Arial"/>
          <w:b/>
          <w:sz w:val="20"/>
          <w:szCs w:val="20"/>
          <w:lang w:val="es-MX" w:eastAsia="en-US"/>
        </w:rPr>
        <w:t xml:space="preserve"> </w:t>
      </w:r>
      <w:r w:rsidR="001E1739" w:rsidRPr="00016FEC">
        <w:rPr>
          <w:rFonts w:ascii="Univia Pro Light" w:eastAsia="Calibri" w:hAnsi="Univia Pro Light" w:cs="Arial"/>
          <w:sz w:val="20"/>
          <w:szCs w:val="20"/>
          <w:lang w:val="es-MX" w:eastAsia="en-US"/>
        </w:rPr>
        <w:t>-</w:t>
      </w:r>
      <w:r w:rsidR="00016FEC">
        <w:rPr>
          <w:rFonts w:ascii="Univia Pro Light" w:eastAsia="Calibri" w:hAnsi="Univia Pro Light" w:cs="Arial"/>
          <w:sz w:val="20"/>
          <w:szCs w:val="20"/>
          <w:lang w:val="es-MX" w:eastAsia="en-US"/>
        </w:rPr>
        <w:t xml:space="preserve"> - - -</w:t>
      </w:r>
      <w:r w:rsidR="001E1739" w:rsidRPr="00016FEC">
        <w:rPr>
          <w:rFonts w:ascii="Univia Pro Light" w:eastAsia="Calibri" w:hAnsi="Univia Pro Light" w:cs="Arial"/>
          <w:sz w:val="20"/>
          <w:szCs w:val="20"/>
          <w:lang w:val="es-MX" w:eastAsia="en-US"/>
        </w:rPr>
        <w:t xml:space="preserve"> - - - - - - - - - - - - - - - - - - - - - </w:t>
      </w:r>
    </w:p>
    <w:p w:rsidR="00216AE5" w:rsidRDefault="00016FEC" w:rsidP="00016FEC">
      <w:pPr>
        <w:spacing w:line="360" w:lineRule="auto"/>
        <w:jc w:val="both"/>
        <w:rPr>
          <w:rFonts w:ascii="Univia Pro Light" w:eastAsiaTheme="minorHAnsi" w:hAnsi="Univia Pro Light" w:cstheme="minorHAnsi"/>
          <w:color w:val="000000" w:themeColor="text1"/>
          <w:sz w:val="20"/>
          <w:szCs w:val="20"/>
          <w:lang w:val="es-MX"/>
        </w:rPr>
      </w:pPr>
      <w:r w:rsidRPr="00016FEC">
        <w:rPr>
          <w:rFonts w:ascii="Univia Pro Light" w:hAnsi="Univia Pro Light" w:cs="Calibri"/>
          <w:color w:val="000000" w:themeColor="text1"/>
          <w:sz w:val="20"/>
          <w:szCs w:val="20"/>
        </w:rPr>
        <w:t xml:space="preserve">I.- </w:t>
      </w:r>
      <w:r w:rsidRPr="00016FEC">
        <w:rPr>
          <w:rFonts w:ascii="Univia Pro Light" w:eastAsiaTheme="minorHAnsi" w:hAnsi="Univia Pro Light" w:cstheme="minorHAnsi"/>
          <w:color w:val="000000" w:themeColor="text1"/>
          <w:sz w:val="20"/>
          <w:szCs w:val="20"/>
          <w:lang w:val="es-MX"/>
        </w:rPr>
        <w:t>DECLARACIÓN DEL QUORUM LEGAL E INICIO DE LA SESIÓN. - - - - - - - - - - - - - - - - - -</w:t>
      </w:r>
      <w:r>
        <w:rPr>
          <w:rFonts w:ascii="Univia Pro Light" w:eastAsiaTheme="minorHAnsi" w:hAnsi="Univia Pro Light" w:cstheme="minorHAnsi"/>
          <w:color w:val="000000" w:themeColor="text1"/>
          <w:sz w:val="20"/>
          <w:szCs w:val="20"/>
          <w:lang w:val="es-MX"/>
        </w:rPr>
        <w:t xml:space="preserve"> - - -</w:t>
      </w:r>
      <w:r w:rsidRPr="00016FEC">
        <w:rPr>
          <w:rFonts w:ascii="Univia Pro Light" w:eastAsiaTheme="minorHAnsi" w:hAnsi="Univia Pro Light" w:cstheme="minorHAnsi"/>
          <w:color w:val="000000" w:themeColor="text1"/>
          <w:sz w:val="20"/>
          <w:szCs w:val="20"/>
          <w:lang w:val="es-MX"/>
        </w:rPr>
        <w:t xml:space="preserve"> </w:t>
      </w:r>
      <w:r w:rsidR="00216AE5">
        <w:rPr>
          <w:rFonts w:ascii="Univia Pro Light" w:eastAsiaTheme="minorHAnsi" w:hAnsi="Univia Pro Light" w:cstheme="minorHAnsi"/>
          <w:color w:val="000000" w:themeColor="text1"/>
          <w:sz w:val="20"/>
          <w:szCs w:val="20"/>
          <w:lang w:val="es-MX"/>
        </w:rPr>
        <w:t xml:space="preserve"> </w:t>
      </w:r>
    </w:p>
    <w:p w:rsidR="00016FEC" w:rsidRPr="00016FEC" w:rsidRDefault="00216AE5" w:rsidP="008757A3">
      <w:pPr>
        <w:spacing w:line="360" w:lineRule="auto"/>
        <w:jc w:val="both"/>
        <w:rPr>
          <w:rFonts w:ascii="Univia Pro Light" w:eastAsiaTheme="minorHAnsi" w:hAnsi="Univia Pro Light" w:cstheme="minorHAnsi"/>
          <w:color w:val="000000" w:themeColor="text1"/>
          <w:sz w:val="20"/>
          <w:szCs w:val="20"/>
          <w:lang w:val="es-MX"/>
        </w:rPr>
      </w:pPr>
      <w:r>
        <w:rPr>
          <w:rFonts w:ascii="Univia Pro Light" w:eastAsiaTheme="minorHAnsi" w:hAnsi="Univia Pro Light" w:cstheme="minorHAnsi"/>
          <w:color w:val="000000" w:themeColor="text1"/>
          <w:sz w:val="20"/>
          <w:szCs w:val="20"/>
          <w:lang w:val="es-MX"/>
        </w:rPr>
        <w:t>II.- TOMA DE PROSTESTA DE LOS INTEGRANTES DEL COMITÉ DE CONTROL INTERNO.- - - - - I</w:t>
      </w:r>
      <w:r w:rsidR="00016FEC" w:rsidRPr="00016FEC">
        <w:rPr>
          <w:rFonts w:ascii="Univia Pro Light" w:eastAsiaTheme="minorHAnsi" w:hAnsi="Univia Pro Light" w:cstheme="minorHAnsi"/>
          <w:color w:val="000000" w:themeColor="text1"/>
          <w:sz w:val="20"/>
          <w:szCs w:val="20"/>
          <w:lang w:val="es-MX"/>
        </w:rPr>
        <w:t xml:space="preserve">II.- APROBACIÓN DEL ORDEN DEL DÍA. - - - - - - - - - - - - - - - - - - - - - - - - - - - - - - - - - - - </w:t>
      </w:r>
      <w:r>
        <w:rPr>
          <w:rFonts w:ascii="Univia Pro Light" w:eastAsiaTheme="minorHAnsi" w:hAnsi="Univia Pro Light" w:cstheme="minorHAnsi"/>
          <w:color w:val="000000" w:themeColor="text1"/>
          <w:sz w:val="20"/>
          <w:szCs w:val="20"/>
          <w:lang w:val="es-MX"/>
        </w:rPr>
        <w:t xml:space="preserve">- </w:t>
      </w:r>
    </w:p>
    <w:p w:rsidR="00920075" w:rsidRPr="00016FEC" w:rsidRDefault="008757A3" w:rsidP="00016FEC">
      <w:pPr>
        <w:jc w:val="both"/>
        <w:rPr>
          <w:rFonts w:ascii="Univia Pro Light" w:hAnsi="Univia Pro Light" w:cs="Arial"/>
          <w:sz w:val="20"/>
          <w:szCs w:val="20"/>
        </w:rPr>
      </w:pPr>
      <w:r>
        <w:rPr>
          <w:rFonts w:ascii="Univia Pro Light" w:eastAsiaTheme="minorHAnsi" w:hAnsi="Univia Pro Light" w:cstheme="minorHAnsi"/>
          <w:color w:val="000000" w:themeColor="text1"/>
          <w:sz w:val="20"/>
          <w:szCs w:val="20"/>
          <w:lang w:val="es-MX"/>
        </w:rPr>
        <w:t>I</w:t>
      </w:r>
      <w:r w:rsidR="00016FEC" w:rsidRPr="00016FEC">
        <w:rPr>
          <w:rFonts w:ascii="Univia Pro Light" w:eastAsiaTheme="minorHAnsi" w:hAnsi="Univia Pro Light" w:cstheme="minorHAnsi"/>
          <w:color w:val="000000" w:themeColor="text1"/>
          <w:sz w:val="20"/>
          <w:szCs w:val="20"/>
          <w:lang w:val="es-MX"/>
        </w:rPr>
        <w:t xml:space="preserve">V.- ASUNTOS GENERALES. - - - - - - - - - - - - - - - - - - - - - - - - - - - - </w:t>
      </w:r>
      <w:r w:rsidR="009F1999">
        <w:rPr>
          <w:rFonts w:ascii="Univia Pro Light" w:eastAsiaTheme="minorHAnsi" w:hAnsi="Univia Pro Light" w:cstheme="minorHAnsi"/>
          <w:color w:val="000000" w:themeColor="text1"/>
          <w:sz w:val="20"/>
          <w:szCs w:val="20"/>
          <w:lang w:val="es-MX"/>
        </w:rPr>
        <w:t>- - - - - - - - - - - - - - - -V</w:t>
      </w:r>
      <w:r w:rsidR="00016FEC" w:rsidRPr="00016FEC">
        <w:rPr>
          <w:rFonts w:ascii="Univia Pro Light" w:eastAsiaTheme="minorHAnsi" w:hAnsi="Univia Pro Light" w:cstheme="minorHAnsi"/>
          <w:color w:val="000000" w:themeColor="text1"/>
          <w:sz w:val="20"/>
          <w:szCs w:val="20"/>
          <w:lang w:val="es-MX"/>
        </w:rPr>
        <w:t xml:space="preserve">.- </w:t>
      </w:r>
      <w:r w:rsidR="00016FEC" w:rsidRPr="00016FEC">
        <w:rPr>
          <w:rFonts w:ascii="Univia Pro Light" w:eastAsiaTheme="minorHAnsi" w:hAnsi="Univia Pro Light" w:cstheme="minorHAnsi"/>
          <w:color w:val="000000" w:themeColor="text1"/>
          <w:sz w:val="20"/>
          <w:szCs w:val="20"/>
        </w:rPr>
        <w:t>REVISIÓN Y RATIFICACIÓN DE ACUERDOS ADOPTADOS EN LA REUNIÓN.</w:t>
      </w:r>
      <w:r w:rsidR="00016FEC" w:rsidRPr="00016FEC">
        <w:rPr>
          <w:rFonts w:ascii="Univia Pro Light" w:hAnsi="Univia Pro Light" w:cs="Calibri"/>
          <w:color w:val="000000" w:themeColor="text1"/>
          <w:sz w:val="20"/>
          <w:szCs w:val="20"/>
        </w:rPr>
        <w:t xml:space="preserve"> - - - - - - - - - - </w:t>
      </w:r>
      <w:r w:rsidR="001E1739" w:rsidRPr="00016FEC">
        <w:rPr>
          <w:rFonts w:ascii="Univia Pro Light" w:eastAsia="Calibri" w:hAnsi="Univia Pro Light" w:cs="Arial"/>
          <w:sz w:val="20"/>
          <w:szCs w:val="20"/>
        </w:rPr>
        <w:t xml:space="preserve">- - </w:t>
      </w:r>
      <w:r w:rsidR="00016FEC">
        <w:rPr>
          <w:rFonts w:ascii="Univia Pro Light" w:eastAsia="Calibri" w:hAnsi="Univia Pro Light" w:cs="Arial"/>
          <w:sz w:val="20"/>
          <w:szCs w:val="20"/>
        </w:rPr>
        <w:t xml:space="preserve">- - - - - - - - - - - - - - - - - - - - - - - - - - - - - - - - - - - - - - - - - - - - - - - - - - - - - - - - - - - - - - - - - - </w:t>
      </w:r>
      <w:r w:rsidR="001E1739" w:rsidRPr="00016FEC">
        <w:rPr>
          <w:rFonts w:ascii="Univia Pro Light" w:eastAsia="Calibri" w:hAnsi="Univia Pro Light" w:cs="Arial"/>
          <w:sz w:val="20"/>
          <w:szCs w:val="20"/>
        </w:rPr>
        <w:t xml:space="preserve">- - - - - - - - - - - - - - - - - -  </w:t>
      </w:r>
      <w:r w:rsidR="00920075" w:rsidRPr="00016FEC">
        <w:rPr>
          <w:rFonts w:ascii="Univia Pro Light" w:hAnsi="Univia Pro Light" w:cs="Arial"/>
          <w:b/>
          <w:sz w:val="20"/>
          <w:szCs w:val="20"/>
        </w:rPr>
        <w:t>DESAHOGO DEL ORDEN DEL DÍA</w:t>
      </w:r>
      <w:r w:rsidR="001E1739" w:rsidRPr="00016FEC">
        <w:rPr>
          <w:rFonts w:ascii="Univia Pro Light" w:hAnsi="Univia Pro Light" w:cs="Arial"/>
          <w:b/>
          <w:sz w:val="20"/>
          <w:szCs w:val="20"/>
        </w:rPr>
        <w:t xml:space="preserve"> </w:t>
      </w:r>
      <w:r w:rsidR="001E1739" w:rsidRPr="00016FEC">
        <w:rPr>
          <w:rFonts w:ascii="Univia Pro Light" w:eastAsia="Calibri" w:hAnsi="Univia Pro Light" w:cs="Arial"/>
          <w:sz w:val="20"/>
          <w:szCs w:val="20"/>
          <w:lang w:val="es-MX" w:eastAsia="en-US"/>
        </w:rPr>
        <w:t xml:space="preserve">- - - - - - - - - - - - - - - - - - </w:t>
      </w:r>
    </w:p>
    <w:p w:rsidR="00920075" w:rsidRPr="00016FEC" w:rsidRDefault="00920075" w:rsidP="001E1739">
      <w:pPr>
        <w:tabs>
          <w:tab w:val="left" w:pos="7938"/>
          <w:tab w:val="left" w:pos="8222"/>
        </w:tabs>
        <w:spacing w:line="276" w:lineRule="auto"/>
        <w:jc w:val="both"/>
        <w:rPr>
          <w:rFonts w:ascii="Univia Pro Light" w:hAnsi="Univia Pro Light" w:cs="Arial"/>
          <w:sz w:val="20"/>
          <w:szCs w:val="20"/>
        </w:rPr>
      </w:pPr>
      <w:r w:rsidRPr="006F5C84">
        <w:rPr>
          <w:rFonts w:ascii="Univia Pro Light" w:hAnsi="Univia Pro Light" w:cs="Arial"/>
          <w:sz w:val="20"/>
          <w:szCs w:val="20"/>
        </w:rPr>
        <w:t xml:space="preserve">I. </w:t>
      </w:r>
      <w:r w:rsidR="00016FEC" w:rsidRPr="006F5C84">
        <w:rPr>
          <w:rFonts w:ascii="Univia Pro Light" w:eastAsiaTheme="minorHAnsi" w:hAnsi="Univia Pro Light" w:cstheme="minorHAnsi"/>
          <w:color w:val="000000" w:themeColor="text1"/>
          <w:sz w:val="20"/>
          <w:szCs w:val="20"/>
          <w:lang w:val="es-MX"/>
        </w:rPr>
        <w:t>DECLARACIÓN DEL QUORUM LEGAL E INICIO DE LA SESIÓN</w:t>
      </w:r>
      <w:r w:rsidR="00016FEC">
        <w:rPr>
          <w:rFonts w:ascii="Univia Pro Light" w:eastAsiaTheme="minorHAnsi" w:hAnsi="Univia Pro Light" w:cstheme="minorHAnsi"/>
          <w:color w:val="000000" w:themeColor="text1"/>
          <w:sz w:val="20"/>
          <w:szCs w:val="20"/>
          <w:lang w:val="es-MX"/>
        </w:rPr>
        <w:t>.</w:t>
      </w:r>
      <w:r w:rsidRPr="00016FEC">
        <w:rPr>
          <w:rFonts w:ascii="Univia Pro Light" w:hAnsi="Univia Pro Light" w:cs="Arial"/>
          <w:b/>
          <w:sz w:val="20"/>
          <w:szCs w:val="20"/>
        </w:rPr>
        <w:t>-</w:t>
      </w:r>
      <w:r w:rsidRPr="00016FEC">
        <w:rPr>
          <w:rFonts w:ascii="Univia Pro Light" w:hAnsi="Univia Pro Light" w:cs="Arial"/>
          <w:sz w:val="20"/>
          <w:szCs w:val="20"/>
        </w:rPr>
        <w:t xml:space="preserve"> </w:t>
      </w:r>
      <w:r w:rsidR="00216AE5" w:rsidRPr="00216AE5">
        <w:rPr>
          <w:rFonts w:ascii="Univia Pro Light" w:hAnsi="Univia Pro Light" w:cs="Arial"/>
          <w:sz w:val="20"/>
          <w:szCs w:val="20"/>
        </w:rPr>
        <w:t xml:space="preserve">En uso de la palabra </w:t>
      </w:r>
      <w:r w:rsidR="00216AE5">
        <w:rPr>
          <w:rFonts w:ascii="Univia Pro Light" w:hAnsi="Univia Pro Light" w:cs="Arial"/>
          <w:sz w:val="20"/>
          <w:szCs w:val="20"/>
        </w:rPr>
        <w:t>(NOMBRE)  (Administrativo o equivalente)</w:t>
      </w:r>
      <w:r w:rsidR="00216AE5" w:rsidRPr="00216AE5">
        <w:rPr>
          <w:rFonts w:ascii="Univia Pro Light" w:hAnsi="Univia Pro Light" w:cs="Arial"/>
          <w:sz w:val="20"/>
          <w:szCs w:val="20"/>
        </w:rPr>
        <w:t xml:space="preserve">, comenta que previo al inicio, se procedió al pase de lista a las personas convocadas a la sesión y se revisó la acreditación de todos y cada uno de ellos de conformidad con lo dispuesto por el </w:t>
      </w:r>
      <w:r w:rsidR="00EF595A" w:rsidRPr="00EF595A">
        <w:rPr>
          <w:rFonts w:ascii="Univia Pro Light" w:hAnsi="Univia Pro Light" w:cs="Arial"/>
          <w:sz w:val="20"/>
          <w:szCs w:val="20"/>
          <w:highlight w:val="green"/>
        </w:rPr>
        <w:t xml:space="preserve">ARTÍCULO SEGUNDO numeral </w:t>
      </w:r>
      <w:r w:rsidR="00216AE5" w:rsidRPr="00EF595A">
        <w:rPr>
          <w:rFonts w:ascii="Univia Pro Light" w:hAnsi="Univia Pro Light" w:cs="Arial"/>
          <w:sz w:val="20"/>
          <w:szCs w:val="20"/>
          <w:highlight w:val="green"/>
        </w:rPr>
        <w:t>2</w:t>
      </w:r>
      <w:r w:rsidR="00EF595A" w:rsidRPr="00EF595A">
        <w:rPr>
          <w:rFonts w:ascii="Univia Pro Light" w:hAnsi="Univia Pro Light" w:cs="Arial"/>
          <w:sz w:val="20"/>
          <w:szCs w:val="20"/>
          <w:highlight w:val="green"/>
        </w:rPr>
        <w:t>2</w:t>
      </w:r>
      <w:r w:rsidR="00216AE5" w:rsidRPr="00EF595A">
        <w:rPr>
          <w:rFonts w:ascii="Univia Pro Light" w:hAnsi="Univia Pro Light" w:cs="Arial"/>
          <w:sz w:val="20"/>
          <w:szCs w:val="20"/>
          <w:highlight w:val="green"/>
        </w:rPr>
        <w:t xml:space="preserve">, fracción I del </w:t>
      </w:r>
      <w:r w:rsidR="00EF595A" w:rsidRPr="00EF595A">
        <w:rPr>
          <w:rFonts w:ascii="Univia Pro Light" w:hAnsi="Univia Pro Light" w:cs="Arial"/>
          <w:sz w:val="20"/>
          <w:szCs w:val="20"/>
          <w:highlight w:val="green"/>
        </w:rPr>
        <w:t>Acuerdo por el que se emiten las Disposiciones y el Manual Administrativo de Aplicación General en Materia de Control Interno para la Administración Pública Estatal</w:t>
      </w:r>
      <w:r w:rsidR="00216AE5" w:rsidRPr="00216AE5">
        <w:rPr>
          <w:rFonts w:ascii="Univia Pro Light" w:hAnsi="Univia Pro Light" w:cs="Arial"/>
          <w:sz w:val="20"/>
          <w:szCs w:val="20"/>
        </w:rPr>
        <w:t>;</w:t>
      </w:r>
      <w:r w:rsidR="00216AE5">
        <w:rPr>
          <w:rFonts w:ascii="Univia Pro Light" w:hAnsi="Univia Pro Light" w:cs="Arial"/>
          <w:sz w:val="20"/>
          <w:szCs w:val="20"/>
        </w:rPr>
        <w:t xml:space="preserve"> acto seguido el/ la (NOMBRE)  (Administrativo</w:t>
      </w:r>
      <w:r w:rsidR="00216AE5" w:rsidRPr="00216AE5">
        <w:rPr>
          <w:rFonts w:ascii="Univia Pro Light" w:hAnsi="Univia Pro Light" w:cs="Arial"/>
          <w:sz w:val="20"/>
          <w:szCs w:val="20"/>
        </w:rPr>
        <w:t xml:space="preserve"> </w:t>
      </w:r>
      <w:r w:rsidR="00216AE5">
        <w:rPr>
          <w:rFonts w:ascii="Univia Pro Light" w:hAnsi="Univia Pro Light" w:cs="Arial"/>
          <w:sz w:val="20"/>
          <w:szCs w:val="20"/>
        </w:rPr>
        <w:t xml:space="preserve">o equivalente) </w:t>
      </w:r>
      <w:r w:rsidR="00216AE5" w:rsidRPr="00216AE5">
        <w:rPr>
          <w:rFonts w:ascii="Univia Pro Light" w:hAnsi="Univia Pro Light" w:cs="Arial"/>
          <w:sz w:val="20"/>
          <w:szCs w:val="20"/>
        </w:rPr>
        <w:t xml:space="preserve">del/la (ENTE) comprobó que se encuentran presentes la totalidad de los servidores públicos convocados, por lo que anuncia  al (NOMBRE) </w:t>
      </w:r>
      <w:r w:rsidR="00216AE5">
        <w:rPr>
          <w:rFonts w:ascii="Univia Pro Light" w:hAnsi="Univia Pro Light" w:cs="Arial"/>
          <w:sz w:val="20"/>
          <w:szCs w:val="20"/>
        </w:rPr>
        <w:t>(titular)</w:t>
      </w:r>
      <w:r w:rsidR="00216AE5" w:rsidRPr="00216AE5">
        <w:rPr>
          <w:rFonts w:ascii="Univia Pro Light" w:hAnsi="Univia Pro Light" w:cs="Arial"/>
          <w:sz w:val="20"/>
          <w:szCs w:val="20"/>
        </w:rPr>
        <w:t xml:space="preserve">, que existe el quorum legal requerido, quien declara legalmente instalada la (LETRA) Sesión </w:t>
      </w:r>
      <w:r w:rsidR="00216AE5">
        <w:rPr>
          <w:rFonts w:ascii="Univia Pro Light" w:hAnsi="Univia Pro Light" w:cs="Arial"/>
          <w:sz w:val="20"/>
          <w:szCs w:val="20"/>
        </w:rPr>
        <w:t>de instalación</w:t>
      </w:r>
      <w:r w:rsidR="00216AE5" w:rsidRPr="00216AE5">
        <w:rPr>
          <w:rFonts w:ascii="Univia Pro Light" w:hAnsi="Univia Pro Light" w:cs="Arial"/>
          <w:sz w:val="20"/>
          <w:szCs w:val="20"/>
        </w:rPr>
        <w:t xml:space="preserve"> del Comité de Control Interno del/la (ENTE)</w:t>
      </w:r>
      <w:r w:rsidR="00216AE5">
        <w:rPr>
          <w:rFonts w:ascii="Univia Pro Light" w:hAnsi="Univia Pro Light" w:cs="Arial"/>
          <w:sz w:val="20"/>
          <w:szCs w:val="20"/>
        </w:rPr>
        <w:t xml:space="preserve"> y primera Sesión Ordinaria </w:t>
      </w:r>
      <w:r w:rsidR="00216AE5" w:rsidRPr="00216AE5">
        <w:rPr>
          <w:rFonts w:ascii="Univia Pro Light" w:hAnsi="Univia Pro Light" w:cs="Arial"/>
          <w:sz w:val="20"/>
          <w:szCs w:val="20"/>
        </w:rPr>
        <w:t>. - - - - - -</w:t>
      </w:r>
      <w:r w:rsidR="00216AE5">
        <w:rPr>
          <w:rFonts w:ascii="Univia Pro Light" w:hAnsi="Univia Pro Light" w:cs="Arial"/>
          <w:sz w:val="20"/>
          <w:szCs w:val="20"/>
        </w:rPr>
        <w:t xml:space="preserve"> - - - - - - - - - - - - - -</w:t>
      </w:r>
    </w:p>
    <w:p w:rsidR="00DC7C8C" w:rsidRPr="006F5C84" w:rsidRDefault="00216AE5" w:rsidP="004F3837">
      <w:pPr>
        <w:spacing w:line="276" w:lineRule="auto"/>
        <w:ind w:right="44"/>
        <w:jc w:val="both"/>
        <w:rPr>
          <w:rFonts w:ascii="Univia Pro Light" w:hAnsi="Univia Pro Light" w:cs="Arial"/>
          <w:b/>
          <w:sz w:val="20"/>
          <w:szCs w:val="20"/>
        </w:rPr>
      </w:pPr>
      <w:r w:rsidRPr="006F5C84">
        <w:rPr>
          <w:rFonts w:ascii="Univia Pro Light" w:eastAsiaTheme="minorHAnsi" w:hAnsi="Univia Pro Light" w:cstheme="minorHAnsi"/>
          <w:b/>
          <w:color w:val="000000" w:themeColor="text1"/>
          <w:sz w:val="20"/>
          <w:szCs w:val="20"/>
          <w:lang w:val="es-MX"/>
        </w:rPr>
        <w:t>II.- TOMA DE PROSTESTA DE LOS INTEGRANTES DEL COMITÉ DE CONTROL INTERNO</w:t>
      </w:r>
      <w:r w:rsidR="004F3837" w:rsidRPr="00016FEC">
        <w:rPr>
          <w:rFonts w:ascii="Univia Pro Light" w:hAnsi="Univia Pro Light" w:cs="Arial"/>
          <w:b/>
          <w:sz w:val="20"/>
          <w:szCs w:val="20"/>
        </w:rPr>
        <w:t>.</w:t>
      </w:r>
      <w:r w:rsidR="006F5C84">
        <w:rPr>
          <w:rFonts w:ascii="Univia Pro Light" w:hAnsi="Univia Pro Light" w:cs="Arial"/>
          <w:b/>
          <w:sz w:val="20"/>
          <w:szCs w:val="20"/>
        </w:rPr>
        <w:t>-</w:t>
      </w:r>
      <w:r w:rsidR="00DC7C17" w:rsidRPr="00016FEC">
        <w:rPr>
          <w:rFonts w:ascii="Univia Pro Light" w:hAnsi="Univia Pro Light" w:cs="Arial"/>
          <w:b/>
          <w:sz w:val="20"/>
          <w:szCs w:val="20"/>
        </w:rPr>
        <w:t xml:space="preserve"> </w:t>
      </w:r>
      <w:r w:rsidR="004F3837" w:rsidRPr="00016FEC">
        <w:rPr>
          <w:rFonts w:ascii="Univia Pro Light" w:hAnsi="Univia Pro Light" w:cs="Arial"/>
          <w:sz w:val="20"/>
          <w:szCs w:val="20"/>
        </w:rPr>
        <w:t xml:space="preserve">En ese tenor </w:t>
      </w:r>
      <w:r w:rsidR="006F5C84" w:rsidRPr="006F5C84">
        <w:rPr>
          <w:rFonts w:ascii="Univia Pro Light" w:hAnsi="Univia Pro Light" w:cs="Arial"/>
          <w:sz w:val="20"/>
          <w:szCs w:val="20"/>
          <w:highlight w:val="yellow"/>
        </w:rPr>
        <w:t>EL TITULAR</w:t>
      </w:r>
      <w:r w:rsidR="004F3837" w:rsidRPr="00016FEC">
        <w:rPr>
          <w:rFonts w:ascii="Univia Pro Light" w:hAnsi="Univia Pro Light" w:cs="Arial"/>
          <w:sz w:val="20"/>
          <w:szCs w:val="20"/>
        </w:rPr>
        <w:t>, procede a entregar</w:t>
      </w:r>
      <w:r w:rsidR="001B0F25" w:rsidRPr="00016FEC">
        <w:rPr>
          <w:rFonts w:ascii="Univia Pro Light" w:hAnsi="Univia Pro Light" w:cs="Arial"/>
          <w:sz w:val="20"/>
          <w:szCs w:val="20"/>
        </w:rPr>
        <w:t xml:space="preserve"> los nombramientos a los servidore</w:t>
      </w:r>
      <w:r w:rsidR="004F3837" w:rsidRPr="00016FEC">
        <w:rPr>
          <w:rFonts w:ascii="Univia Pro Light" w:hAnsi="Univia Pro Light" w:cs="Arial"/>
          <w:sz w:val="20"/>
          <w:szCs w:val="20"/>
        </w:rPr>
        <w:t>s públicos como integra</w:t>
      </w:r>
      <w:r w:rsidR="00A61A6D" w:rsidRPr="00016FEC">
        <w:rPr>
          <w:rFonts w:ascii="Univia Pro Light" w:hAnsi="Univia Pro Light" w:cs="Arial"/>
          <w:sz w:val="20"/>
          <w:szCs w:val="20"/>
        </w:rPr>
        <w:t>ntes del Comité de Control Interno</w:t>
      </w:r>
      <w:r w:rsidR="004F3837" w:rsidRPr="00016FEC">
        <w:rPr>
          <w:rFonts w:ascii="Univia Pro Light" w:hAnsi="Univia Pro Light" w:cs="Arial"/>
          <w:sz w:val="20"/>
          <w:szCs w:val="20"/>
        </w:rPr>
        <w:t xml:space="preserve"> y en</w:t>
      </w:r>
      <w:r w:rsidR="00701B57" w:rsidRPr="00016FEC">
        <w:rPr>
          <w:rFonts w:ascii="Univia Pro Light" w:hAnsi="Univia Pro Light" w:cs="Arial"/>
          <w:sz w:val="20"/>
          <w:szCs w:val="20"/>
        </w:rPr>
        <w:t xml:space="preserve"> un solo acto se realiza la</w:t>
      </w:r>
      <w:r w:rsidR="00DC7C8C" w:rsidRPr="00016FEC">
        <w:rPr>
          <w:rFonts w:ascii="Univia Pro Light" w:hAnsi="Univia Pro Light" w:cs="Arial"/>
          <w:sz w:val="20"/>
          <w:szCs w:val="20"/>
        </w:rPr>
        <w:t xml:space="preserve"> protesta de ley: </w:t>
      </w:r>
      <w:r w:rsidR="00701B57" w:rsidRPr="00016FEC">
        <w:rPr>
          <w:rFonts w:ascii="Univia Pro Light" w:hAnsi="Univia Pro Light" w:cs="Arial"/>
          <w:sz w:val="20"/>
          <w:szCs w:val="20"/>
        </w:rPr>
        <w:t>“Protestamos</w:t>
      </w:r>
      <w:r w:rsidR="004F3837" w:rsidRPr="00016FEC">
        <w:rPr>
          <w:rFonts w:ascii="Univia Pro Light" w:hAnsi="Univia Pro Light" w:cs="Arial"/>
          <w:sz w:val="20"/>
          <w:szCs w:val="20"/>
        </w:rPr>
        <w:t xml:space="preserve"> guardar y hacer guardar la Constitución Política de los Estados Unidos Mexicanos, la particular del Estado, las leyes que una y otra emanen, y cumplir leal y patrióticamente con los </w:t>
      </w:r>
      <w:r w:rsidR="003541E7" w:rsidRPr="00016FEC">
        <w:rPr>
          <w:rFonts w:ascii="Univia Pro Light" w:hAnsi="Univia Pro Light" w:cs="Arial"/>
          <w:sz w:val="20"/>
          <w:szCs w:val="20"/>
        </w:rPr>
        <w:t>deberes de los</w:t>
      </w:r>
      <w:r w:rsidR="004F3837" w:rsidRPr="00016FEC">
        <w:rPr>
          <w:rFonts w:ascii="Univia Pro Light" w:hAnsi="Univia Pro Light" w:cs="Arial"/>
          <w:sz w:val="20"/>
          <w:szCs w:val="20"/>
        </w:rPr>
        <w:t xml:space="preserve"> nombramientos como miembros del Comité</w:t>
      </w:r>
      <w:r w:rsidR="00DC7C8C" w:rsidRPr="00016FEC">
        <w:rPr>
          <w:rFonts w:ascii="Univia Pro Light" w:hAnsi="Univia Pro Light" w:cs="Arial"/>
          <w:sz w:val="20"/>
          <w:szCs w:val="20"/>
        </w:rPr>
        <w:t xml:space="preserve"> de Control Interno</w:t>
      </w:r>
      <w:r w:rsidR="004F3837" w:rsidRPr="00016FEC">
        <w:rPr>
          <w:rFonts w:ascii="Univia Pro Light" w:hAnsi="Univia Pro Light" w:cs="Arial"/>
          <w:sz w:val="20"/>
          <w:szCs w:val="20"/>
        </w:rPr>
        <w:t>”, contestan</w:t>
      </w:r>
      <w:r w:rsidR="003541E7" w:rsidRPr="00016FEC">
        <w:rPr>
          <w:rFonts w:ascii="Univia Pro Light" w:hAnsi="Univia Pro Light" w:cs="Arial"/>
          <w:sz w:val="20"/>
          <w:szCs w:val="20"/>
        </w:rPr>
        <w:t xml:space="preserve">do </w:t>
      </w:r>
      <w:r w:rsidR="006F5C84" w:rsidRPr="00016FEC">
        <w:rPr>
          <w:rFonts w:ascii="Univia Pro Light" w:hAnsi="Univia Pro Light" w:cs="Arial"/>
          <w:sz w:val="20"/>
          <w:szCs w:val="20"/>
        </w:rPr>
        <w:t xml:space="preserve">todos </w:t>
      </w:r>
      <w:r w:rsidR="006F5C84" w:rsidRPr="00016FEC">
        <w:rPr>
          <w:rFonts w:ascii="Univia Pro Light" w:hAnsi="Univia Pro Light" w:cs="Arial"/>
          <w:sz w:val="20"/>
          <w:szCs w:val="20"/>
        </w:rPr>
        <w:lastRenderedPageBreak/>
        <w:t>integrantes</w:t>
      </w:r>
      <w:r w:rsidR="00DC7C8C" w:rsidRPr="00016FEC">
        <w:rPr>
          <w:rFonts w:ascii="Univia Pro Light" w:hAnsi="Univia Pro Light" w:cs="Arial"/>
          <w:sz w:val="20"/>
          <w:szCs w:val="20"/>
        </w:rPr>
        <w:t xml:space="preserve"> “si, protesto</w:t>
      </w:r>
      <w:r w:rsidR="004F3837" w:rsidRPr="00016FEC">
        <w:rPr>
          <w:rFonts w:ascii="Univia Pro Light" w:hAnsi="Univia Pro Light" w:cs="Arial"/>
          <w:sz w:val="20"/>
          <w:szCs w:val="20"/>
        </w:rPr>
        <w:t xml:space="preserve">”, </w:t>
      </w:r>
      <w:r w:rsidR="006F5C84">
        <w:rPr>
          <w:rFonts w:ascii="Univia Pro Light" w:hAnsi="Univia Pro Light" w:cs="Arial"/>
          <w:sz w:val="20"/>
          <w:szCs w:val="20"/>
        </w:rPr>
        <w:t xml:space="preserve">el </w:t>
      </w:r>
      <w:r w:rsidR="006F5C84" w:rsidRPr="006F5C84">
        <w:rPr>
          <w:rFonts w:ascii="Univia Pro Light" w:hAnsi="Univia Pro Light" w:cs="Arial"/>
          <w:sz w:val="20"/>
          <w:szCs w:val="20"/>
          <w:highlight w:val="yellow"/>
        </w:rPr>
        <w:t>TITULAR</w:t>
      </w:r>
      <w:r w:rsidR="004F3837" w:rsidRPr="00016FEC">
        <w:rPr>
          <w:rFonts w:ascii="Univia Pro Light" w:hAnsi="Univia Pro Light" w:cs="Arial"/>
          <w:sz w:val="20"/>
          <w:szCs w:val="20"/>
        </w:rPr>
        <w:t>, prosi</w:t>
      </w:r>
      <w:r w:rsidR="003541E7" w:rsidRPr="00016FEC">
        <w:rPr>
          <w:rFonts w:ascii="Univia Pro Light" w:hAnsi="Univia Pro Light" w:cs="Arial"/>
          <w:sz w:val="20"/>
          <w:szCs w:val="20"/>
        </w:rPr>
        <w:t>guió diciendo “si no lo hiciéremos</w:t>
      </w:r>
      <w:r w:rsidR="004F3837" w:rsidRPr="00016FEC">
        <w:rPr>
          <w:rFonts w:ascii="Univia Pro Light" w:hAnsi="Univia Pro Light" w:cs="Arial"/>
          <w:sz w:val="20"/>
          <w:szCs w:val="20"/>
        </w:rPr>
        <w:t xml:space="preserve"> así, que la Nación, el Estado y el Puebl</w:t>
      </w:r>
      <w:r w:rsidR="00DC7C17" w:rsidRPr="00016FEC">
        <w:rPr>
          <w:rFonts w:ascii="Univia Pro Light" w:hAnsi="Univia Pro Light" w:cs="Arial"/>
          <w:sz w:val="20"/>
          <w:szCs w:val="20"/>
        </w:rPr>
        <w:t xml:space="preserve">o de Oaxaca </w:t>
      </w:r>
      <w:r w:rsidR="003541E7" w:rsidRPr="00016FEC">
        <w:rPr>
          <w:rFonts w:ascii="Univia Pro Light" w:hAnsi="Univia Pro Light" w:cs="Arial"/>
          <w:sz w:val="20"/>
          <w:szCs w:val="20"/>
        </w:rPr>
        <w:t>o</w:t>
      </w:r>
      <w:r w:rsidR="00DC7C17" w:rsidRPr="00016FEC">
        <w:rPr>
          <w:rFonts w:ascii="Univia Pro Light" w:hAnsi="Univia Pro Light" w:cs="Arial"/>
          <w:sz w:val="20"/>
          <w:szCs w:val="20"/>
        </w:rPr>
        <w:t>s</w:t>
      </w:r>
      <w:r w:rsidR="004F3837" w:rsidRPr="00016FEC">
        <w:rPr>
          <w:rFonts w:ascii="Univia Pro Light" w:hAnsi="Univia Pro Light" w:cs="Arial"/>
          <w:sz w:val="20"/>
          <w:szCs w:val="20"/>
        </w:rPr>
        <w:t xml:space="preserve"> los demanden. </w:t>
      </w:r>
      <w:r w:rsidR="00DC7C17" w:rsidRPr="00016FEC">
        <w:rPr>
          <w:rFonts w:ascii="Univia Pro Light" w:hAnsi="Univia Pro Light" w:cs="Arial"/>
          <w:sz w:val="20"/>
          <w:szCs w:val="20"/>
        </w:rPr>
        <w:t xml:space="preserve">- - - - - - - - - - - - - - - - - - - - - - - - - - - - - - - - </w:t>
      </w:r>
    </w:p>
    <w:p w:rsidR="00CE5A2A" w:rsidRPr="00016FEC" w:rsidRDefault="004F3837" w:rsidP="00DC7C17">
      <w:pPr>
        <w:spacing w:line="276" w:lineRule="auto"/>
        <w:ind w:right="44"/>
        <w:jc w:val="both"/>
        <w:rPr>
          <w:rFonts w:ascii="Univia Pro Light" w:hAnsi="Univia Pro Light" w:cs="Arial"/>
          <w:sz w:val="20"/>
          <w:szCs w:val="20"/>
        </w:rPr>
      </w:pPr>
      <w:r w:rsidRPr="00016FEC">
        <w:rPr>
          <w:rFonts w:ascii="Univia Pro Light" w:hAnsi="Univia Pro Light" w:cs="Arial"/>
          <w:sz w:val="20"/>
          <w:szCs w:val="20"/>
        </w:rPr>
        <w:t xml:space="preserve">Quedando integrado el Comité de la siguiente manera: </w:t>
      </w:r>
      <w:r w:rsidR="00DC7C17" w:rsidRPr="00016FEC">
        <w:rPr>
          <w:rFonts w:ascii="Univia Pro Light" w:hAnsi="Univia Pro Light" w:cs="Arial"/>
          <w:sz w:val="20"/>
          <w:szCs w:val="20"/>
        </w:rPr>
        <w:t xml:space="preserve">- - - - - - - - - - - - - - - - - - - - - - - - </w:t>
      </w:r>
      <w:r w:rsidR="006F5C84">
        <w:rPr>
          <w:rFonts w:ascii="Univia Pro Light" w:hAnsi="Univia Pro Light" w:cs="Arial"/>
          <w:sz w:val="20"/>
          <w:szCs w:val="20"/>
        </w:rPr>
        <w:t>- - - -</w:t>
      </w:r>
    </w:p>
    <w:tbl>
      <w:tblPr>
        <w:tblStyle w:val="Tablaconcuadrcula"/>
        <w:tblW w:w="0" w:type="auto"/>
        <w:jc w:val="center"/>
        <w:tblLook w:val="04A0" w:firstRow="1" w:lastRow="0" w:firstColumn="1" w:lastColumn="0" w:noHBand="0" w:noVBand="1"/>
      </w:tblPr>
      <w:tblGrid>
        <w:gridCol w:w="4028"/>
        <w:gridCol w:w="3819"/>
      </w:tblGrid>
      <w:tr w:rsidR="00DC7C8C" w:rsidRPr="00016FEC" w:rsidTr="006F5C84">
        <w:trPr>
          <w:trHeight w:val="278"/>
          <w:jc w:val="center"/>
        </w:trPr>
        <w:tc>
          <w:tcPr>
            <w:tcW w:w="4028" w:type="dxa"/>
            <w:vAlign w:val="center"/>
          </w:tcPr>
          <w:p w:rsidR="00DC7C8C" w:rsidRPr="00016FEC" w:rsidRDefault="004474B5" w:rsidP="006F5C84">
            <w:pPr>
              <w:spacing w:line="276" w:lineRule="auto"/>
              <w:ind w:right="44"/>
              <w:jc w:val="center"/>
              <w:rPr>
                <w:rFonts w:ascii="Univia Pro Light" w:hAnsi="Univia Pro Light" w:cs="Arial"/>
                <w:sz w:val="20"/>
                <w:szCs w:val="20"/>
              </w:rPr>
            </w:pPr>
            <w:r>
              <w:rPr>
                <w:rFonts w:ascii="Univia Pro Light" w:hAnsi="Univia Pro Light" w:cs="Arial"/>
                <w:b/>
                <w:sz w:val="20"/>
                <w:szCs w:val="20"/>
              </w:rPr>
              <w:t xml:space="preserve">I. </w:t>
            </w:r>
            <w:r w:rsidR="006F5C84">
              <w:rPr>
                <w:rFonts w:ascii="Univia Pro Light" w:hAnsi="Univia Pro Light" w:cs="Arial"/>
                <w:b/>
                <w:sz w:val="20"/>
                <w:szCs w:val="20"/>
              </w:rPr>
              <w:t>TITULAR</w:t>
            </w:r>
            <w:r w:rsidR="009F1999">
              <w:rPr>
                <w:rFonts w:ascii="Univia Pro Light" w:hAnsi="Univia Pro Light" w:cs="Arial"/>
                <w:b/>
                <w:sz w:val="20"/>
                <w:szCs w:val="20"/>
              </w:rPr>
              <w:t xml:space="preserve"> DEL ÓRGANO PÚBLICO</w:t>
            </w:r>
          </w:p>
        </w:tc>
        <w:tc>
          <w:tcPr>
            <w:tcW w:w="3819" w:type="dxa"/>
            <w:vAlign w:val="center"/>
          </w:tcPr>
          <w:p w:rsidR="00DC7C8C" w:rsidRPr="00016FEC" w:rsidRDefault="006F5C84" w:rsidP="006F5C84">
            <w:pPr>
              <w:spacing w:line="276" w:lineRule="auto"/>
              <w:ind w:right="44"/>
              <w:jc w:val="center"/>
              <w:rPr>
                <w:rFonts w:ascii="Univia Pro Light" w:hAnsi="Univia Pro Light" w:cs="Arial"/>
                <w:b/>
                <w:sz w:val="20"/>
                <w:szCs w:val="20"/>
              </w:rPr>
            </w:pPr>
            <w:r>
              <w:rPr>
                <w:rFonts w:ascii="Univia Pro Light" w:hAnsi="Univia Pro Light" w:cs="Arial"/>
                <w:b/>
                <w:sz w:val="20"/>
                <w:szCs w:val="20"/>
              </w:rPr>
              <w:t>PRESIDENTE</w:t>
            </w:r>
          </w:p>
        </w:tc>
      </w:tr>
      <w:tr w:rsidR="00DC7C8C" w:rsidRPr="00016FEC" w:rsidTr="006F5C84">
        <w:trPr>
          <w:trHeight w:val="288"/>
          <w:jc w:val="center"/>
        </w:trPr>
        <w:tc>
          <w:tcPr>
            <w:tcW w:w="4028" w:type="dxa"/>
            <w:vAlign w:val="center"/>
          </w:tcPr>
          <w:p w:rsidR="00DC7C8C" w:rsidRPr="00016FEC" w:rsidRDefault="004474B5" w:rsidP="006F5C84">
            <w:pPr>
              <w:spacing w:line="276" w:lineRule="auto"/>
              <w:ind w:right="44"/>
              <w:jc w:val="center"/>
              <w:rPr>
                <w:rFonts w:ascii="Univia Pro Light" w:hAnsi="Univia Pro Light" w:cs="Arial"/>
                <w:sz w:val="20"/>
                <w:szCs w:val="20"/>
              </w:rPr>
            </w:pPr>
            <w:r>
              <w:rPr>
                <w:rFonts w:ascii="Univia Pro Light" w:hAnsi="Univia Pro Light" w:cs="Arial"/>
                <w:b/>
                <w:sz w:val="20"/>
                <w:szCs w:val="20"/>
                <w:lang w:val="es-MX"/>
              </w:rPr>
              <w:t xml:space="preserve">II. </w:t>
            </w:r>
            <w:r w:rsidR="009F1999">
              <w:rPr>
                <w:rFonts w:ascii="Univia Pro Light" w:hAnsi="Univia Pro Light" w:cs="Arial"/>
                <w:b/>
                <w:sz w:val="20"/>
                <w:szCs w:val="20"/>
                <w:lang w:val="es-MX"/>
              </w:rPr>
              <w:t>TITULAR DEL ÁREA ADMINSTRATIVA</w:t>
            </w:r>
          </w:p>
        </w:tc>
        <w:tc>
          <w:tcPr>
            <w:tcW w:w="3819" w:type="dxa"/>
            <w:vAlign w:val="center"/>
          </w:tcPr>
          <w:p w:rsidR="00DC7C8C" w:rsidRPr="00016FEC" w:rsidRDefault="00595CCC" w:rsidP="006F5C84">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VOCAL EJECUTIVO</w:t>
            </w:r>
          </w:p>
        </w:tc>
      </w:tr>
      <w:tr w:rsidR="00DC7C8C" w:rsidRPr="00016FEC" w:rsidTr="006F5C84">
        <w:trPr>
          <w:trHeight w:val="288"/>
          <w:jc w:val="center"/>
        </w:trPr>
        <w:tc>
          <w:tcPr>
            <w:tcW w:w="4028" w:type="dxa"/>
            <w:vAlign w:val="center"/>
          </w:tcPr>
          <w:p w:rsidR="00DC7C8C" w:rsidRPr="00016FEC" w:rsidRDefault="004474B5" w:rsidP="006F5C84">
            <w:pPr>
              <w:spacing w:line="276" w:lineRule="auto"/>
              <w:ind w:right="44"/>
              <w:jc w:val="center"/>
              <w:rPr>
                <w:rFonts w:ascii="Univia Pro Light" w:hAnsi="Univia Pro Light" w:cs="Arial"/>
                <w:sz w:val="20"/>
                <w:szCs w:val="20"/>
              </w:rPr>
            </w:pPr>
            <w:r>
              <w:rPr>
                <w:rFonts w:ascii="Univia Pro Light" w:hAnsi="Univia Pro Light" w:cs="Arial"/>
                <w:b/>
                <w:sz w:val="20"/>
                <w:szCs w:val="20"/>
              </w:rPr>
              <w:t xml:space="preserve">III. </w:t>
            </w:r>
            <w:r w:rsidR="009F1999">
              <w:rPr>
                <w:rFonts w:ascii="Univia Pro Light" w:hAnsi="Univia Pro Light" w:cs="Arial"/>
                <w:b/>
                <w:sz w:val="20"/>
                <w:szCs w:val="20"/>
              </w:rPr>
              <w:t xml:space="preserve">TITULAR DEL ÁREA DE </w:t>
            </w:r>
            <w:r w:rsidR="006F5C84">
              <w:rPr>
                <w:rFonts w:ascii="Univia Pro Light" w:hAnsi="Univia Pro Light" w:cs="Arial"/>
                <w:b/>
                <w:sz w:val="20"/>
                <w:szCs w:val="20"/>
              </w:rPr>
              <w:t>PLANEACION</w:t>
            </w:r>
          </w:p>
        </w:tc>
        <w:tc>
          <w:tcPr>
            <w:tcW w:w="3819" w:type="dxa"/>
            <w:vAlign w:val="center"/>
          </w:tcPr>
          <w:p w:rsidR="006F4A17" w:rsidRPr="006F5C84" w:rsidRDefault="00595CCC" w:rsidP="006F5C84">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VOCAL A</w:t>
            </w:r>
          </w:p>
        </w:tc>
      </w:tr>
      <w:tr w:rsidR="00DC7C8C" w:rsidRPr="00016FEC" w:rsidTr="006F5C84">
        <w:trPr>
          <w:trHeight w:val="288"/>
          <w:jc w:val="center"/>
        </w:trPr>
        <w:tc>
          <w:tcPr>
            <w:tcW w:w="4028" w:type="dxa"/>
            <w:vAlign w:val="center"/>
          </w:tcPr>
          <w:p w:rsidR="00DC7C8C" w:rsidRPr="00016FEC" w:rsidRDefault="009F1999" w:rsidP="006F5C84">
            <w:pPr>
              <w:spacing w:line="276" w:lineRule="auto"/>
              <w:ind w:right="44"/>
              <w:jc w:val="center"/>
              <w:rPr>
                <w:rFonts w:ascii="Univia Pro Light" w:hAnsi="Univia Pro Light" w:cs="Arial"/>
                <w:b/>
                <w:sz w:val="20"/>
                <w:szCs w:val="20"/>
              </w:rPr>
            </w:pPr>
            <w:r w:rsidRPr="009F1999">
              <w:rPr>
                <w:rFonts w:ascii="Univia Pro Light" w:hAnsi="Univia Pro Light" w:cs="Arial"/>
                <w:b/>
                <w:sz w:val="20"/>
                <w:szCs w:val="20"/>
              </w:rPr>
              <w:t xml:space="preserve">TITULAR DEL ÁREA DE </w:t>
            </w:r>
            <w:r w:rsidR="006F5C84">
              <w:rPr>
                <w:rFonts w:ascii="Univia Pro Light" w:hAnsi="Univia Pro Light" w:cs="Arial"/>
                <w:b/>
                <w:sz w:val="20"/>
                <w:szCs w:val="20"/>
              </w:rPr>
              <w:t>JURIDICO</w:t>
            </w:r>
          </w:p>
        </w:tc>
        <w:tc>
          <w:tcPr>
            <w:tcW w:w="3819" w:type="dxa"/>
            <w:vAlign w:val="center"/>
          </w:tcPr>
          <w:p w:rsidR="006F4A17" w:rsidRPr="00016FEC" w:rsidRDefault="00595CCC" w:rsidP="006F5C84">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VOCAL B</w:t>
            </w:r>
          </w:p>
        </w:tc>
      </w:tr>
      <w:tr w:rsidR="009F1999" w:rsidRPr="00016FEC" w:rsidTr="006F5C84">
        <w:trPr>
          <w:trHeight w:val="288"/>
          <w:jc w:val="center"/>
        </w:trPr>
        <w:tc>
          <w:tcPr>
            <w:tcW w:w="4028" w:type="dxa"/>
            <w:vAlign w:val="center"/>
          </w:tcPr>
          <w:p w:rsidR="009F1999" w:rsidRPr="008212EF" w:rsidRDefault="009F1999" w:rsidP="006F5C84">
            <w:pPr>
              <w:spacing w:line="276" w:lineRule="auto"/>
              <w:ind w:right="44"/>
              <w:jc w:val="center"/>
              <w:rPr>
                <w:rFonts w:ascii="Univia Pro Light" w:hAnsi="Univia Pro Light" w:cs="Arial"/>
                <w:b/>
                <w:sz w:val="20"/>
                <w:szCs w:val="20"/>
                <w:highlight w:val="green"/>
              </w:rPr>
            </w:pPr>
            <w:r w:rsidRPr="008212EF">
              <w:rPr>
                <w:rFonts w:ascii="Univia Pro Light" w:hAnsi="Univia Pro Light" w:cs="Arial"/>
                <w:b/>
                <w:sz w:val="20"/>
                <w:szCs w:val="20"/>
                <w:highlight w:val="green"/>
              </w:rPr>
              <w:t>TITULAR DEL ÁREA DE TECNOLOGÍAS DE LA INFORMACIÓN O EQUIVALENTE</w:t>
            </w:r>
          </w:p>
        </w:tc>
        <w:tc>
          <w:tcPr>
            <w:tcW w:w="3819" w:type="dxa"/>
            <w:vAlign w:val="center"/>
          </w:tcPr>
          <w:p w:rsidR="009F1999" w:rsidRPr="008212EF" w:rsidRDefault="009F1999" w:rsidP="006F5C84">
            <w:pPr>
              <w:spacing w:line="276" w:lineRule="auto"/>
              <w:ind w:right="44"/>
              <w:jc w:val="center"/>
              <w:rPr>
                <w:rFonts w:ascii="Univia Pro Light" w:hAnsi="Univia Pro Light" w:cs="Arial"/>
                <w:b/>
                <w:sz w:val="20"/>
                <w:szCs w:val="20"/>
                <w:highlight w:val="green"/>
              </w:rPr>
            </w:pPr>
            <w:r w:rsidRPr="008212EF">
              <w:rPr>
                <w:rFonts w:ascii="Univia Pro Light" w:hAnsi="Univia Pro Light" w:cs="Arial"/>
                <w:b/>
                <w:sz w:val="20"/>
                <w:szCs w:val="20"/>
                <w:highlight w:val="green"/>
              </w:rPr>
              <w:t>VOCAL C</w:t>
            </w:r>
          </w:p>
        </w:tc>
      </w:tr>
      <w:tr w:rsidR="00595CCC" w:rsidRPr="00016FEC" w:rsidTr="00CE5A2A">
        <w:trPr>
          <w:trHeight w:val="288"/>
          <w:jc w:val="center"/>
        </w:trPr>
        <w:tc>
          <w:tcPr>
            <w:tcW w:w="4028" w:type="dxa"/>
          </w:tcPr>
          <w:p w:rsidR="003E6ED9" w:rsidRPr="00016FEC" w:rsidRDefault="004474B5" w:rsidP="00DC7C8C">
            <w:pPr>
              <w:spacing w:line="276" w:lineRule="auto"/>
              <w:ind w:right="44"/>
              <w:jc w:val="center"/>
              <w:rPr>
                <w:rFonts w:ascii="Univia Pro Light" w:hAnsi="Univia Pro Light" w:cs="Arial"/>
                <w:b/>
                <w:sz w:val="20"/>
                <w:szCs w:val="20"/>
              </w:rPr>
            </w:pPr>
            <w:r>
              <w:rPr>
                <w:rFonts w:ascii="Univia Pro Light" w:hAnsi="Univia Pro Light" w:cs="Arial"/>
                <w:b/>
                <w:sz w:val="20"/>
                <w:szCs w:val="20"/>
              </w:rPr>
              <w:t xml:space="preserve">IV. </w:t>
            </w:r>
            <w:r w:rsidR="006F5C84">
              <w:rPr>
                <w:rFonts w:ascii="Univia Pro Light" w:hAnsi="Univia Pro Light" w:cs="Arial"/>
                <w:b/>
                <w:sz w:val="20"/>
                <w:szCs w:val="20"/>
              </w:rPr>
              <w:t>REPRESENTANTE DE LA SCTG</w:t>
            </w:r>
          </w:p>
        </w:tc>
        <w:tc>
          <w:tcPr>
            <w:tcW w:w="3819" w:type="dxa"/>
            <w:vAlign w:val="center"/>
          </w:tcPr>
          <w:p w:rsidR="00595CCC" w:rsidRPr="00016FEC" w:rsidRDefault="00595CCC" w:rsidP="00CE5A2A">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ASESOR</w:t>
            </w:r>
          </w:p>
        </w:tc>
      </w:tr>
      <w:tr w:rsidR="004474B5" w:rsidRPr="00016FEC" w:rsidTr="00CE5A2A">
        <w:trPr>
          <w:trHeight w:val="288"/>
          <w:jc w:val="center"/>
        </w:trPr>
        <w:tc>
          <w:tcPr>
            <w:tcW w:w="4028" w:type="dxa"/>
          </w:tcPr>
          <w:p w:rsidR="004474B5" w:rsidRDefault="004474B5" w:rsidP="00DC7C8C">
            <w:pPr>
              <w:spacing w:line="276" w:lineRule="auto"/>
              <w:ind w:right="44"/>
              <w:jc w:val="center"/>
              <w:rPr>
                <w:rFonts w:ascii="Univia Pro Light" w:hAnsi="Univia Pro Light" w:cs="Arial"/>
                <w:b/>
                <w:sz w:val="20"/>
                <w:szCs w:val="20"/>
              </w:rPr>
            </w:pPr>
            <w:r>
              <w:rPr>
                <w:rFonts w:ascii="Univia Pro Light" w:hAnsi="Univia Pro Light" w:cs="Arial"/>
                <w:b/>
                <w:sz w:val="20"/>
                <w:szCs w:val="20"/>
              </w:rPr>
              <w:t>V. INVITADOS</w:t>
            </w:r>
          </w:p>
        </w:tc>
        <w:tc>
          <w:tcPr>
            <w:tcW w:w="3819" w:type="dxa"/>
            <w:vAlign w:val="center"/>
          </w:tcPr>
          <w:p w:rsidR="004474B5" w:rsidRPr="00016FEC" w:rsidRDefault="004474B5" w:rsidP="00CE5A2A">
            <w:pPr>
              <w:spacing w:line="276" w:lineRule="auto"/>
              <w:ind w:right="44"/>
              <w:jc w:val="center"/>
              <w:rPr>
                <w:rFonts w:ascii="Univia Pro Light" w:hAnsi="Univia Pro Light" w:cs="Arial"/>
                <w:b/>
                <w:sz w:val="20"/>
                <w:szCs w:val="20"/>
              </w:rPr>
            </w:pPr>
          </w:p>
        </w:tc>
      </w:tr>
    </w:tbl>
    <w:p w:rsidR="00DC7C17" w:rsidRPr="00016FEC" w:rsidRDefault="00DC7C17" w:rsidP="00DC7C17">
      <w:pPr>
        <w:spacing w:line="276" w:lineRule="auto"/>
        <w:rPr>
          <w:rFonts w:ascii="Univia Pro Light" w:hAnsi="Univia Pro Light" w:cs="Arial"/>
          <w:b/>
          <w:sz w:val="20"/>
          <w:szCs w:val="20"/>
        </w:rPr>
      </w:pPr>
    </w:p>
    <w:p w:rsidR="00E937D9" w:rsidRDefault="004F3837" w:rsidP="00CE5A2A">
      <w:pPr>
        <w:spacing w:line="276" w:lineRule="auto"/>
        <w:jc w:val="both"/>
        <w:rPr>
          <w:rFonts w:ascii="Univia Pro Light" w:hAnsi="Univia Pro Light" w:cs="Arial"/>
          <w:sz w:val="20"/>
          <w:szCs w:val="20"/>
        </w:rPr>
      </w:pPr>
      <w:r w:rsidRPr="00016FEC">
        <w:rPr>
          <w:rFonts w:ascii="Univia Pro Light" w:hAnsi="Univia Pro Light" w:cs="Arial"/>
          <w:sz w:val="20"/>
          <w:szCs w:val="20"/>
        </w:rPr>
        <w:t xml:space="preserve">En uso de la palabra </w:t>
      </w:r>
      <w:r w:rsidR="006F5C84" w:rsidRPr="006F5C84">
        <w:rPr>
          <w:rFonts w:ascii="Univia Pro Light" w:hAnsi="Univia Pro Light" w:cs="Arial"/>
          <w:sz w:val="20"/>
          <w:szCs w:val="20"/>
          <w:highlight w:val="yellow"/>
        </w:rPr>
        <w:t>TITULAR</w:t>
      </w:r>
      <w:r w:rsidRPr="00016FEC">
        <w:rPr>
          <w:rFonts w:ascii="Univia Pro Light" w:hAnsi="Univia Pro Light" w:cs="Arial"/>
          <w:sz w:val="20"/>
          <w:szCs w:val="20"/>
        </w:rPr>
        <w:t>, declara que queda for</w:t>
      </w:r>
      <w:r w:rsidR="006F4A17" w:rsidRPr="00016FEC">
        <w:rPr>
          <w:rFonts w:ascii="Univia Pro Light" w:hAnsi="Univia Pro Light" w:cs="Arial"/>
          <w:sz w:val="20"/>
          <w:szCs w:val="20"/>
        </w:rPr>
        <w:t xml:space="preserve">malmente INSTALADO el Comité de Control Interno </w:t>
      </w:r>
      <w:r w:rsidRPr="00016FEC">
        <w:rPr>
          <w:rFonts w:ascii="Univia Pro Light" w:hAnsi="Univia Pro Light" w:cs="Arial"/>
          <w:sz w:val="20"/>
          <w:szCs w:val="20"/>
        </w:rPr>
        <w:t>de</w:t>
      </w:r>
      <w:r w:rsidR="006F4A17" w:rsidRPr="00016FEC">
        <w:rPr>
          <w:rFonts w:ascii="Univia Pro Light" w:hAnsi="Univia Pro Light" w:cs="Arial"/>
          <w:sz w:val="20"/>
          <w:szCs w:val="20"/>
        </w:rPr>
        <w:t xml:space="preserve"> </w:t>
      </w:r>
      <w:r w:rsidR="006F5C84" w:rsidRPr="006F5C84">
        <w:rPr>
          <w:rFonts w:ascii="Univia Pro Light" w:hAnsi="Univia Pro Light" w:cs="Arial"/>
          <w:sz w:val="20"/>
          <w:szCs w:val="20"/>
          <w:highlight w:val="yellow"/>
        </w:rPr>
        <w:t>ENTE</w:t>
      </w:r>
      <w:r w:rsidRPr="00016FEC">
        <w:rPr>
          <w:rFonts w:ascii="Univia Pro Light" w:hAnsi="Univia Pro Light" w:cs="Arial"/>
          <w:sz w:val="20"/>
          <w:szCs w:val="20"/>
        </w:rPr>
        <w:t>, y de hoy en adelante son válidos todos los acuerdos que se tomen, quienes adoptaran en forma colegiada sus resoluciones por unanimidad o mayoría de votos. En caso de empate la Presidente tendrá voto de calidad.</w:t>
      </w:r>
      <w:r w:rsidR="00E937D9" w:rsidRPr="00016FEC">
        <w:rPr>
          <w:rFonts w:ascii="Univia Pro Light" w:hAnsi="Univia Pro Light" w:cs="Arial"/>
          <w:sz w:val="20"/>
          <w:szCs w:val="20"/>
        </w:rPr>
        <w:t xml:space="preserve"> - - - - - - - - - - - - - - - - - - - - - - - - - - - - - - - - - - </w:t>
      </w:r>
      <w:r w:rsidR="00CE5A2A" w:rsidRPr="00016FEC">
        <w:rPr>
          <w:rFonts w:ascii="Univia Pro Light" w:hAnsi="Univia Pro Light" w:cs="Arial"/>
          <w:sz w:val="20"/>
          <w:szCs w:val="20"/>
        </w:rPr>
        <w:t>Continuando con el</w:t>
      </w:r>
      <w:r w:rsidR="006F5C84">
        <w:rPr>
          <w:rFonts w:ascii="Univia Pro Light" w:hAnsi="Univia Pro Light" w:cs="Arial"/>
          <w:sz w:val="20"/>
          <w:szCs w:val="20"/>
        </w:rPr>
        <w:t xml:space="preserve"> uso de la </w:t>
      </w:r>
      <w:r w:rsidR="006F5C84" w:rsidRPr="006F5C84">
        <w:rPr>
          <w:rFonts w:ascii="Univia Pro Light" w:hAnsi="Univia Pro Light" w:cs="Arial"/>
          <w:sz w:val="20"/>
          <w:szCs w:val="20"/>
          <w:highlight w:val="yellow"/>
        </w:rPr>
        <w:t>voz el titular</w:t>
      </w:r>
      <w:r w:rsidR="006F5C84">
        <w:rPr>
          <w:rFonts w:ascii="Univia Pro Light" w:hAnsi="Univia Pro Light" w:cs="Arial"/>
          <w:sz w:val="20"/>
          <w:szCs w:val="20"/>
        </w:rPr>
        <w:t xml:space="preserve"> </w:t>
      </w:r>
      <w:r w:rsidR="00E937D9" w:rsidRPr="00016FEC">
        <w:rPr>
          <w:rFonts w:ascii="Univia Pro Light" w:hAnsi="Univia Pro Light" w:cs="Arial"/>
          <w:sz w:val="20"/>
          <w:szCs w:val="20"/>
        </w:rPr>
        <w:t xml:space="preserve">manifiesta la importancia de la implementación del Sistema de Control Interno, así como de las </w:t>
      </w:r>
      <w:r w:rsidR="006F5C84">
        <w:rPr>
          <w:rFonts w:ascii="Univia Pro Light" w:hAnsi="Univia Pro Light" w:cs="Arial"/>
          <w:sz w:val="20"/>
          <w:szCs w:val="20"/>
        </w:rPr>
        <w:t xml:space="preserve">atribuciones de cada uno de los miembros; </w:t>
      </w:r>
      <w:r w:rsidR="00CE5A2A" w:rsidRPr="00016FEC">
        <w:rPr>
          <w:rFonts w:ascii="Univia Pro Light" w:hAnsi="Univia Pro Light" w:cs="Arial"/>
          <w:sz w:val="20"/>
          <w:szCs w:val="20"/>
        </w:rPr>
        <w:t>Así mismo señala que las acciones que se implementen en este comité deberán facilitar el cumplim</w:t>
      </w:r>
      <w:r w:rsidR="006F5C84">
        <w:rPr>
          <w:rFonts w:ascii="Univia Pro Light" w:hAnsi="Univia Pro Light" w:cs="Arial"/>
          <w:sz w:val="20"/>
          <w:szCs w:val="20"/>
        </w:rPr>
        <w:t xml:space="preserve">iento de metas y objetivos del </w:t>
      </w:r>
      <w:r w:rsidR="006F5C84" w:rsidRPr="006F5C84">
        <w:rPr>
          <w:rFonts w:ascii="Univia Pro Light" w:hAnsi="Univia Pro Light" w:cs="Arial"/>
          <w:sz w:val="20"/>
          <w:szCs w:val="20"/>
          <w:highlight w:val="yellow"/>
        </w:rPr>
        <w:t>ente</w:t>
      </w:r>
      <w:r w:rsidR="00CE5A2A" w:rsidRPr="00016FEC">
        <w:rPr>
          <w:rFonts w:ascii="Univia Pro Light" w:hAnsi="Univia Pro Light" w:cs="Arial"/>
          <w:sz w:val="20"/>
          <w:szCs w:val="20"/>
        </w:rPr>
        <w:t xml:space="preserve">, haciendo una invitación a examinar los controles internos, identificando las buenas prácticas en el desarrollo de sus procesos, que se encuentran en el primero componente denominado “Ambiente de Control”, por lo que se deberá establecer un ambiente de control alineado a la misión, visión, objetivos y metas, congruentes con los valores ético. - - - - - - - - - - - - - - - - - Así también se hace hincapié </w:t>
      </w:r>
      <w:r w:rsidR="00D44F62" w:rsidRPr="00016FEC">
        <w:rPr>
          <w:rFonts w:ascii="Univia Pro Light" w:hAnsi="Univia Pro Light" w:cs="Arial"/>
          <w:sz w:val="20"/>
          <w:szCs w:val="20"/>
        </w:rPr>
        <w:t xml:space="preserve">que en cuanto a la implementación del Sistema de Control Interno este Comité se apegue a las disposiciones del </w:t>
      </w:r>
      <w:r w:rsidR="00011321" w:rsidRPr="00011321">
        <w:rPr>
          <w:rFonts w:ascii="Univia Pro Light" w:hAnsi="Univia Pro Light" w:cs="Arial"/>
          <w:sz w:val="20"/>
          <w:szCs w:val="20"/>
          <w:highlight w:val="green"/>
        </w:rPr>
        <w:t>Acuerdo por el que se emiten las Disposiciones y el Manual Administrativo de Aplicación General en Materia de Control Interno para la Administración Pública Estatal, publicado en el Periódico Oficial del Poder Ejecutivo</w:t>
      </w:r>
      <w:r w:rsidR="00011321">
        <w:rPr>
          <w:rFonts w:ascii="Univia Pro Light" w:hAnsi="Univia Pro Light" w:cs="Arial"/>
          <w:sz w:val="20"/>
          <w:szCs w:val="20"/>
          <w:highlight w:val="green"/>
        </w:rPr>
        <w:t>,</w:t>
      </w:r>
      <w:r w:rsidR="00011321" w:rsidRPr="00011321">
        <w:rPr>
          <w:rFonts w:ascii="Univia Pro Light" w:hAnsi="Univia Pro Light" w:cs="Arial"/>
          <w:sz w:val="20"/>
          <w:szCs w:val="20"/>
          <w:highlight w:val="green"/>
        </w:rPr>
        <w:t xml:space="preserve"> de fecha 8 de junio de 2019</w:t>
      </w:r>
      <w:r w:rsidR="00011321">
        <w:rPr>
          <w:rFonts w:ascii="Univia Pro Light" w:hAnsi="Univia Pro Light" w:cs="Arial"/>
          <w:sz w:val="20"/>
          <w:szCs w:val="20"/>
        </w:rPr>
        <w:t xml:space="preserve"> </w:t>
      </w:r>
      <w:r w:rsidR="00D44F62" w:rsidRPr="00016FEC">
        <w:rPr>
          <w:rFonts w:ascii="Univia Pro Light" w:hAnsi="Univia Pro Light" w:cs="Arial"/>
          <w:sz w:val="20"/>
          <w:szCs w:val="20"/>
        </w:rPr>
        <w:t xml:space="preserve">y al Modelo Estatal del Marco Integrado de Control Interno (MEMICI). - - - - - - - - - </w:t>
      </w:r>
    </w:p>
    <w:p w:rsidR="006F5C84" w:rsidRDefault="006F5C84" w:rsidP="00CE5A2A">
      <w:pPr>
        <w:spacing w:line="276" w:lineRule="auto"/>
        <w:jc w:val="both"/>
        <w:rPr>
          <w:rFonts w:ascii="Univia Pro Light" w:hAnsi="Univia Pro Light" w:cs="Arial"/>
          <w:sz w:val="20"/>
          <w:szCs w:val="20"/>
        </w:rPr>
      </w:pPr>
      <w:r>
        <w:rPr>
          <w:rFonts w:ascii="Univia Pro Light" w:hAnsi="Univia Pro Light" w:cs="Arial"/>
          <w:sz w:val="20"/>
          <w:szCs w:val="20"/>
        </w:rPr>
        <w:t>III.</w:t>
      </w:r>
      <w:r w:rsidRPr="006F5C84">
        <w:rPr>
          <w:rFonts w:ascii="Univia Pro Light" w:hAnsi="Univia Pro Light" w:cs="Arial"/>
          <w:b/>
          <w:sz w:val="20"/>
          <w:szCs w:val="20"/>
        </w:rPr>
        <w:t>- APROBACIÓN DEL ORDEN DEL DÍA</w:t>
      </w:r>
      <w:r w:rsidRPr="006F5C84">
        <w:rPr>
          <w:rFonts w:ascii="Univia Pro Light" w:hAnsi="Univia Pro Light" w:cs="Arial"/>
          <w:sz w:val="20"/>
          <w:szCs w:val="20"/>
        </w:rPr>
        <w:t xml:space="preserve">.- En uso de la palabra (NOMBRE), Presidente de este Comité, en términos de lo dispuesto por el </w:t>
      </w:r>
      <w:r w:rsidR="00011321" w:rsidRPr="00011321">
        <w:rPr>
          <w:rFonts w:ascii="Univia Pro Light" w:hAnsi="Univia Pro Light" w:cs="Arial"/>
          <w:sz w:val="20"/>
          <w:szCs w:val="20"/>
          <w:highlight w:val="green"/>
        </w:rPr>
        <w:t xml:space="preserve">ARTÍCULO SEGUNDO numeral </w:t>
      </w:r>
      <w:r w:rsidRPr="00011321">
        <w:rPr>
          <w:rFonts w:ascii="Univia Pro Light" w:hAnsi="Univia Pro Light" w:cs="Arial"/>
          <w:sz w:val="20"/>
          <w:szCs w:val="20"/>
          <w:highlight w:val="green"/>
        </w:rPr>
        <w:t>2</w:t>
      </w:r>
      <w:r w:rsidR="00011321" w:rsidRPr="00011321">
        <w:rPr>
          <w:rFonts w:ascii="Univia Pro Light" w:hAnsi="Univia Pro Light" w:cs="Arial"/>
          <w:sz w:val="20"/>
          <w:szCs w:val="20"/>
          <w:highlight w:val="green"/>
        </w:rPr>
        <w:t>0</w:t>
      </w:r>
      <w:r w:rsidRPr="00011321">
        <w:rPr>
          <w:rFonts w:ascii="Univia Pro Light" w:hAnsi="Univia Pro Light" w:cs="Arial"/>
          <w:sz w:val="20"/>
          <w:szCs w:val="20"/>
          <w:highlight w:val="green"/>
        </w:rPr>
        <w:t xml:space="preserve"> fracción I</w:t>
      </w:r>
      <w:r w:rsidR="00011321" w:rsidRPr="00011321">
        <w:rPr>
          <w:rFonts w:ascii="Univia Pro Light" w:hAnsi="Univia Pro Light" w:cs="Arial"/>
          <w:sz w:val="20"/>
          <w:szCs w:val="20"/>
          <w:highlight w:val="green"/>
        </w:rPr>
        <w:t>II</w:t>
      </w:r>
      <w:r w:rsidRPr="00011321">
        <w:rPr>
          <w:rFonts w:ascii="Univia Pro Light" w:hAnsi="Univia Pro Light" w:cs="Arial"/>
          <w:sz w:val="20"/>
          <w:szCs w:val="20"/>
          <w:highlight w:val="green"/>
        </w:rPr>
        <w:t xml:space="preserve">, del Acuerdo </w:t>
      </w:r>
      <w:r w:rsidR="00207238" w:rsidRPr="00207238">
        <w:rPr>
          <w:rFonts w:ascii="Univia Pro Light" w:hAnsi="Univia Pro Light" w:cs="Arial"/>
          <w:sz w:val="20"/>
          <w:szCs w:val="20"/>
          <w:highlight w:val="green"/>
        </w:rPr>
        <w:t>por el que se emiten las Disposiciones y el Manual Administrativo de Aplicación General en Materia de Control Interno para la Administración Púb</w:t>
      </w:r>
      <w:bookmarkStart w:id="0" w:name="_GoBack"/>
      <w:bookmarkEnd w:id="0"/>
      <w:r w:rsidR="00207238" w:rsidRPr="00207238">
        <w:rPr>
          <w:rFonts w:ascii="Univia Pro Light" w:hAnsi="Univia Pro Light" w:cs="Arial"/>
          <w:sz w:val="20"/>
          <w:szCs w:val="20"/>
          <w:highlight w:val="green"/>
        </w:rPr>
        <w:t>lica Estatal</w:t>
      </w:r>
      <w:r w:rsidR="004A4869" w:rsidRPr="00207238">
        <w:rPr>
          <w:rFonts w:ascii="Univia Pro Light" w:hAnsi="Univia Pro Light" w:cs="Arial"/>
          <w:sz w:val="20"/>
          <w:szCs w:val="20"/>
          <w:highlight w:val="green"/>
        </w:rPr>
        <w:t>,</w:t>
      </w:r>
      <w:r w:rsidRPr="006F5C84">
        <w:rPr>
          <w:rFonts w:ascii="Univia Pro Light" w:hAnsi="Univia Pro Light" w:cs="Arial"/>
          <w:sz w:val="20"/>
          <w:szCs w:val="20"/>
        </w:rPr>
        <w:t xml:space="preserve"> somete a consideración de todos los presentes el Orden del día, el cual es aprobado por (mayoría /unanimidad) de los integrantes, en términos del </w:t>
      </w:r>
      <w:r w:rsidR="00011321" w:rsidRPr="00011321">
        <w:rPr>
          <w:rFonts w:ascii="Univia Pro Light" w:hAnsi="Univia Pro Light" w:cs="Arial"/>
          <w:sz w:val="20"/>
          <w:szCs w:val="20"/>
          <w:highlight w:val="green"/>
        </w:rPr>
        <w:t>ARTÍCULO SEGUNDO numeral 18</w:t>
      </w:r>
      <w:r w:rsidRPr="00011321">
        <w:rPr>
          <w:rFonts w:ascii="Univia Pro Light" w:hAnsi="Univia Pro Light" w:cs="Arial"/>
          <w:sz w:val="20"/>
          <w:szCs w:val="20"/>
          <w:highlight w:val="green"/>
        </w:rPr>
        <w:t xml:space="preserve"> fracción I,</w:t>
      </w:r>
      <w:r w:rsidRPr="006F5C84">
        <w:rPr>
          <w:rFonts w:ascii="Univia Pro Light" w:hAnsi="Univia Pro Light" w:cs="Arial"/>
          <w:sz w:val="20"/>
          <w:szCs w:val="20"/>
        </w:rPr>
        <w:t xml:space="preserve"> del mismo ordenamiento</w:t>
      </w:r>
      <w:r>
        <w:rPr>
          <w:rFonts w:ascii="Univia Pro Light" w:hAnsi="Univia Pro Light" w:cs="Arial"/>
          <w:sz w:val="20"/>
          <w:szCs w:val="20"/>
        </w:rPr>
        <w:t>.- - - - - - - - - - - - - - -</w:t>
      </w:r>
      <w:r w:rsidR="003072F1">
        <w:rPr>
          <w:rFonts w:ascii="Univia Pro Light" w:hAnsi="Univia Pro Light" w:cs="Arial"/>
          <w:sz w:val="20"/>
          <w:szCs w:val="20"/>
        </w:rPr>
        <w:t xml:space="preserve"> - - - - - - -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III.- RATIFICACIÓN DEL ACTA DE LA SESIÓN ANTERIOR. - - - - - - - - - - - - - - - - - - - - - - - - - -  IV.- SEGUIMIENTO DE </w:t>
      </w:r>
      <w:proofErr w:type="gramStart"/>
      <w:r w:rsidRPr="003072F1">
        <w:rPr>
          <w:rFonts w:ascii="Univia Pro Light" w:hAnsi="Univia Pro Light" w:cs="Arial"/>
          <w:sz w:val="20"/>
          <w:szCs w:val="20"/>
          <w:highlight w:val="green"/>
        </w:rPr>
        <w:t>ACUERDOS.-</w:t>
      </w:r>
      <w:proofErr w:type="gramEnd"/>
      <w:r w:rsidRPr="003072F1">
        <w:rPr>
          <w:rFonts w:ascii="Univia Pro Light" w:hAnsi="Univia Pro Light" w:cs="Arial"/>
          <w:sz w:val="20"/>
          <w:szCs w:val="20"/>
          <w:highlight w:val="green"/>
        </w:rPr>
        <w:t xml:space="preserve"> - - - - - - - - - - - - - - - - - - - - - - - - - - - - - - - - - - - - - -  V.- CEDULAS DE PROBLEMÁTICAS O SITUACIONES CRÍTICAS.-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VI.-PRESENTACIÓN DEL REPORTE ANUAL DEL ANÁLISIS DEL DESEMPEÑO DE LAS DEPENDENCIAS Y ENTIDADES. - - - - - - - - - - - - - - -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VII.- DESEMPEÑO INSTITUCIONAL. - - - -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lastRenderedPageBreak/>
        <w:t>a)         Programas Presupuestarios.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b)         Proyectos de Inversión Pública.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c)         Pasivos contingentes. - - - - - - - - - - - - - - -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d)        Plan Institucional de Tecnologías de Información</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 </w:t>
      </w:r>
      <w:proofErr w:type="gramStart"/>
      <w:r w:rsidRPr="003072F1">
        <w:rPr>
          <w:rFonts w:ascii="Univia Pro Light" w:hAnsi="Univia Pro Light" w:cs="Arial"/>
          <w:sz w:val="20"/>
          <w:szCs w:val="20"/>
          <w:highlight w:val="green"/>
        </w:rPr>
        <w:t>VIII .</w:t>
      </w:r>
      <w:proofErr w:type="gramEnd"/>
      <w:r w:rsidRPr="003072F1">
        <w:rPr>
          <w:rFonts w:ascii="Univia Pro Light" w:hAnsi="Univia Pro Light" w:cs="Arial"/>
          <w:sz w:val="20"/>
          <w:szCs w:val="20"/>
          <w:highlight w:val="green"/>
        </w:rPr>
        <w:t xml:space="preserve">- PROGRAMAS CON PADRONES DE BENEFICIARIOS.-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IX.</w:t>
      </w:r>
      <w:r w:rsidRPr="003072F1">
        <w:rPr>
          <w:rFonts w:ascii="Univia Pro Light" w:hAnsi="Univia Pro Light" w:cs="Arial"/>
          <w:sz w:val="20"/>
          <w:szCs w:val="20"/>
          <w:highlight w:val="green"/>
        </w:rPr>
        <w:tab/>
        <w:t xml:space="preserve">SEGUIMIENTO AL INFORME ANUAL DE ACTIVIDADES DEL COMITÉ DE ÉTICA Y DE PREVENCIÓN DE CONFLICTOS DE INTERÉS - - - - - - - - - - - - - - - - - - - - - - - - - - - - - - - - - -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X.      SEGUIMIENTO AL ESTABLECIMIENTO Y ACTUALIZACIÓN DEL SISTEMA DE CONTROL INTERNO INSTITUCIONAL:</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a)</w:t>
      </w:r>
      <w:r w:rsidRPr="003072F1">
        <w:rPr>
          <w:rFonts w:ascii="Univia Pro Light" w:hAnsi="Univia Pro Light" w:cs="Arial"/>
          <w:sz w:val="20"/>
          <w:szCs w:val="20"/>
          <w:highlight w:val="green"/>
        </w:rPr>
        <w:tab/>
        <w:t>Informe Anual, PTCI e Informe de Resultados del Secretario derivado de la evaluación al Informe Anual (Presentación en la Primera Sesión Ordinaria).</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b)</w:t>
      </w:r>
      <w:r w:rsidRPr="003072F1">
        <w:rPr>
          <w:rFonts w:ascii="Univia Pro Light" w:hAnsi="Univia Pro Light" w:cs="Arial"/>
          <w:sz w:val="20"/>
          <w:szCs w:val="20"/>
          <w:highlight w:val="green"/>
        </w:rPr>
        <w:tab/>
        <w:t xml:space="preserve">Reporte de Avances Trimestral del PTCI.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c)</w:t>
      </w:r>
      <w:r w:rsidRPr="003072F1">
        <w:rPr>
          <w:rFonts w:ascii="Univia Pro Light" w:hAnsi="Univia Pro Light" w:cs="Arial"/>
          <w:sz w:val="20"/>
          <w:szCs w:val="20"/>
          <w:highlight w:val="green"/>
        </w:rPr>
        <w:tab/>
        <w:t>Aspectos relevantes del Informe de Evaluación que emita la Dirección de Control Interno de la Gestión Pública al Reporte de Avances Trimestral del PTCI.</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XI.</w:t>
      </w:r>
      <w:r w:rsidRPr="003072F1">
        <w:rPr>
          <w:rFonts w:ascii="Univia Pro Light" w:hAnsi="Univia Pro Light" w:cs="Arial"/>
          <w:sz w:val="20"/>
          <w:szCs w:val="20"/>
          <w:highlight w:val="green"/>
        </w:rPr>
        <w:tab/>
        <w:t>PROCESO DE ADMINISTRACIÓN DE RIESGOS INSTITUCIONAL.</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a)</w:t>
      </w:r>
      <w:r w:rsidRPr="003072F1">
        <w:rPr>
          <w:rFonts w:ascii="Univia Pro Light" w:hAnsi="Univia Pro Light" w:cs="Arial"/>
          <w:sz w:val="20"/>
          <w:szCs w:val="20"/>
          <w:highlight w:val="green"/>
        </w:rPr>
        <w:tab/>
        <w:t>Matriz, Mapa y Programa de Trabajo de Administración de Riesgos, así como, Reporte Anual del Comportamiento de los Riesgos (Presentación en la Primera Sesión Ordinaria).</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b)</w:t>
      </w:r>
      <w:r w:rsidRPr="003072F1">
        <w:rPr>
          <w:rFonts w:ascii="Univia Pro Light" w:hAnsi="Univia Pro Light" w:cs="Arial"/>
          <w:sz w:val="20"/>
          <w:szCs w:val="20"/>
          <w:highlight w:val="green"/>
        </w:rPr>
        <w:tab/>
        <w:t xml:space="preserve">Reporte de Avance Trimestral del PTAR. </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c)</w:t>
      </w:r>
      <w:r w:rsidRPr="003072F1">
        <w:rPr>
          <w:rFonts w:ascii="Univia Pro Light" w:hAnsi="Univia Pro Light" w:cs="Arial"/>
          <w:sz w:val="20"/>
          <w:szCs w:val="20"/>
          <w:highlight w:val="green"/>
        </w:rPr>
        <w:tab/>
        <w:t>Aspectos relevantes del Informe de evaluación que emita la Dirección de Control Interno de la Gestión Pública al Reporte de Avances Trimestral del PTAR.</w:t>
      </w:r>
    </w:p>
    <w:p w:rsidR="003072F1" w:rsidRPr="003072F1" w:rsidRDefault="003072F1" w:rsidP="003072F1">
      <w:pPr>
        <w:spacing w:line="276" w:lineRule="auto"/>
        <w:jc w:val="both"/>
        <w:rPr>
          <w:rFonts w:ascii="Univia Pro Light" w:hAnsi="Univia Pro Light" w:cs="Arial"/>
          <w:sz w:val="20"/>
          <w:szCs w:val="20"/>
          <w:highlight w:val="green"/>
        </w:rPr>
      </w:pPr>
      <w:r w:rsidRPr="003072F1">
        <w:rPr>
          <w:rFonts w:ascii="Univia Pro Light" w:hAnsi="Univia Pro Light" w:cs="Arial"/>
          <w:sz w:val="20"/>
          <w:szCs w:val="20"/>
          <w:highlight w:val="green"/>
        </w:rPr>
        <w:t xml:space="preserve">XII.  ASPECTOS QUE INCIDEN EN EL CONTROL INTERNO O EN LA PRESENTACIÓN DE ACTOS CONTRARIOS A LA INTEGRIDAD. - - - - - - - - - - - - - - - - - - - - -- - - - - - - - - - - - - - - - - - - - </w:t>
      </w:r>
    </w:p>
    <w:p w:rsidR="00E937D9" w:rsidRPr="00016FEC" w:rsidRDefault="003072F1" w:rsidP="003072F1">
      <w:pPr>
        <w:spacing w:line="276" w:lineRule="auto"/>
        <w:jc w:val="both"/>
        <w:rPr>
          <w:rFonts w:ascii="Univia Pro Light" w:hAnsi="Univia Pro Light" w:cs="Arial"/>
          <w:b/>
          <w:sz w:val="20"/>
          <w:szCs w:val="20"/>
        </w:rPr>
      </w:pPr>
      <w:r w:rsidRPr="003072F1">
        <w:rPr>
          <w:rFonts w:ascii="Univia Pro Light" w:hAnsi="Univia Pro Light" w:cs="Arial"/>
          <w:sz w:val="20"/>
          <w:szCs w:val="20"/>
          <w:highlight w:val="green"/>
        </w:rPr>
        <w:t>XIII.- ASUNTOS GENERALES. - - - - - - - - - - - - - - - - - - - - - - - - - - - - - - - - - - - - - - - - - - - - XIV.- REVISIÓN Y RATIFICACIÓN DE ACUERDOS ADOPTADOS EN LA REUNIÓN. - - - - - - - - - - -</w:t>
      </w:r>
      <w:r w:rsidRPr="003072F1">
        <w:rPr>
          <w:rFonts w:ascii="Univia Pro Light" w:hAnsi="Univia Pro Light" w:cs="Arial"/>
          <w:sz w:val="20"/>
          <w:szCs w:val="20"/>
        </w:rPr>
        <w:t xml:space="preserve"> </w:t>
      </w:r>
      <w:r w:rsidR="00D44F62" w:rsidRPr="00016FEC">
        <w:rPr>
          <w:rFonts w:ascii="Univia Pro Light" w:hAnsi="Univia Pro Light" w:cs="Arial"/>
          <w:sz w:val="20"/>
          <w:szCs w:val="20"/>
        </w:rPr>
        <w:t>- - - - - - - - - - - - - - - - - - -</w:t>
      </w:r>
      <w:r w:rsidR="006F5C84">
        <w:rPr>
          <w:rFonts w:ascii="Univia Pro Light" w:hAnsi="Univia Pro Light" w:cs="Arial"/>
          <w:sz w:val="20"/>
          <w:szCs w:val="20"/>
        </w:rPr>
        <w:t xml:space="preserve"> - - - - - - - - - - - - - - - - - - - - - - - - - - - </w:t>
      </w:r>
      <w:r w:rsidR="00D44F62" w:rsidRPr="00016FEC">
        <w:rPr>
          <w:rFonts w:ascii="Univia Pro Light" w:hAnsi="Univia Pro Light" w:cs="Arial"/>
          <w:sz w:val="20"/>
          <w:szCs w:val="20"/>
        </w:rPr>
        <w:t xml:space="preserve">- </w:t>
      </w:r>
      <w:r w:rsidR="00294D2B">
        <w:rPr>
          <w:rFonts w:ascii="Univia Pro Light" w:hAnsi="Univia Pro Light" w:cs="Arial"/>
          <w:sz w:val="20"/>
          <w:szCs w:val="20"/>
        </w:rPr>
        <w:t xml:space="preserve">- - - - - - - - - - - - - </w:t>
      </w:r>
      <w:r w:rsidR="00D44F62" w:rsidRPr="00016FEC">
        <w:rPr>
          <w:rFonts w:ascii="Univia Pro Light" w:hAnsi="Univia Pro Light" w:cs="Arial"/>
          <w:b/>
          <w:sz w:val="20"/>
          <w:szCs w:val="20"/>
        </w:rPr>
        <w:t xml:space="preserve">ACUERDO </w:t>
      </w:r>
      <w:r w:rsidR="006F5C84" w:rsidRPr="006F5C84">
        <w:rPr>
          <w:rFonts w:ascii="Univia Pro Light" w:hAnsi="Univia Pro Light" w:cs="Arial"/>
          <w:b/>
          <w:sz w:val="20"/>
          <w:szCs w:val="20"/>
          <w:highlight w:val="yellow"/>
        </w:rPr>
        <w:t>NOMENCLATURA</w:t>
      </w:r>
      <w:r w:rsidR="00D44F62" w:rsidRPr="00016FEC">
        <w:rPr>
          <w:rFonts w:ascii="Univia Pro Light" w:hAnsi="Univia Pro Light" w:cs="Arial"/>
          <w:b/>
          <w:sz w:val="20"/>
          <w:szCs w:val="20"/>
        </w:rPr>
        <w:t>/COCOI/001/1RASO/</w:t>
      </w:r>
      <w:r w:rsidR="006F5C84">
        <w:rPr>
          <w:rFonts w:ascii="Univia Pro Light" w:hAnsi="Univia Pro Light" w:cs="Arial"/>
          <w:b/>
          <w:sz w:val="20"/>
          <w:szCs w:val="20"/>
        </w:rPr>
        <w:t>2019</w:t>
      </w:r>
      <w:r w:rsidR="005A618D" w:rsidRPr="00016FEC">
        <w:rPr>
          <w:rFonts w:ascii="Univia Pro Light" w:hAnsi="Univia Pro Light" w:cs="Arial"/>
          <w:sz w:val="20"/>
          <w:szCs w:val="20"/>
        </w:rPr>
        <w:t xml:space="preserve">. </w:t>
      </w:r>
      <w:r w:rsidR="00294D2B" w:rsidRPr="00294D2B">
        <w:rPr>
          <w:rFonts w:ascii="Univia Pro Light" w:hAnsi="Univia Pro Light" w:cs="Arial"/>
          <w:sz w:val="20"/>
          <w:szCs w:val="20"/>
          <w:highlight w:val="yellow"/>
        </w:rPr>
        <w:t>(RESPONSABLE; ACTIVIDAD, PLAZO de CUMPLIMIENTO)</w:t>
      </w:r>
      <w:r w:rsidR="005A618D" w:rsidRPr="00294D2B">
        <w:rPr>
          <w:rFonts w:ascii="Univia Pro Light" w:hAnsi="Univia Pro Light" w:cs="Arial"/>
          <w:sz w:val="20"/>
          <w:szCs w:val="20"/>
          <w:highlight w:val="yellow"/>
        </w:rPr>
        <w:t>-</w:t>
      </w:r>
      <w:r w:rsidR="005A618D" w:rsidRPr="00016FEC">
        <w:rPr>
          <w:rFonts w:ascii="Univia Pro Light" w:hAnsi="Univia Pro Light" w:cs="Arial"/>
          <w:sz w:val="20"/>
          <w:szCs w:val="20"/>
        </w:rPr>
        <w:t xml:space="preserve"> - - - - - - - - - - - - - - - - - - - - - - - - - - - - - - - - - - - - - - - - - - - - - - - - - </w:t>
      </w:r>
    </w:p>
    <w:p w:rsidR="00701B57" w:rsidRPr="00016FEC" w:rsidRDefault="00920075" w:rsidP="00515C2A">
      <w:pPr>
        <w:spacing w:line="276" w:lineRule="auto"/>
        <w:ind w:right="44"/>
        <w:jc w:val="both"/>
        <w:rPr>
          <w:rFonts w:ascii="Univia Pro Light" w:hAnsi="Univia Pro Light" w:cs="Arial"/>
          <w:sz w:val="20"/>
          <w:szCs w:val="20"/>
        </w:rPr>
      </w:pPr>
      <w:r w:rsidRPr="00016FEC">
        <w:rPr>
          <w:rFonts w:ascii="Univia Pro Light" w:hAnsi="Univia Pro Light" w:cs="Arial"/>
          <w:sz w:val="20"/>
          <w:szCs w:val="20"/>
        </w:rPr>
        <w:t xml:space="preserve">Habiéndose agotado los puntos del orden del día, se da por clausurada la presente </w:t>
      </w:r>
      <w:r w:rsidR="00515C2A" w:rsidRPr="00016FEC">
        <w:rPr>
          <w:rFonts w:ascii="Univia Pro Light" w:hAnsi="Univia Pro Light" w:cs="Arial"/>
          <w:sz w:val="20"/>
          <w:szCs w:val="20"/>
        </w:rPr>
        <w:t xml:space="preserve">Sesión </w:t>
      </w:r>
      <w:r w:rsidR="00523B7A" w:rsidRPr="00016FEC">
        <w:rPr>
          <w:rFonts w:ascii="Univia Pro Light" w:hAnsi="Univia Pro Light" w:cs="Arial"/>
          <w:sz w:val="20"/>
          <w:szCs w:val="20"/>
        </w:rPr>
        <w:t>de Instalación del Comité de Control Interno</w:t>
      </w:r>
      <w:r w:rsidRPr="00016FEC">
        <w:rPr>
          <w:rFonts w:ascii="Univia Pro Light" w:hAnsi="Univia Pro Light" w:cs="Arial"/>
          <w:sz w:val="20"/>
          <w:szCs w:val="20"/>
        </w:rPr>
        <w:t>, siendo las</w:t>
      </w:r>
      <w:r w:rsidR="00523B7A" w:rsidRPr="00016FEC">
        <w:rPr>
          <w:rFonts w:ascii="Univia Pro Light" w:hAnsi="Univia Pro Light" w:cs="Arial"/>
          <w:sz w:val="20"/>
          <w:szCs w:val="20"/>
        </w:rPr>
        <w:t xml:space="preserve"> </w:t>
      </w:r>
      <w:r w:rsidR="00294D2B" w:rsidRPr="00294D2B">
        <w:rPr>
          <w:rFonts w:ascii="Univia Pro Light" w:hAnsi="Univia Pro Light" w:cs="Arial"/>
          <w:sz w:val="20"/>
          <w:szCs w:val="20"/>
          <w:highlight w:val="yellow"/>
        </w:rPr>
        <w:t>xx</w:t>
      </w:r>
      <w:r w:rsidR="00523B7A" w:rsidRPr="00016FEC">
        <w:rPr>
          <w:rFonts w:ascii="Univia Pro Light" w:hAnsi="Univia Pro Light" w:cs="Arial"/>
          <w:sz w:val="20"/>
          <w:szCs w:val="20"/>
        </w:rPr>
        <w:t xml:space="preserve"> horas</w:t>
      </w:r>
      <w:r w:rsidR="003541E7" w:rsidRPr="00016FEC">
        <w:rPr>
          <w:rFonts w:ascii="Univia Pro Light" w:hAnsi="Univia Pro Light" w:cs="Arial"/>
          <w:sz w:val="20"/>
          <w:szCs w:val="20"/>
        </w:rPr>
        <w:t xml:space="preserve"> con </w:t>
      </w:r>
      <w:r w:rsidR="00294D2B" w:rsidRPr="00294D2B">
        <w:rPr>
          <w:rFonts w:ascii="Univia Pro Light" w:hAnsi="Univia Pro Light" w:cs="Arial"/>
          <w:sz w:val="20"/>
          <w:szCs w:val="20"/>
          <w:highlight w:val="yellow"/>
        </w:rPr>
        <w:t>xxx</w:t>
      </w:r>
      <w:r w:rsidRPr="00016FEC">
        <w:rPr>
          <w:rFonts w:ascii="Univia Pro Light" w:hAnsi="Univia Pro Light" w:cs="Arial"/>
          <w:sz w:val="20"/>
          <w:szCs w:val="20"/>
        </w:rPr>
        <w:t xml:space="preserve"> del actual, cerrando la presente; previa lectura, firman la presente acta, con la finalidad de dotarla de plena validez y existencia al margen y calce todos los presentes para los efectos legales procedentes</w:t>
      </w:r>
      <w:r w:rsidR="00701B57" w:rsidRPr="00016FEC">
        <w:rPr>
          <w:rFonts w:ascii="Univia Pro Light" w:hAnsi="Univia Pro Light" w:cs="Arial"/>
          <w:sz w:val="20"/>
          <w:szCs w:val="20"/>
        </w:rPr>
        <w:t>.</w:t>
      </w:r>
      <w:r w:rsidR="00452571" w:rsidRPr="00016FEC">
        <w:rPr>
          <w:rFonts w:ascii="Univia Pro Light" w:hAnsi="Univia Pro Light" w:cs="Arial"/>
          <w:sz w:val="20"/>
          <w:szCs w:val="20"/>
        </w:rPr>
        <w:t xml:space="preserve"> </w:t>
      </w:r>
      <w:r w:rsidR="005A618D" w:rsidRPr="00016FEC">
        <w:rPr>
          <w:rFonts w:ascii="Univia Pro Light" w:hAnsi="Univia Pro Light" w:cs="Arial"/>
          <w:sz w:val="20"/>
          <w:szCs w:val="20"/>
        </w:rPr>
        <w:t xml:space="preserve"> - - - - - - - - </w:t>
      </w:r>
    </w:p>
    <w:p w:rsidR="00701B57" w:rsidRPr="00016FEC" w:rsidRDefault="00701B57" w:rsidP="00515C2A">
      <w:pPr>
        <w:spacing w:line="276" w:lineRule="auto"/>
        <w:ind w:right="44"/>
        <w:jc w:val="both"/>
        <w:rPr>
          <w:rFonts w:ascii="Univia Pro Light" w:hAnsi="Univia Pro Light" w:cs="Arial"/>
          <w:sz w:val="20"/>
          <w:szCs w:val="20"/>
        </w:rPr>
      </w:pPr>
    </w:p>
    <w:p w:rsidR="00701B57" w:rsidRPr="00016FEC" w:rsidRDefault="00701B57" w:rsidP="00515C2A">
      <w:pPr>
        <w:spacing w:line="276" w:lineRule="auto"/>
        <w:ind w:right="44"/>
        <w:jc w:val="both"/>
        <w:rPr>
          <w:rFonts w:ascii="Univia Pro Light" w:hAnsi="Univia Pro Light"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45264B" w:rsidRPr="00016FEC" w:rsidTr="00D22558">
        <w:tc>
          <w:tcPr>
            <w:tcW w:w="8406" w:type="dxa"/>
          </w:tcPr>
          <w:tbl>
            <w:tblPr>
              <w:tblStyle w:val="Tablaconcuadrcula"/>
              <w:tblW w:w="83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4140"/>
            </w:tblGrid>
            <w:tr w:rsidR="00523B7A" w:rsidRPr="00016FEC" w:rsidTr="003541E7">
              <w:trPr>
                <w:trHeight w:val="278"/>
                <w:jc w:val="center"/>
              </w:trPr>
              <w:tc>
                <w:tcPr>
                  <w:tcW w:w="4194" w:type="dxa"/>
                </w:tcPr>
                <w:p w:rsidR="00523B7A" w:rsidRPr="00016FEC" w:rsidRDefault="00523B7A" w:rsidP="00523B7A">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PRESIDENT</w:t>
                  </w:r>
                  <w:r w:rsidR="00294D2B">
                    <w:rPr>
                      <w:rFonts w:ascii="Univia Pro Light" w:hAnsi="Univia Pro Light" w:cs="Arial"/>
                      <w:b/>
                      <w:sz w:val="20"/>
                      <w:szCs w:val="20"/>
                    </w:rPr>
                    <w:t>E</w:t>
                  </w:r>
                </w:p>
                <w:p w:rsidR="00701B57" w:rsidRPr="00016FEC" w:rsidRDefault="00701B57" w:rsidP="00701B57">
                  <w:pPr>
                    <w:spacing w:line="276" w:lineRule="auto"/>
                    <w:ind w:right="44"/>
                    <w:rPr>
                      <w:rFonts w:ascii="Univia Pro Light" w:hAnsi="Univia Pro Light" w:cs="Arial"/>
                      <w:b/>
                      <w:sz w:val="20"/>
                      <w:szCs w:val="20"/>
                    </w:rPr>
                  </w:pPr>
                </w:p>
                <w:p w:rsidR="00701B57" w:rsidRPr="00016FEC" w:rsidRDefault="00701B57" w:rsidP="00701B57">
                  <w:pPr>
                    <w:spacing w:line="276" w:lineRule="auto"/>
                    <w:ind w:right="44"/>
                    <w:rPr>
                      <w:rFonts w:ascii="Univia Pro Light" w:hAnsi="Univia Pro Light" w:cs="Arial"/>
                      <w:b/>
                      <w:sz w:val="20"/>
                      <w:szCs w:val="20"/>
                    </w:rPr>
                  </w:pPr>
                </w:p>
                <w:p w:rsidR="00523B7A" w:rsidRPr="00016FEC" w:rsidRDefault="00523B7A" w:rsidP="00523B7A">
                  <w:pPr>
                    <w:spacing w:line="276" w:lineRule="auto"/>
                    <w:ind w:right="44"/>
                    <w:jc w:val="center"/>
                    <w:rPr>
                      <w:rFonts w:ascii="Univia Pro Light" w:hAnsi="Univia Pro Light" w:cs="Arial"/>
                      <w:b/>
                      <w:sz w:val="20"/>
                      <w:szCs w:val="20"/>
                    </w:rPr>
                  </w:pPr>
                </w:p>
                <w:p w:rsidR="00523B7A" w:rsidRPr="00016FEC" w:rsidRDefault="00294D2B" w:rsidP="00523B7A">
                  <w:pPr>
                    <w:spacing w:line="276" w:lineRule="auto"/>
                    <w:ind w:right="44"/>
                    <w:jc w:val="center"/>
                    <w:rPr>
                      <w:rFonts w:ascii="Univia Pro Light" w:hAnsi="Univia Pro Light" w:cs="Arial"/>
                      <w:b/>
                      <w:sz w:val="20"/>
                      <w:szCs w:val="20"/>
                    </w:rPr>
                  </w:pPr>
                  <w:r>
                    <w:rPr>
                      <w:rFonts w:ascii="Univia Pro Light" w:hAnsi="Univia Pro Light" w:cs="Arial"/>
                      <w:b/>
                      <w:sz w:val="20"/>
                      <w:szCs w:val="20"/>
                    </w:rPr>
                    <w:t>NOMBRE</w:t>
                  </w:r>
                </w:p>
              </w:tc>
              <w:tc>
                <w:tcPr>
                  <w:tcW w:w="4140" w:type="dxa"/>
                </w:tcPr>
                <w:p w:rsidR="00595CCC" w:rsidRPr="00016FEC" w:rsidRDefault="00595CCC" w:rsidP="00595CCC">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VOCAL EJECUTIVO</w:t>
                  </w:r>
                </w:p>
                <w:p w:rsidR="00523B7A" w:rsidRPr="00016FEC" w:rsidRDefault="00523B7A" w:rsidP="00523B7A">
                  <w:pPr>
                    <w:spacing w:line="276" w:lineRule="auto"/>
                    <w:ind w:right="44"/>
                    <w:jc w:val="center"/>
                    <w:rPr>
                      <w:rFonts w:ascii="Univia Pro Light" w:hAnsi="Univia Pro Light" w:cs="Arial"/>
                      <w:b/>
                      <w:sz w:val="20"/>
                      <w:szCs w:val="20"/>
                    </w:rPr>
                  </w:pPr>
                </w:p>
                <w:p w:rsidR="00701B57" w:rsidRPr="00016FEC" w:rsidRDefault="00701B57" w:rsidP="00701B57">
                  <w:pPr>
                    <w:spacing w:line="276" w:lineRule="auto"/>
                    <w:ind w:right="44"/>
                    <w:rPr>
                      <w:rFonts w:ascii="Univia Pro Light" w:hAnsi="Univia Pro Light" w:cs="Arial"/>
                      <w:b/>
                      <w:sz w:val="20"/>
                      <w:szCs w:val="20"/>
                    </w:rPr>
                  </w:pPr>
                </w:p>
                <w:p w:rsidR="00701B57" w:rsidRPr="00016FEC" w:rsidRDefault="00701B57" w:rsidP="00701B57">
                  <w:pPr>
                    <w:spacing w:line="276" w:lineRule="auto"/>
                    <w:ind w:right="44"/>
                    <w:rPr>
                      <w:rFonts w:ascii="Univia Pro Light" w:hAnsi="Univia Pro Light" w:cs="Arial"/>
                      <w:b/>
                      <w:sz w:val="20"/>
                      <w:szCs w:val="20"/>
                    </w:rPr>
                  </w:pPr>
                </w:p>
                <w:p w:rsidR="00523B7A" w:rsidRPr="00016FEC" w:rsidRDefault="00294D2B" w:rsidP="00595CCC">
                  <w:pPr>
                    <w:spacing w:line="276" w:lineRule="auto"/>
                    <w:ind w:right="44"/>
                    <w:jc w:val="center"/>
                    <w:rPr>
                      <w:rFonts w:ascii="Univia Pro Light" w:hAnsi="Univia Pro Light" w:cs="Arial"/>
                      <w:b/>
                      <w:sz w:val="20"/>
                      <w:szCs w:val="20"/>
                    </w:rPr>
                  </w:pPr>
                  <w:r>
                    <w:rPr>
                      <w:rFonts w:ascii="Univia Pro Light" w:hAnsi="Univia Pro Light" w:cs="Arial"/>
                      <w:b/>
                      <w:sz w:val="20"/>
                      <w:szCs w:val="20"/>
                      <w:lang w:val="es-MX"/>
                    </w:rPr>
                    <w:t>NOMBRE</w:t>
                  </w:r>
                </w:p>
              </w:tc>
            </w:tr>
            <w:tr w:rsidR="00523B7A" w:rsidRPr="00016FEC" w:rsidTr="003541E7">
              <w:trPr>
                <w:trHeight w:val="288"/>
                <w:jc w:val="center"/>
              </w:trPr>
              <w:tc>
                <w:tcPr>
                  <w:tcW w:w="4194" w:type="dxa"/>
                </w:tcPr>
                <w:p w:rsidR="00701B57" w:rsidRPr="00016FEC" w:rsidRDefault="00701B57" w:rsidP="00595CCC">
                  <w:pPr>
                    <w:spacing w:line="276" w:lineRule="auto"/>
                    <w:ind w:right="44"/>
                    <w:rPr>
                      <w:rFonts w:ascii="Univia Pro Light" w:hAnsi="Univia Pro Light" w:cs="Arial"/>
                      <w:b/>
                      <w:sz w:val="20"/>
                      <w:szCs w:val="20"/>
                    </w:rPr>
                  </w:pPr>
                </w:p>
                <w:p w:rsidR="00701B57" w:rsidRPr="00016FEC" w:rsidRDefault="00701B57" w:rsidP="00595CCC">
                  <w:pPr>
                    <w:spacing w:line="276" w:lineRule="auto"/>
                    <w:ind w:right="44"/>
                    <w:rPr>
                      <w:rFonts w:ascii="Univia Pro Light" w:hAnsi="Univia Pro Light" w:cs="Arial"/>
                      <w:b/>
                      <w:sz w:val="20"/>
                      <w:szCs w:val="20"/>
                    </w:rPr>
                  </w:pPr>
                </w:p>
                <w:p w:rsidR="00595CCC" w:rsidRPr="00016FEC" w:rsidRDefault="00595CCC" w:rsidP="00595CCC">
                  <w:pPr>
                    <w:spacing w:line="276" w:lineRule="auto"/>
                    <w:ind w:right="44"/>
                    <w:jc w:val="center"/>
                    <w:rPr>
                      <w:rFonts w:ascii="Univia Pro Light" w:hAnsi="Univia Pro Light" w:cs="Arial"/>
                      <w:b/>
                      <w:sz w:val="20"/>
                      <w:szCs w:val="20"/>
                    </w:rPr>
                  </w:pPr>
                  <w:r w:rsidRPr="00016FEC">
                    <w:rPr>
                      <w:rFonts w:ascii="Univia Pro Light" w:hAnsi="Univia Pro Light" w:cs="Arial"/>
                      <w:b/>
                      <w:sz w:val="20"/>
                      <w:szCs w:val="20"/>
                    </w:rPr>
                    <w:t>VOCAL A</w:t>
                  </w:r>
                </w:p>
                <w:p w:rsidR="00595CCC" w:rsidRPr="00016FEC" w:rsidRDefault="00595CCC" w:rsidP="00595CCC">
                  <w:pPr>
                    <w:spacing w:line="276" w:lineRule="auto"/>
                    <w:ind w:right="44"/>
                    <w:jc w:val="center"/>
                    <w:rPr>
                      <w:rFonts w:ascii="Univia Pro Light" w:hAnsi="Univia Pro Light" w:cs="Arial"/>
                      <w:b/>
                      <w:sz w:val="20"/>
                      <w:szCs w:val="20"/>
                    </w:rPr>
                  </w:pPr>
                </w:p>
                <w:p w:rsidR="00595CCC" w:rsidRPr="00016FEC" w:rsidRDefault="00595CCC" w:rsidP="00595CCC">
                  <w:pPr>
                    <w:spacing w:line="276" w:lineRule="auto"/>
                    <w:ind w:right="44"/>
                    <w:jc w:val="center"/>
                    <w:rPr>
                      <w:rFonts w:ascii="Univia Pro Light" w:hAnsi="Univia Pro Light" w:cs="Arial"/>
                      <w:b/>
                      <w:sz w:val="20"/>
                      <w:szCs w:val="20"/>
                    </w:rPr>
                  </w:pPr>
                </w:p>
                <w:p w:rsidR="00523B7A" w:rsidRPr="00016FEC" w:rsidRDefault="00294D2B" w:rsidP="00701B57">
                  <w:pPr>
                    <w:spacing w:line="276" w:lineRule="auto"/>
                    <w:ind w:right="-137"/>
                    <w:jc w:val="center"/>
                    <w:rPr>
                      <w:rFonts w:ascii="Univia Pro Light" w:hAnsi="Univia Pro Light" w:cs="Arial"/>
                      <w:b/>
                      <w:sz w:val="20"/>
                      <w:szCs w:val="20"/>
                    </w:rPr>
                  </w:pPr>
                  <w:r>
                    <w:rPr>
                      <w:rFonts w:ascii="Univia Pro Light" w:hAnsi="Univia Pro Light" w:cs="Arial"/>
                      <w:b/>
                      <w:sz w:val="20"/>
                      <w:szCs w:val="20"/>
                    </w:rPr>
                    <w:t>NOMBRE</w:t>
                  </w:r>
                </w:p>
              </w:tc>
              <w:tc>
                <w:tcPr>
                  <w:tcW w:w="4140" w:type="dxa"/>
                </w:tcPr>
                <w:p w:rsidR="00701B57" w:rsidRPr="00016FEC" w:rsidRDefault="00701B57" w:rsidP="00701B57">
                  <w:pPr>
                    <w:spacing w:line="276" w:lineRule="auto"/>
                    <w:ind w:right="44"/>
                    <w:rPr>
                      <w:rFonts w:ascii="Univia Pro Light" w:hAnsi="Univia Pro Light" w:cs="Arial"/>
                      <w:b/>
                      <w:sz w:val="20"/>
                      <w:szCs w:val="20"/>
                    </w:rPr>
                  </w:pPr>
                </w:p>
                <w:p w:rsidR="003541E7" w:rsidRPr="00016FEC" w:rsidRDefault="003541E7" w:rsidP="00701B57">
                  <w:pPr>
                    <w:spacing w:line="276" w:lineRule="auto"/>
                    <w:ind w:right="44"/>
                    <w:rPr>
                      <w:rFonts w:ascii="Univia Pro Light" w:hAnsi="Univia Pro Light" w:cs="Arial"/>
                      <w:b/>
                      <w:sz w:val="20"/>
                      <w:szCs w:val="20"/>
                    </w:rPr>
                  </w:pPr>
                </w:p>
                <w:p w:rsidR="00595CCC" w:rsidRPr="00016FEC" w:rsidRDefault="00595CCC" w:rsidP="00EA2B3B">
                  <w:pPr>
                    <w:spacing w:line="276" w:lineRule="auto"/>
                    <w:ind w:right="44"/>
                    <w:rPr>
                      <w:rFonts w:ascii="Univia Pro Light" w:hAnsi="Univia Pro Light" w:cs="Arial"/>
                      <w:b/>
                      <w:sz w:val="20"/>
                      <w:szCs w:val="20"/>
                    </w:rPr>
                  </w:pPr>
                  <w:r w:rsidRPr="00016FEC">
                    <w:rPr>
                      <w:rFonts w:ascii="Univia Pro Light" w:hAnsi="Univia Pro Light" w:cs="Arial"/>
                      <w:b/>
                      <w:sz w:val="20"/>
                      <w:szCs w:val="20"/>
                    </w:rPr>
                    <w:t>VOCAL B</w:t>
                  </w:r>
                  <w:r w:rsidR="00EA2B3B">
                    <w:rPr>
                      <w:rFonts w:ascii="Univia Pro Light" w:hAnsi="Univia Pro Light" w:cs="Arial"/>
                      <w:b/>
                      <w:sz w:val="20"/>
                      <w:szCs w:val="20"/>
                    </w:rPr>
                    <w:t xml:space="preserve">             </w:t>
                  </w:r>
                  <w:r w:rsidR="00EA2B3B" w:rsidRPr="00EA2B3B">
                    <w:rPr>
                      <w:rFonts w:ascii="Univia Pro Light" w:hAnsi="Univia Pro Light" w:cs="Arial"/>
                      <w:b/>
                      <w:sz w:val="20"/>
                      <w:szCs w:val="20"/>
                      <w:highlight w:val="green"/>
                    </w:rPr>
                    <w:t>VOCAL C</w:t>
                  </w:r>
                </w:p>
                <w:p w:rsidR="00595CCC" w:rsidRPr="00016FEC" w:rsidRDefault="00595CCC" w:rsidP="00595CCC">
                  <w:pPr>
                    <w:spacing w:line="276" w:lineRule="auto"/>
                    <w:ind w:right="44"/>
                    <w:jc w:val="center"/>
                    <w:rPr>
                      <w:rFonts w:ascii="Univia Pro Light" w:hAnsi="Univia Pro Light" w:cs="Arial"/>
                      <w:b/>
                      <w:sz w:val="20"/>
                      <w:szCs w:val="20"/>
                    </w:rPr>
                  </w:pPr>
                </w:p>
                <w:p w:rsidR="00595CCC" w:rsidRPr="00016FEC" w:rsidRDefault="00595CCC" w:rsidP="00595CCC">
                  <w:pPr>
                    <w:spacing w:line="276" w:lineRule="auto"/>
                    <w:ind w:right="44"/>
                    <w:jc w:val="center"/>
                    <w:rPr>
                      <w:rFonts w:ascii="Univia Pro Light" w:hAnsi="Univia Pro Light" w:cs="Arial"/>
                      <w:b/>
                      <w:sz w:val="20"/>
                      <w:szCs w:val="20"/>
                    </w:rPr>
                  </w:pPr>
                </w:p>
                <w:p w:rsidR="00523B7A" w:rsidRPr="00016FEC" w:rsidRDefault="00294D2B" w:rsidP="00EA2B3B">
                  <w:pPr>
                    <w:spacing w:line="276" w:lineRule="auto"/>
                    <w:ind w:right="44"/>
                    <w:rPr>
                      <w:rFonts w:ascii="Univia Pro Light" w:hAnsi="Univia Pro Light" w:cs="Arial"/>
                      <w:b/>
                      <w:sz w:val="20"/>
                      <w:szCs w:val="20"/>
                    </w:rPr>
                  </w:pPr>
                  <w:r>
                    <w:rPr>
                      <w:rFonts w:ascii="Univia Pro Light" w:hAnsi="Univia Pro Light" w:cs="Arial"/>
                      <w:b/>
                      <w:sz w:val="20"/>
                      <w:szCs w:val="20"/>
                    </w:rPr>
                    <w:t>NOMBRE</w:t>
                  </w:r>
                  <w:r w:rsidR="00EA2B3B">
                    <w:rPr>
                      <w:rFonts w:ascii="Univia Pro Light" w:hAnsi="Univia Pro Light" w:cs="Arial"/>
                      <w:b/>
                      <w:sz w:val="20"/>
                      <w:szCs w:val="20"/>
                    </w:rPr>
                    <w:t xml:space="preserve">             </w:t>
                  </w:r>
                  <w:proofErr w:type="spellStart"/>
                  <w:r w:rsidR="00EA2B3B" w:rsidRPr="00EA2B3B">
                    <w:rPr>
                      <w:rFonts w:ascii="Univia Pro Light" w:hAnsi="Univia Pro Light" w:cs="Arial"/>
                      <w:b/>
                      <w:sz w:val="20"/>
                      <w:szCs w:val="20"/>
                      <w:highlight w:val="green"/>
                    </w:rPr>
                    <w:t>NOMBRE</w:t>
                  </w:r>
                  <w:proofErr w:type="spellEnd"/>
                </w:p>
              </w:tc>
            </w:tr>
          </w:tbl>
          <w:p w:rsidR="00920075" w:rsidRPr="00016FEC" w:rsidRDefault="00920075" w:rsidP="00523B7A">
            <w:pPr>
              <w:spacing w:line="276" w:lineRule="auto"/>
              <w:ind w:right="44"/>
              <w:jc w:val="center"/>
              <w:rPr>
                <w:rFonts w:ascii="Univia Pro Light" w:hAnsi="Univia Pro Light"/>
                <w:b/>
                <w:sz w:val="20"/>
                <w:szCs w:val="20"/>
                <w:u w:val="single"/>
              </w:rPr>
            </w:pPr>
          </w:p>
        </w:tc>
      </w:tr>
      <w:tr w:rsidR="0045264B" w:rsidRPr="00016FEC" w:rsidTr="00D22558">
        <w:tc>
          <w:tcPr>
            <w:tcW w:w="8406" w:type="dxa"/>
          </w:tcPr>
          <w:p w:rsidR="00920075" w:rsidRPr="00016FEC" w:rsidRDefault="00920075" w:rsidP="00523B7A">
            <w:pPr>
              <w:spacing w:line="276" w:lineRule="auto"/>
              <w:ind w:right="44"/>
              <w:jc w:val="center"/>
              <w:rPr>
                <w:rFonts w:ascii="Univia Pro Light" w:hAnsi="Univia Pro Light"/>
                <w:b/>
                <w:sz w:val="20"/>
                <w:szCs w:val="20"/>
                <w:u w:val="single"/>
              </w:rPr>
            </w:pPr>
          </w:p>
        </w:tc>
      </w:tr>
    </w:tbl>
    <w:p w:rsidR="00701B57" w:rsidRPr="00016FEC" w:rsidRDefault="00701B57" w:rsidP="00523B7A">
      <w:pPr>
        <w:spacing w:line="276" w:lineRule="auto"/>
        <w:jc w:val="center"/>
        <w:rPr>
          <w:rFonts w:ascii="Univia Pro Light" w:hAnsi="Univia Pro Light" w:cs="Arial"/>
          <w:b/>
          <w:sz w:val="20"/>
          <w:szCs w:val="20"/>
        </w:rPr>
      </w:pPr>
    </w:p>
    <w:p w:rsidR="00701B57" w:rsidRPr="00016FEC" w:rsidRDefault="00595CCC" w:rsidP="00523B7A">
      <w:pPr>
        <w:spacing w:line="276" w:lineRule="auto"/>
        <w:jc w:val="center"/>
        <w:rPr>
          <w:rFonts w:ascii="Univia Pro Light" w:hAnsi="Univia Pro Light" w:cs="Arial"/>
          <w:b/>
          <w:sz w:val="20"/>
          <w:szCs w:val="20"/>
        </w:rPr>
      </w:pPr>
      <w:r w:rsidRPr="00016FEC">
        <w:rPr>
          <w:rFonts w:ascii="Univia Pro Light" w:hAnsi="Univia Pro Light" w:cs="Arial"/>
          <w:b/>
          <w:sz w:val="20"/>
          <w:szCs w:val="20"/>
        </w:rPr>
        <w:t>ASESOR</w:t>
      </w:r>
    </w:p>
    <w:p w:rsidR="00701B57" w:rsidRPr="00016FEC" w:rsidRDefault="00701B57" w:rsidP="00701B57">
      <w:pPr>
        <w:spacing w:line="276" w:lineRule="auto"/>
        <w:ind w:right="44"/>
        <w:jc w:val="center"/>
        <w:rPr>
          <w:rFonts w:ascii="Univia Pro Light" w:hAnsi="Univia Pro Light" w:cs="Arial"/>
          <w:b/>
          <w:sz w:val="20"/>
          <w:szCs w:val="20"/>
        </w:rPr>
      </w:pPr>
    </w:p>
    <w:p w:rsidR="00701B57" w:rsidRPr="00016FEC" w:rsidRDefault="00701B57" w:rsidP="00701B57">
      <w:pPr>
        <w:spacing w:line="276" w:lineRule="auto"/>
        <w:ind w:right="44"/>
        <w:jc w:val="center"/>
        <w:rPr>
          <w:rFonts w:ascii="Univia Pro Light" w:hAnsi="Univia Pro Light" w:cs="Arial"/>
          <w:b/>
          <w:sz w:val="20"/>
          <w:szCs w:val="20"/>
        </w:rPr>
      </w:pPr>
    </w:p>
    <w:p w:rsidR="00920075" w:rsidRPr="00016FEC" w:rsidRDefault="00294D2B" w:rsidP="00701B57">
      <w:pPr>
        <w:spacing w:line="276" w:lineRule="auto"/>
        <w:jc w:val="center"/>
        <w:rPr>
          <w:rFonts w:ascii="Univia Pro Light" w:hAnsi="Univia Pro Light" w:cs="Arial"/>
          <w:b/>
          <w:sz w:val="20"/>
          <w:szCs w:val="20"/>
        </w:rPr>
      </w:pPr>
      <w:r>
        <w:rPr>
          <w:rFonts w:ascii="Univia Pro Light" w:hAnsi="Univia Pro Light" w:cs="Arial"/>
          <w:b/>
          <w:sz w:val="20"/>
          <w:szCs w:val="20"/>
        </w:rPr>
        <w:t>NOMBRE</w:t>
      </w:r>
      <w:r w:rsidR="00701B57" w:rsidRPr="00016FEC">
        <w:rPr>
          <w:rFonts w:ascii="Univia Pro Light" w:hAnsi="Univia Pro Light" w:cs="Arial"/>
          <w:b/>
          <w:sz w:val="20"/>
          <w:szCs w:val="20"/>
        </w:rPr>
        <w:t xml:space="preserve"> </w:t>
      </w:r>
    </w:p>
    <w:sectPr w:rsidR="00920075" w:rsidRPr="00016FEC" w:rsidSect="00BB28B0">
      <w:headerReference w:type="even" r:id="rId8"/>
      <w:headerReference w:type="default" r:id="rId9"/>
      <w:footerReference w:type="even" r:id="rId10"/>
      <w:footerReference w:type="default" r:id="rId11"/>
      <w:headerReference w:type="first" r:id="rId12"/>
      <w:footerReference w:type="first" r:id="rId13"/>
      <w:pgSz w:w="12240" w:h="15840"/>
      <w:pgMar w:top="2529" w:right="1894" w:bottom="1440" w:left="1797" w:header="709" w:footer="15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34" w:rsidRDefault="00884C34" w:rsidP="001D6ADA">
      <w:r>
        <w:separator/>
      </w:r>
    </w:p>
  </w:endnote>
  <w:endnote w:type="continuationSeparator" w:id="0">
    <w:p w:rsidR="00884C34" w:rsidRDefault="00884C34" w:rsidP="001D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ia Pro Light">
    <w:panose1 w:val="00000400000000000000"/>
    <w:charset w:val="00"/>
    <w:family w:val="auto"/>
    <w:pitch w:val="variable"/>
    <w:sig w:usb0="A00002EF" w:usb1="5000E4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49" w:rsidRDefault="00B22F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C3" w:rsidRPr="00522CF3" w:rsidRDefault="00522CF3" w:rsidP="00B22F49">
    <w:pPr>
      <w:ind w:right="-108"/>
      <w:jc w:val="right"/>
      <w:rPr>
        <w:rFonts w:ascii="Calibri Light" w:hAnsi="Calibri Light"/>
        <w:b/>
        <w:color w:val="808080" w:themeColor="background1" w:themeShade="80"/>
        <w:sz w:val="18"/>
        <w:szCs w:val="18"/>
      </w:rPr>
    </w:pPr>
    <w:r>
      <w:rPr>
        <w:rFonts w:ascii="Calibri Light" w:hAnsi="Calibri Light"/>
        <w:b/>
        <w:noProof/>
        <w:color w:val="808080" w:themeColor="background1" w:themeShade="80"/>
        <w:sz w:val="18"/>
        <w:szCs w:val="18"/>
        <w:lang w:val="es-MX" w:eastAsia="es-MX"/>
      </w:rPr>
      <w:drawing>
        <wp:anchor distT="0" distB="0" distL="114300" distR="114300" simplePos="0" relativeHeight="251673600" behindDoc="0" locked="0" layoutInCell="1" allowOverlap="1" wp14:anchorId="24C87B81" wp14:editId="3A36CDF8">
          <wp:simplePos x="0" y="0"/>
          <wp:positionH relativeFrom="column">
            <wp:posOffset>1162685</wp:posOffset>
          </wp:positionH>
          <wp:positionV relativeFrom="paragraph">
            <wp:posOffset>8816975</wp:posOffset>
          </wp:positionV>
          <wp:extent cx="1143000" cy="603250"/>
          <wp:effectExtent l="0" t="0" r="0" b="6350"/>
          <wp:wrapNone/>
          <wp:docPr id="5" name="Imagen 5" descr="Logo SNE 40 ani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NE 40 ani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3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b/>
        <w:noProof/>
        <w:color w:val="808080" w:themeColor="background1" w:themeShade="80"/>
        <w:sz w:val="18"/>
        <w:szCs w:val="18"/>
        <w:lang w:val="es-MX" w:eastAsia="es-MX"/>
      </w:rPr>
      <w:drawing>
        <wp:anchor distT="0" distB="0" distL="114300" distR="114300" simplePos="0" relativeHeight="251672576" behindDoc="0" locked="0" layoutInCell="1" allowOverlap="1" wp14:anchorId="63886F38" wp14:editId="041FA62B">
          <wp:simplePos x="0" y="0"/>
          <wp:positionH relativeFrom="column">
            <wp:posOffset>1162685</wp:posOffset>
          </wp:positionH>
          <wp:positionV relativeFrom="paragraph">
            <wp:posOffset>8816975</wp:posOffset>
          </wp:positionV>
          <wp:extent cx="1143000" cy="603250"/>
          <wp:effectExtent l="0" t="0" r="0" b="6350"/>
          <wp:wrapNone/>
          <wp:docPr id="4" name="Imagen 4" descr="Logo SNE 40 ani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E 40 ani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3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49" w:rsidRDefault="00B22F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34" w:rsidRDefault="00884C34" w:rsidP="001D6ADA">
      <w:r>
        <w:separator/>
      </w:r>
    </w:p>
  </w:footnote>
  <w:footnote w:type="continuationSeparator" w:id="0">
    <w:p w:rsidR="00884C34" w:rsidRDefault="00884C34" w:rsidP="001D6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49" w:rsidRDefault="00B22F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DA" w:rsidRDefault="00920075">
    <w:pPr>
      <w:pStyle w:val="Encabezado"/>
    </w:pPr>
    <w:r>
      <w:rPr>
        <w:noProof/>
        <w:lang w:eastAsia="es-MX"/>
      </w:rPr>
      <w:drawing>
        <wp:anchor distT="0" distB="0" distL="114300" distR="114300" simplePos="0" relativeHeight="251666432" behindDoc="1" locked="0" layoutInCell="1" allowOverlap="1" wp14:anchorId="485295BA" wp14:editId="2346EE6B">
          <wp:simplePos x="0" y="0"/>
          <wp:positionH relativeFrom="margin">
            <wp:posOffset>5454015</wp:posOffset>
          </wp:positionH>
          <wp:positionV relativeFrom="margin">
            <wp:posOffset>692785</wp:posOffset>
          </wp:positionV>
          <wp:extent cx="854710" cy="6149340"/>
          <wp:effectExtent l="0" t="0" r="254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jpg"/>
                  <pic:cNvPicPr/>
                </pic:nvPicPr>
                <pic:blipFill>
                  <a:blip r:embed="rId1">
                    <a:extLst>
                      <a:ext uri="{28A0092B-C50C-407E-A947-70E740481C1C}">
                        <a14:useLocalDpi xmlns:a14="http://schemas.microsoft.com/office/drawing/2010/main" val="0"/>
                      </a:ext>
                    </a:extLst>
                  </a:blip>
                  <a:stretch>
                    <a:fillRect/>
                  </a:stretch>
                </pic:blipFill>
                <pic:spPr>
                  <a:xfrm>
                    <a:off x="0" y="0"/>
                    <a:ext cx="854710" cy="6149340"/>
                  </a:xfrm>
                  <a:prstGeom prst="rect">
                    <a:avLst/>
                  </a:prstGeom>
                </pic:spPr>
              </pic:pic>
            </a:graphicData>
          </a:graphic>
        </wp:anchor>
      </w:drawing>
    </w:r>
    <w:r w:rsidR="00983EB2">
      <w:rPr>
        <w:noProof/>
        <w:lang w:eastAsia="es-MX"/>
      </w:rPr>
      <w:drawing>
        <wp:anchor distT="0" distB="0" distL="114300" distR="114300" simplePos="0" relativeHeight="251664384" behindDoc="1" locked="0" layoutInCell="1" allowOverlap="1" wp14:anchorId="42542DCA" wp14:editId="326D7CF2">
          <wp:simplePos x="0" y="0"/>
          <wp:positionH relativeFrom="margin">
            <wp:posOffset>-285750</wp:posOffset>
          </wp:positionH>
          <wp:positionV relativeFrom="margin">
            <wp:align>center</wp:align>
          </wp:positionV>
          <wp:extent cx="162560" cy="6297295"/>
          <wp:effectExtent l="0" t="0" r="8890" b="8255"/>
          <wp:wrapSquare wrapText="bothSides"/>
          <wp:docPr id="39" name="Imagen 6" descr="Gráf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Gráfico2"/>
                  <pic:cNvPicPr>
                    <a:picLocks noChangeAspect="1" noChangeArrowheads="1"/>
                  </pic:cNvPicPr>
                </pic:nvPicPr>
                <pic:blipFill>
                  <a:blip r:embed="rId2"/>
                  <a:srcRect/>
                  <a:stretch>
                    <a:fillRect/>
                  </a:stretch>
                </pic:blipFill>
                <pic:spPr bwMode="auto">
                  <a:xfrm>
                    <a:off x="0" y="0"/>
                    <a:ext cx="162560" cy="6297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49" w:rsidRDefault="00B22F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AAE"/>
    <w:multiLevelType w:val="hybridMultilevel"/>
    <w:tmpl w:val="CECAC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13E61"/>
    <w:multiLevelType w:val="hybridMultilevel"/>
    <w:tmpl w:val="CECAC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B3509"/>
    <w:multiLevelType w:val="hybridMultilevel"/>
    <w:tmpl w:val="C29C5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372AA6"/>
    <w:multiLevelType w:val="hybridMultilevel"/>
    <w:tmpl w:val="CECAC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DF0BC6"/>
    <w:multiLevelType w:val="hybridMultilevel"/>
    <w:tmpl w:val="A9383D1A"/>
    <w:lvl w:ilvl="0" w:tplc="BEE263F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2C5196"/>
    <w:multiLevelType w:val="multilevel"/>
    <w:tmpl w:val="71986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71AE"/>
    <w:multiLevelType w:val="hybridMultilevel"/>
    <w:tmpl w:val="BEDEDE1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7"/>
    <w:rsid w:val="00003752"/>
    <w:rsid w:val="00011321"/>
    <w:rsid w:val="00016FEC"/>
    <w:rsid w:val="00036A66"/>
    <w:rsid w:val="00067B3D"/>
    <w:rsid w:val="00091D02"/>
    <w:rsid w:val="000A5937"/>
    <w:rsid w:val="000A64FA"/>
    <w:rsid w:val="000C0B8A"/>
    <w:rsid w:val="000C62C7"/>
    <w:rsid w:val="000E2C38"/>
    <w:rsid w:val="000F4494"/>
    <w:rsid w:val="001248A9"/>
    <w:rsid w:val="00146492"/>
    <w:rsid w:val="00146AB5"/>
    <w:rsid w:val="00153674"/>
    <w:rsid w:val="001B0F25"/>
    <w:rsid w:val="001D6ADA"/>
    <w:rsid w:val="001E1739"/>
    <w:rsid w:val="00207238"/>
    <w:rsid w:val="00216AE5"/>
    <w:rsid w:val="00221F18"/>
    <w:rsid w:val="0022345D"/>
    <w:rsid w:val="00294D2B"/>
    <w:rsid w:val="002A3230"/>
    <w:rsid w:val="002A4BF7"/>
    <w:rsid w:val="002B7B9D"/>
    <w:rsid w:val="002C31AF"/>
    <w:rsid w:val="002D1258"/>
    <w:rsid w:val="00306D10"/>
    <w:rsid w:val="003072F1"/>
    <w:rsid w:val="0032072E"/>
    <w:rsid w:val="0032744A"/>
    <w:rsid w:val="0033234D"/>
    <w:rsid w:val="00352324"/>
    <w:rsid w:val="003541E7"/>
    <w:rsid w:val="00355A47"/>
    <w:rsid w:val="00384022"/>
    <w:rsid w:val="003C5789"/>
    <w:rsid w:val="003E6ED9"/>
    <w:rsid w:val="00414705"/>
    <w:rsid w:val="004362F4"/>
    <w:rsid w:val="00444FC3"/>
    <w:rsid w:val="004474B5"/>
    <w:rsid w:val="00452571"/>
    <w:rsid w:val="0045264B"/>
    <w:rsid w:val="004A4869"/>
    <w:rsid w:val="004B3C5C"/>
    <w:rsid w:val="004B7A41"/>
    <w:rsid w:val="004E72FE"/>
    <w:rsid w:val="004F3837"/>
    <w:rsid w:val="00507D2D"/>
    <w:rsid w:val="00515C2A"/>
    <w:rsid w:val="00522CF3"/>
    <w:rsid w:val="00523B7A"/>
    <w:rsid w:val="005318C5"/>
    <w:rsid w:val="00540821"/>
    <w:rsid w:val="00560711"/>
    <w:rsid w:val="00587971"/>
    <w:rsid w:val="00592F9F"/>
    <w:rsid w:val="00595CCC"/>
    <w:rsid w:val="005A618D"/>
    <w:rsid w:val="005B4CB1"/>
    <w:rsid w:val="006065C1"/>
    <w:rsid w:val="00634793"/>
    <w:rsid w:val="006373FA"/>
    <w:rsid w:val="00650A4A"/>
    <w:rsid w:val="006572E9"/>
    <w:rsid w:val="00692A5F"/>
    <w:rsid w:val="006B7E7D"/>
    <w:rsid w:val="006D1BA1"/>
    <w:rsid w:val="006F297D"/>
    <w:rsid w:val="006F4A17"/>
    <w:rsid w:val="006F5C84"/>
    <w:rsid w:val="00701B57"/>
    <w:rsid w:val="00701D02"/>
    <w:rsid w:val="00705FD3"/>
    <w:rsid w:val="00707B65"/>
    <w:rsid w:val="00731F4F"/>
    <w:rsid w:val="00741BA1"/>
    <w:rsid w:val="00762848"/>
    <w:rsid w:val="00780012"/>
    <w:rsid w:val="007A0B59"/>
    <w:rsid w:val="007B47E4"/>
    <w:rsid w:val="007C5DF1"/>
    <w:rsid w:val="008109C4"/>
    <w:rsid w:val="008212EF"/>
    <w:rsid w:val="00822FFC"/>
    <w:rsid w:val="00833338"/>
    <w:rsid w:val="008716A6"/>
    <w:rsid w:val="008757A3"/>
    <w:rsid w:val="00884C34"/>
    <w:rsid w:val="00894572"/>
    <w:rsid w:val="008977FA"/>
    <w:rsid w:val="008B263A"/>
    <w:rsid w:val="008B60FD"/>
    <w:rsid w:val="008D2912"/>
    <w:rsid w:val="008D3650"/>
    <w:rsid w:val="008D4B8E"/>
    <w:rsid w:val="008E3881"/>
    <w:rsid w:val="008E4BF4"/>
    <w:rsid w:val="008F3341"/>
    <w:rsid w:val="00920075"/>
    <w:rsid w:val="009202F2"/>
    <w:rsid w:val="0092229C"/>
    <w:rsid w:val="00923F8C"/>
    <w:rsid w:val="00943170"/>
    <w:rsid w:val="009472BB"/>
    <w:rsid w:val="00955F50"/>
    <w:rsid w:val="0096477C"/>
    <w:rsid w:val="00975AFF"/>
    <w:rsid w:val="00980352"/>
    <w:rsid w:val="00983EB2"/>
    <w:rsid w:val="009A4F36"/>
    <w:rsid w:val="009B24D3"/>
    <w:rsid w:val="009B56D3"/>
    <w:rsid w:val="009F07CF"/>
    <w:rsid w:val="009F1999"/>
    <w:rsid w:val="00A27C16"/>
    <w:rsid w:val="00A32ADB"/>
    <w:rsid w:val="00A32CAE"/>
    <w:rsid w:val="00A542E1"/>
    <w:rsid w:val="00A61A6D"/>
    <w:rsid w:val="00A9734E"/>
    <w:rsid w:val="00AB7A3D"/>
    <w:rsid w:val="00AD14D3"/>
    <w:rsid w:val="00B22A7D"/>
    <w:rsid w:val="00B22F49"/>
    <w:rsid w:val="00B264EE"/>
    <w:rsid w:val="00B33F22"/>
    <w:rsid w:val="00B45116"/>
    <w:rsid w:val="00B526FA"/>
    <w:rsid w:val="00B70C76"/>
    <w:rsid w:val="00BA3B97"/>
    <w:rsid w:val="00BB28B0"/>
    <w:rsid w:val="00BD1FDE"/>
    <w:rsid w:val="00BE3905"/>
    <w:rsid w:val="00C26125"/>
    <w:rsid w:val="00C339C4"/>
    <w:rsid w:val="00C63E8B"/>
    <w:rsid w:val="00C87251"/>
    <w:rsid w:val="00CE5A2A"/>
    <w:rsid w:val="00CF39DB"/>
    <w:rsid w:val="00D44F62"/>
    <w:rsid w:val="00DA6A16"/>
    <w:rsid w:val="00DC1DD5"/>
    <w:rsid w:val="00DC7C17"/>
    <w:rsid w:val="00DC7C8C"/>
    <w:rsid w:val="00DF118C"/>
    <w:rsid w:val="00E0509C"/>
    <w:rsid w:val="00E5046E"/>
    <w:rsid w:val="00E937D9"/>
    <w:rsid w:val="00EA2B3B"/>
    <w:rsid w:val="00EB6D09"/>
    <w:rsid w:val="00EF595A"/>
    <w:rsid w:val="00F179F4"/>
    <w:rsid w:val="00F203AA"/>
    <w:rsid w:val="00F27FB7"/>
    <w:rsid w:val="00F36283"/>
    <w:rsid w:val="00F65F96"/>
    <w:rsid w:val="00F87C31"/>
    <w:rsid w:val="00FA2883"/>
    <w:rsid w:val="00FD50CA"/>
    <w:rsid w:val="00FD6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A2344-2F0D-4301-BA80-D2C297E2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B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rsid w:val="00741BA1"/>
    <w:pPr>
      <w:spacing w:before="480" w:after="120" w:line="276" w:lineRule="auto"/>
      <w:outlineLvl w:val="0"/>
    </w:pPr>
    <w:rPr>
      <w:rFonts w:ascii="Calibri" w:eastAsia="Calibri" w:hAnsi="Calibri" w:cs="Times New Roman"/>
      <w:b/>
      <w:color w:val="000000"/>
      <w:sz w:val="48"/>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ADA"/>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1D6ADA"/>
  </w:style>
  <w:style w:type="paragraph" w:styleId="Piedepgina">
    <w:name w:val="footer"/>
    <w:basedOn w:val="Normal"/>
    <w:link w:val="PiedepginaCar"/>
    <w:uiPriority w:val="99"/>
    <w:unhideWhenUsed/>
    <w:rsid w:val="001D6ADA"/>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1D6ADA"/>
  </w:style>
  <w:style w:type="character" w:customStyle="1" w:styleId="Ttulo1Car">
    <w:name w:val="Título 1 Car"/>
    <w:basedOn w:val="Fuentedeprrafopredeter"/>
    <w:link w:val="Ttulo1"/>
    <w:rsid w:val="00741BA1"/>
    <w:rPr>
      <w:rFonts w:ascii="Calibri" w:eastAsia="Calibri" w:hAnsi="Calibri" w:cs="Times New Roman"/>
      <w:b/>
      <w:color w:val="000000"/>
      <w:sz w:val="48"/>
      <w:lang w:eastAsia="es-MX"/>
    </w:rPr>
  </w:style>
  <w:style w:type="paragraph" w:styleId="Textodeglobo">
    <w:name w:val="Balloon Text"/>
    <w:basedOn w:val="Normal"/>
    <w:link w:val="TextodegloboCar"/>
    <w:uiPriority w:val="99"/>
    <w:semiHidden/>
    <w:unhideWhenUsed/>
    <w:rsid w:val="00E504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46E"/>
    <w:rPr>
      <w:rFonts w:ascii="Tahoma" w:eastAsiaTheme="minorEastAsia" w:hAnsi="Tahoma" w:cs="Tahoma"/>
      <w:sz w:val="16"/>
      <w:szCs w:val="16"/>
      <w:lang w:val="es-ES_tradnl" w:eastAsia="es-ES"/>
    </w:rPr>
  </w:style>
  <w:style w:type="paragraph" w:styleId="Prrafodelista">
    <w:name w:val="List Paragraph"/>
    <w:basedOn w:val="Normal"/>
    <w:uiPriority w:val="34"/>
    <w:qFormat/>
    <w:rsid w:val="00B45116"/>
    <w:pPr>
      <w:spacing w:after="200" w:line="276" w:lineRule="auto"/>
      <w:ind w:left="720"/>
      <w:contextualSpacing/>
    </w:pPr>
    <w:rPr>
      <w:rFonts w:ascii="Calibri" w:eastAsia="Calibri" w:hAnsi="Calibri" w:cs="Times New Roman"/>
      <w:sz w:val="22"/>
      <w:szCs w:val="22"/>
      <w:lang w:val="es-MX" w:eastAsia="en-US"/>
    </w:rPr>
  </w:style>
  <w:style w:type="table" w:styleId="Tablaconcuadrcula">
    <w:name w:val="Table Grid"/>
    <w:basedOn w:val="Tablanormal"/>
    <w:uiPriority w:val="59"/>
    <w:rsid w:val="00920075"/>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5FD3"/>
    <w:rPr>
      <w:sz w:val="16"/>
      <w:szCs w:val="16"/>
    </w:rPr>
  </w:style>
  <w:style w:type="paragraph" w:styleId="Textocomentario">
    <w:name w:val="annotation text"/>
    <w:basedOn w:val="Normal"/>
    <w:link w:val="TextocomentarioCar"/>
    <w:uiPriority w:val="99"/>
    <w:semiHidden/>
    <w:unhideWhenUsed/>
    <w:rsid w:val="00705FD3"/>
    <w:rPr>
      <w:sz w:val="20"/>
      <w:szCs w:val="20"/>
    </w:rPr>
  </w:style>
  <w:style w:type="character" w:customStyle="1" w:styleId="TextocomentarioCar">
    <w:name w:val="Texto comentario Car"/>
    <w:basedOn w:val="Fuentedeprrafopredeter"/>
    <w:link w:val="Textocomentario"/>
    <w:uiPriority w:val="99"/>
    <w:semiHidden/>
    <w:rsid w:val="00705FD3"/>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05FD3"/>
    <w:rPr>
      <w:b/>
      <w:bCs/>
    </w:rPr>
  </w:style>
  <w:style w:type="character" w:customStyle="1" w:styleId="AsuntodelcomentarioCar">
    <w:name w:val="Asunto del comentario Car"/>
    <w:basedOn w:val="TextocomentarioCar"/>
    <w:link w:val="Asuntodelcomentario"/>
    <w:uiPriority w:val="99"/>
    <w:semiHidden/>
    <w:rsid w:val="00705FD3"/>
    <w:rPr>
      <w:rFonts w:eastAsiaTheme="minorEastAsia"/>
      <w:b/>
      <w:bCs/>
      <w:sz w:val="20"/>
      <w:szCs w:val="20"/>
      <w:lang w:val="es-ES_tradnl" w:eastAsia="es-ES"/>
    </w:rPr>
  </w:style>
  <w:style w:type="paragraph" w:customStyle="1" w:styleId="Default">
    <w:name w:val="Default"/>
    <w:rsid w:val="00B33F2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B33F22"/>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99"/>
    <w:rsid w:val="00B33F22"/>
    <w:rPr>
      <w:rFonts w:ascii="Times New Roman" w:eastAsia="Times New Roman" w:hAnsi="Times New Roman" w:cs="Times New Roman"/>
      <w:sz w:val="24"/>
      <w:szCs w:val="24"/>
      <w:lang w:val="es-ES" w:eastAsia="es-ES"/>
    </w:rPr>
  </w:style>
  <w:style w:type="paragraph" w:styleId="Sinespaciado">
    <w:name w:val="No Spacing"/>
    <w:uiPriority w:val="99"/>
    <w:qFormat/>
    <w:rsid w:val="00B33F22"/>
    <w:pPr>
      <w:spacing w:after="0" w:line="240" w:lineRule="auto"/>
    </w:pPr>
  </w:style>
  <w:style w:type="paragraph" w:styleId="Textoindependiente3">
    <w:name w:val="Body Text 3"/>
    <w:basedOn w:val="Normal"/>
    <w:link w:val="Textoindependiente3Car"/>
    <w:uiPriority w:val="99"/>
    <w:unhideWhenUsed/>
    <w:rsid w:val="00B33F22"/>
    <w:pPr>
      <w:spacing w:after="120" w:line="276" w:lineRule="auto"/>
    </w:pPr>
    <w:rPr>
      <w:rFonts w:eastAsiaTheme="minorHAnsi"/>
      <w:sz w:val="16"/>
      <w:szCs w:val="16"/>
      <w:lang w:val="es-MX" w:eastAsia="en-US"/>
    </w:rPr>
  </w:style>
  <w:style w:type="character" w:customStyle="1" w:styleId="Textoindependiente3Car">
    <w:name w:val="Texto independiente 3 Car"/>
    <w:basedOn w:val="Fuentedeprrafopredeter"/>
    <w:link w:val="Textoindependiente3"/>
    <w:uiPriority w:val="99"/>
    <w:rsid w:val="00B33F22"/>
    <w:rPr>
      <w:sz w:val="16"/>
      <w:szCs w:val="16"/>
    </w:rPr>
  </w:style>
  <w:style w:type="character" w:styleId="Hipervnculo">
    <w:name w:val="Hyperlink"/>
    <w:basedOn w:val="Fuentedeprrafopredeter"/>
    <w:uiPriority w:val="99"/>
    <w:unhideWhenUsed/>
    <w:rsid w:val="008E4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2889">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4">
          <w:marLeft w:val="0"/>
          <w:marRight w:val="0"/>
          <w:marTop w:val="0"/>
          <w:marBottom w:val="0"/>
          <w:divBdr>
            <w:top w:val="none" w:sz="0" w:space="0" w:color="auto"/>
            <w:left w:val="none" w:sz="0" w:space="0" w:color="auto"/>
            <w:bottom w:val="none" w:sz="0" w:space="0" w:color="auto"/>
            <w:right w:val="none" w:sz="0" w:space="0" w:color="auto"/>
          </w:divBdr>
        </w:div>
        <w:div w:id="2013602090">
          <w:marLeft w:val="0"/>
          <w:marRight w:val="0"/>
          <w:marTop w:val="0"/>
          <w:marBottom w:val="0"/>
          <w:divBdr>
            <w:top w:val="none" w:sz="0" w:space="0" w:color="auto"/>
            <w:left w:val="none" w:sz="0" w:space="0" w:color="auto"/>
            <w:bottom w:val="none" w:sz="0" w:space="0" w:color="auto"/>
            <w:right w:val="none" w:sz="0" w:space="0" w:color="auto"/>
          </w:divBdr>
        </w:div>
        <w:div w:id="1479613055">
          <w:marLeft w:val="0"/>
          <w:marRight w:val="0"/>
          <w:marTop w:val="0"/>
          <w:marBottom w:val="0"/>
          <w:divBdr>
            <w:top w:val="none" w:sz="0" w:space="0" w:color="auto"/>
            <w:left w:val="none" w:sz="0" w:space="0" w:color="auto"/>
            <w:bottom w:val="none" w:sz="0" w:space="0" w:color="auto"/>
            <w:right w:val="none" w:sz="0" w:space="0" w:color="auto"/>
          </w:divBdr>
        </w:div>
      </w:divsChild>
    </w:div>
    <w:div w:id="7274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EC4B-6346-4F5B-A51D-4A31F079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Marín Zárate</dc:creator>
  <cp:lastModifiedBy>Hewlett-Packard Company</cp:lastModifiedBy>
  <cp:revision>12</cp:revision>
  <cp:lastPrinted>2018-10-30T16:10:00Z</cp:lastPrinted>
  <dcterms:created xsi:type="dcterms:W3CDTF">2019-02-12T20:20:00Z</dcterms:created>
  <dcterms:modified xsi:type="dcterms:W3CDTF">2019-07-08T15:44:00Z</dcterms:modified>
</cp:coreProperties>
</file>