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CA6" w:rsidRPr="00045CA6" w:rsidRDefault="00045CA6" w:rsidP="00AB41F7">
      <w:pPr>
        <w:tabs>
          <w:tab w:val="left" w:pos="2166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Trámite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 o servicio</w:t>
      </w:r>
      <w:r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:</w:t>
      </w:r>
    </w:p>
    <w:p w:rsidR="00F000FF" w:rsidRDefault="00DA71EF" w:rsidP="00AB41F7">
      <w:pPr>
        <w:tabs>
          <w:tab w:val="left" w:pos="21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A71EF">
        <w:rPr>
          <w:rFonts w:ascii="Times New Roman" w:eastAsia="Times New Roman" w:hAnsi="Times New Roman" w:cs="Times New Roman"/>
          <w:sz w:val="24"/>
          <w:szCs w:val="24"/>
          <w:lang w:eastAsia="es-MX"/>
        </w:rPr>
        <w:t>Solicitud de acceso a la información pública</w:t>
      </w:r>
      <w:r w:rsidR="00045CA6" w:rsidRPr="00045CA6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AB41F7" w:rsidRDefault="00AB41F7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045CA6" w:rsidRPr="00045CA6" w:rsidRDefault="00045CA6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Descripción del trámite o servicio</w:t>
      </w:r>
    </w:p>
    <w:p w:rsidR="00DA71EF" w:rsidRDefault="00DA71EF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A71E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Tener acceso a la información pública </w:t>
      </w:r>
    </w:p>
    <w:p w:rsidR="00DA71EF" w:rsidRDefault="00DA71EF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045CA6" w:rsidRPr="00045CA6" w:rsidRDefault="00045CA6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Beneficios para el usuario</w:t>
      </w:r>
    </w:p>
    <w:p w:rsidR="00045CA6" w:rsidRDefault="00DA71EF" w:rsidP="00045CA6">
      <w:pPr>
        <w:tabs>
          <w:tab w:val="left" w:pos="216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Obtener información requerida o una respuesta por parte del Sujeto Obligado</w:t>
      </w:r>
      <w:r w:rsidR="002A3F4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(SEPIA).</w:t>
      </w:r>
    </w:p>
    <w:p w:rsidR="00045CA6" w:rsidRPr="00045CA6" w:rsidRDefault="00045CA6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Tipo de Usuario</w:t>
      </w:r>
    </w:p>
    <w:p w:rsidR="00045CA6" w:rsidRDefault="00DA71EF" w:rsidP="00045CA6">
      <w:pPr>
        <w:tabs>
          <w:tab w:val="left" w:pos="216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Público en general</w:t>
      </w:r>
    </w:p>
    <w:p w:rsidR="00045CA6" w:rsidRPr="00045CA6" w:rsidRDefault="00045CA6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Requisitos</w:t>
      </w:r>
    </w:p>
    <w:p w:rsidR="00045CA6" w:rsidRDefault="00045CA6" w:rsidP="00045CA6">
      <w:pPr>
        <w:tabs>
          <w:tab w:val="left" w:pos="216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Ninguno</w:t>
      </w:r>
    </w:p>
    <w:p w:rsidR="00045CA6" w:rsidRPr="00045CA6" w:rsidRDefault="00045CA6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Duración del trámite</w:t>
      </w:r>
    </w:p>
    <w:p w:rsidR="00045CA6" w:rsidRDefault="00045CA6" w:rsidP="00045CA6">
      <w:pPr>
        <w:tabs>
          <w:tab w:val="left" w:pos="216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10 </w:t>
      </w:r>
      <w:r w:rsidR="00DA71EF">
        <w:rPr>
          <w:rFonts w:ascii="Times New Roman" w:eastAsia="Times New Roman" w:hAnsi="Times New Roman" w:cs="Times New Roman"/>
          <w:sz w:val="24"/>
          <w:szCs w:val="24"/>
          <w:lang w:eastAsia="es-MX"/>
        </w:rPr>
        <w:t>días hábiles</w:t>
      </w:r>
    </w:p>
    <w:p w:rsidR="00045CA6" w:rsidRDefault="00045CA6" w:rsidP="00DA71EF">
      <w:pPr>
        <w:tabs>
          <w:tab w:val="left" w:pos="2166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Particularidades</w:t>
      </w:r>
    </w:p>
    <w:p w:rsidR="00E42B55" w:rsidRDefault="00E42B55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045CA6" w:rsidRPr="00045CA6" w:rsidRDefault="00045CA6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Modalidades</w:t>
      </w:r>
    </w:p>
    <w:p w:rsidR="00045CA6" w:rsidRDefault="00963F97" w:rsidP="00045CA6">
      <w:pPr>
        <w:tabs>
          <w:tab w:val="left" w:pos="216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63F97">
        <w:rPr>
          <w:rFonts w:ascii="Times New Roman" w:eastAsia="Times New Roman" w:hAnsi="Times New Roman" w:cs="Times New Roman"/>
          <w:sz w:val="24"/>
          <w:szCs w:val="24"/>
          <w:lang w:eastAsia="es-MX"/>
        </w:rPr>
        <w:t>Presencial</w:t>
      </w:r>
      <w:r w:rsidR="00A21E01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Pr="00963F9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por escrito libre o formato proporcionado por personal de la unidad de transparencia o por medio electrónico a través de la Plataforma Nacional, o a</w:t>
      </w:r>
      <w:r w:rsidR="00A21E0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963F97">
        <w:rPr>
          <w:rFonts w:ascii="Times New Roman" w:eastAsia="Times New Roman" w:hAnsi="Times New Roman" w:cs="Times New Roman"/>
          <w:sz w:val="24"/>
          <w:szCs w:val="24"/>
          <w:lang w:eastAsia="es-MX"/>
        </w:rPr>
        <w:t>través del sistema de solicitudes de acceso a la información (</w:t>
      </w:r>
      <w:proofErr w:type="spellStart"/>
      <w:r w:rsidRPr="00963F97">
        <w:rPr>
          <w:rFonts w:ascii="Times New Roman" w:eastAsia="Times New Roman" w:hAnsi="Times New Roman" w:cs="Times New Roman"/>
          <w:sz w:val="24"/>
          <w:szCs w:val="24"/>
          <w:lang w:eastAsia="es-MX"/>
        </w:rPr>
        <w:t>Infomex</w:t>
      </w:r>
      <w:proofErr w:type="spellEnd"/>
      <w:r w:rsidRPr="00963F97">
        <w:rPr>
          <w:rFonts w:ascii="Times New Roman" w:eastAsia="Times New Roman" w:hAnsi="Times New Roman" w:cs="Times New Roman"/>
          <w:sz w:val="24"/>
          <w:szCs w:val="24"/>
          <w:lang w:eastAsia="es-MX"/>
        </w:rPr>
        <w:t>- Oaxaca), o por correo electrónico transparencia.sai@oaxaca.gob.mx</w:t>
      </w:r>
    </w:p>
    <w:p w:rsidR="00045CA6" w:rsidRPr="00045CA6" w:rsidRDefault="002A3F42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Fundamento jurí</w:t>
      </w:r>
      <w:r w:rsidR="00045CA6"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dico</w:t>
      </w:r>
    </w:p>
    <w:p w:rsidR="00045CA6" w:rsidRDefault="00DA71EF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A71E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Artículo 112 y 116 de la Ley de Transparencia y Acceso a la Información Pública para el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Estado de </w:t>
      </w:r>
      <w:r w:rsidRPr="00DA71EF">
        <w:rPr>
          <w:rFonts w:ascii="Times New Roman" w:eastAsia="Times New Roman" w:hAnsi="Times New Roman" w:cs="Times New Roman"/>
          <w:sz w:val="24"/>
          <w:szCs w:val="24"/>
          <w:lang w:eastAsia="es-MX"/>
        </w:rPr>
        <w:t>Oaxaca</w:t>
      </w:r>
      <w:r w:rsidR="00E42B55" w:rsidRPr="00E42B55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E42B55" w:rsidRDefault="00E42B55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045CA6" w:rsidRPr="00045CA6" w:rsidRDefault="00045CA6" w:rsidP="00DA7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Costo</w:t>
      </w:r>
    </w:p>
    <w:p w:rsidR="00DA71EF" w:rsidRDefault="00DA71EF" w:rsidP="00DA71EF">
      <w:pPr>
        <w:tabs>
          <w:tab w:val="left" w:pos="216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A71EF">
        <w:rPr>
          <w:rFonts w:ascii="Times New Roman" w:eastAsia="Times New Roman" w:hAnsi="Times New Roman" w:cs="Times New Roman"/>
          <w:sz w:val="24"/>
          <w:szCs w:val="24"/>
          <w:lang w:eastAsia="es-MX"/>
        </w:rPr>
        <w:t>El acceso a la información pública será gratuito, sin perjuicio de lo dispuesto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DA71EF">
        <w:rPr>
          <w:rFonts w:ascii="Times New Roman" w:eastAsia="Times New Roman" w:hAnsi="Times New Roman" w:cs="Times New Roman"/>
          <w:sz w:val="24"/>
          <w:szCs w:val="24"/>
          <w:lang w:eastAsia="es-MX"/>
        </w:rPr>
        <w:t>en las leyes aplicables en la materia</w:t>
      </w:r>
    </w:p>
    <w:p w:rsidR="00045CA6" w:rsidRPr="00045CA6" w:rsidRDefault="00045CA6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Documento que se obtendrá</w:t>
      </w:r>
    </w:p>
    <w:p w:rsidR="00045CA6" w:rsidRDefault="002A3F42" w:rsidP="00045CA6">
      <w:pPr>
        <w:tabs>
          <w:tab w:val="left" w:pos="216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Respuesta por parte de la SEPIA</w:t>
      </w:r>
      <w:r w:rsidR="00045CA6" w:rsidRPr="00045CA6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045CA6" w:rsidRPr="00045CA6" w:rsidRDefault="00045CA6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Vigencia del documento que se obtendrá</w:t>
      </w:r>
    </w:p>
    <w:p w:rsidR="00045CA6" w:rsidRDefault="00045CA6" w:rsidP="00045CA6">
      <w:pPr>
        <w:tabs>
          <w:tab w:val="left" w:pos="216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45CA6">
        <w:rPr>
          <w:rFonts w:ascii="Times New Roman" w:eastAsia="Times New Roman" w:hAnsi="Times New Roman" w:cs="Times New Roman"/>
          <w:sz w:val="24"/>
          <w:szCs w:val="24"/>
          <w:lang w:eastAsia="es-MX"/>
        </w:rPr>
        <w:t>“No aplica”</w:t>
      </w:r>
    </w:p>
    <w:p w:rsidR="00045CA6" w:rsidRPr="00045CA6" w:rsidRDefault="00045CA6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Derechos del usuario ante la negativa de respuesta</w:t>
      </w:r>
    </w:p>
    <w:p w:rsidR="00045CA6" w:rsidRDefault="00DA71EF" w:rsidP="00DA71EF">
      <w:pPr>
        <w:tabs>
          <w:tab w:val="left" w:pos="216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Presentar recurso de revisión.</w:t>
      </w:r>
    </w:p>
    <w:p w:rsidR="00045CA6" w:rsidRPr="00045CA6" w:rsidRDefault="00045CA6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Quejas o denuncias</w:t>
      </w:r>
    </w:p>
    <w:p w:rsidR="00045CA6" w:rsidRDefault="002A3F42" w:rsidP="00045CA6">
      <w:pPr>
        <w:tabs>
          <w:tab w:val="left" w:pos="216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Ante la </w:t>
      </w:r>
      <w:r w:rsidR="00AB41F7">
        <w:rPr>
          <w:rFonts w:ascii="Times New Roman" w:eastAsia="Times New Roman" w:hAnsi="Times New Roman" w:cs="Times New Roman"/>
          <w:sz w:val="24"/>
          <w:szCs w:val="24"/>
          <w:lang w:eastAsia="es-MX"/>
        </w:rPr>
        <w:t>Secretarí</w:t>
      </w:r>
      <w:r w:rsidR="00045CA6" w:rsidRPr="00045CA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 de la Contraloría y Transparencia Gubernamental, ubicado en Ciudad Administrativa Benemérito de las Américas Edificio 2 “Rufino Tamayo”, primer piso, Carretera Oaxaca-Istmo Km 11.5, </w:t>
      </w:r>
      <w:proofErr w:type="spellStart"/>
      <w:r w:rsidR="00045CA6" w:rsidRPr="00045CA6">
        <w:rPr>
          <w:rFonts w:ascii="Times New Roman" w:eastAsia="Times New Roman" w:hAnsi="Times New Roman" w:cs="Times New Roman"/>
          <w:sz w:val="24"/>
          <w:szCs w:val="24"/>
          <w:lang w:eastAsia="es-MX"/>
        </w:rPr>
        <w:t>Tlalixtac</w:t>
      </w:r>
      <w:proofErr w:type="spellEnd"/>
      <w:r w:rsidR="00045CA6" w:rsidRPr="00045CA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Cabrera, Oaxaca, </w:t>
      </w:r>
      <w:proofErr w:type="spellStart"/>
      <w:r w:rsidR="00045CA6" w:rsidRPr="00045CA6">
        <w:rPr>
          <w:rFonts w:ascii="Times New Roman" w:eastAsia="Times New Roman" w:hAnsi="Times New Roman" w:cs="Times New Roman"/>
          <w:sz w:val="24"/>
          <w:szCs w:val="24"/>
          <w:lang w:eastAsia="es-MX"/>
        </w:rPr>
        <w:t>ó</w:t>
      </w:r>
      <w:proofErr w:type="spellEnd"/>
      <w:r w:rsidR="00045CA6" w:rsidRPr="00045CA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al correo electrónico quejas@contraloría-oaxaca.gob.mx, o marcando a los siguientes teléfonos 01 (951)501 5000 extensiones 10474, 10475, 10479, 10480, 10491, 11819, 01800 712 75 79, 01800 712 75 80, </w:t>
      </w:r>
      <w:r w:rsidR="00045CA6" w:rsidRPr="00045CA6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 xml:space="preserve">01800 HONESTO.” Sugerencias al correo electrónico </w:t>
      </w:r>
      <w:hyperlink r:id="rId4" w:history="1">
        <w:r w:rsidRPr="0044741C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MX"/>
          </w:rPr>
          <w:t>sepia@oaxaca.gob.mx</w:t>
        </w:r>
      </w:hyperlink>
      <w:r w:rsidR="00045CA6" w:rsidRPr="00045CA6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O ante el Instituto de Acceso a la Información Pública y Protección de Datos P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ersonales del Estado de Oaxaca.</w:t>
      </w:r>
    </w:p>
    <w:sectPr w:rsidR="00045C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CA6"/>
    <w:rsid w:val="00045CA6"/>
    <w:rsid w:val="00100CD3"/>
    <w:rsid w:val="002A3F42"/>
    <w:rsid w:val="005E46BA"/>
    <w:rsid w:val="006B1D7C"/>
    <w:rsid w:val="00963F97"/>
    <w:rsid w:val="00A21E01"/>
    <w:rsid w:val="00AB41F7"/>
    <w:rsid w:val="00DA71EF"/>
    <w:rsid w:val="00E42B55"/>
    <w:rsid w:val="00F0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4B57E-54DD-4F31-93A9-D7A8FA75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45CA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1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D7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A3F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61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44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5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56112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7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33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28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24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18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00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41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10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02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82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13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pia@oaxaca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Blanca_UJ</dc:creator>
  <cp:keywords/>
  <dc:description/>
  <cp:lastModifiedBy>Blanca_UJ</cp:lastModifiedBy>
  <cp:revision>8</cp:revision>
  <cp:lastPrinted>2020-03-06T17:16:00Z</cp:lastPrinted>
  <dcterms:created xsi:type="dcterms:W3CDTF">2020-03-06T16:57:00Z</dcterms:created>
  <dcterms:modified xsi:type="dcterms:W3CDTF">2020-03-11T20:12:00Z</dcterms:modified>
</cp:coreProperties>
</file>