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CA6" w:rsidRPr="00045CA6" w:rsidRDefault="00045CA6" w:rsidP="001709F1">
      <w:pPr>
        <w:tabs>
          <w:tab w:val="left" w:pos="2166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Trámite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o servicio</w:t>
      </w: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:</w:t>
      </w:r>
    </w:p>
    <w:p w:rsidR="001709F1" w:rsidRDefault="001709F1" w:rsidP="0017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709F1">
        <w:rPr>
          <w:rFonts w:ascii="Times New Roman" w:eastAsia="Times New Roman" w:hAnsi="Times New Roman" w:cs="Times New Roman"/>
          <w:sz w:val="24"/>
          <w:szCs w:val="24"/>
          <w:lang w:eastAsia="es-MX"/>
        </w:rPr>
        <w:t>Recurso de revisión</w:t>
      </w:r>
    </w:p>
    <w:p w:rsidR="001709F1" w:rsidRDefault="001709F1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045CA6" w:rsidRPr="00045CA6" w:rsidRDefault="00045CA6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Descripción del trámite o servicio</w:t>
      </w:r>
    </w:p>
    <w:p w:rsidR="00DA71EF" w:rsidRDefault="009D0EC7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E</w:t>
      </w:r>
      <w:r w:rsidRPr="009D0EC7">
        <w:rPr>
          <w:rFonts w:ascii="Times New Roman" w:eastAsia="Times New Roman" w:hAnsi="Times New Roman" w:cs="Times New Roman"/>
          <w:sz w:val="24"/>
          <w:szCs w:val="24"/>
          <w:lang w:eastAsia="es-MX"/>
        </w:rPr>
        <w:t>l solicitante presenta recurso de revisión por su inconformidad a la respuesta dada a su solicitud de acceso a la información pública o por falta de respuesta a la misma.</w:t>
      </w:r>
      <w:r w:rsidR="00DA71EF" w:rsidRPr="00DA71E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DA71EF" w:rsidRDefault="00DA71EF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045CA6" w:rsidRPr="00045CA6" w:rsidRDefault="00045CA6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Beneficios para el usuario</w:t>
      </w:r>
    </w:p>
    <w:p w:rsidR="00045CA6" w:rsidRDefault="009D0EC7" w:rsidP="00045CA6">
      <w:pPr>
        <w:tabs>
          <w:tab w:val="left" w:pos="216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La resolución de su inconformidad por parte d</w:t>
      </w:r>
      <w:r w:rsidRPr="001709F1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el Instituto de Acceso a la Información Pública y Protección de Datos Personales del Estado de Oaxaca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.</w:t>
      </w:r>
    </w:p>
    <w:p w:rsidR="00045CA6" w:rsidRPr="00045CA6" w:rsidRDefault="00045CA6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Tipo de Usuario</w:t>
      </w:r>
    </w:p>
    <w:p w:rsidR="001709F1" w:rsidRDefault="001709F1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709F1">
        <w:rPr>
          <w:rFonts w:ascii="Times New Roman" w:eastAsia="Times New Roman" w:hAnsi="Times New Roman" w:cs="Times New Roman"/>
          <w:sz w:val="24"/>
          <w:szCs w:val="24"/>
          <w:lang w:eastAsia="es-MX"/>
        </w:rPr>
        <w:t>Solicitante inconforme</w:t>
      </w:r>
    </w:p>
    <w:p w:rsidR="001709F1" w:rsidRDefault="001709F1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045CA6" w:rsidRPr="00045CA6" w:rsidRDefault="00045CA6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Requisitos</w:t>
      </w:r>
    </w:p>
    <w:p w:rsidR="00045CA6" w:rsidRDefault="001709F1" w:rsidP="009D0EC7">
      <w:pPr>
        <w:tabs>
          <w:tab w:val="left" w:pos="216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709F1">
        <w:rPr>
          <w:rFonts w:ascii="Times New Roman" w:eastAsia="Times New Roman" w:hAnsi="Times New Roman" w:cs="Times New Roman"/>
          <w:sz w:val="24"/>
          <w:szCs w:val="24"/>
          <w:lang w:eastAsia="es-MX"/>
        </w:rPr>
        <w:t>La copia de la respuesta que se impugna, salvo en caso de falta de respuesta a la</w:t>
      </w:r>
      <w:r w:rsidR="009D0EC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1709F1">
        <w:rPr>
          <w:rFonts w:ascii="Times New Roman" w:eastAsia="Times New Roman" w:hAnsi="Times New Roman" w:cs="Times New Roman"/>
          <w:sz w:val="24"/>
          <w:szCs w:val="24"/>
          <w:lang w:eastAsia="es-MX"/>
        </w:rPr>
        <w:t>solicitud.</w:t>
      </w:r>
    </w:p>
    <w:p w:rsidR="001709F1" w:rsidRDefault="001709F1" w:rsidP="001709F1">
      <w:pPr>
        <w:tabs>
          <w:tab w:val="left" w:pos="21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045CA6" w:rsidRPr="00045CA6" w:rsidRDefault="00045CA6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Duración del trámite</w:t>
      </w:r>
    </w:p>
    <w:p w:rsidR="00045CA6" w:rsidRDefault="001709F1" w:rsidP="00045CA6">
      <w:pPr>
        <w:tabs>
          <w:tab w:val="left" w:pos="216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709F1">
        <w:rPr>
          <w:rFonts w:ascii="Times New Roman" w:eastAsia="Times New Roman" w:hAnsi="Times New Roman" w:cs="Times New Roman"/>
          <w:sz w:val="24"/>
          <w:szCs w:val="24"/>
          <w:lang w:eastAsia="es-MX"/>
        </w:rPr>
        <w:t>40 días</w:t>
      </w:r>
    </w:p>
    <w:p w:rsidR="00045CA6" w:rsidRDefault="00045CA6" w:rsidP="00DA71EF">
      <w:pPr>
        <w:tabs>
          <w:tab w:val="left" w:pos="2166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Particularidades</w:t>
      </w:r>
    </w:p>
    <w:p w:rsidR="00E42B55" w:rsidRPr="001709F1" w:rsidRDefault="001709F1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1709F1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El recurso de revisión lo pueden presentar ante la Unidad de Transparencia de la Secretaría de Pueblos Indígenas y </w:t>
      </w:r>
      <w:proofErr w:type="spellStart"/>
      <w:r w:rsidRPr="001709F1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Afromexicano</w:t>
      </w:r>
      <w:proofErr w:type="spellEnd"/>
      <w:r w:rsidRPr="001709F1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, y ésta lo remitirá para seguimiento al órgano garante (IAIP) o lo pueden presentar directamente ante el Instituto de Acceso a la Información Pública y Protección de Datos Personales del Estado de Oaxaca </w:t>
      </w:r>
    </w:p>
    <w:p w:rsidR="001709F1" w:rsidRDefault="001709F1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1709F1" w:rsidRDefault="00045CA6" w:rsidP="00170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Modalidades</w:t>
      </w:r>
    </w:p>
    <w:p w:rsidR="00045CA6" w:rsidRDefault="00186F33" w:rsidP="0017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P</w:t>
      </w:r>
      <w:r w:rsidR="0017494F" w:rsidRPr="0017494F">
        <w:rPr>
          <w:rFonts w:ascii="Times New Roman" w:eastAsia="Times New Roman" w:hAnsi="Times New Roman" w:cs="Times New Roman"/>
          <w:sz w:val="24"/>
          <w:szCs w:val="24"/>
          <w:lang w:eastAsia="es-MX"/>
        </w:rPr>
        <w:t>or escrito libre o por medio electrónico a través de la Plataforma Nacional, o a</w:t>
      </w:r>
      <w:r w:rsidR="00CA6F2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17494F" w:rsidRPr="0017494F">
        <w:rPr>
          <w:rFonts w:ascii="Times New Roman" w:eastAsia="Times New Roman" w:hAnsi="Times New Roman" w:cs="Times New Roman"/>
          <w:sz w:val="24"/>
          <w:szCs w:val="24"/>
          <w:lang w:eastAsia="es-MX"/>
        </w:rPr>
        <w:t>través del sistema de solicitudes de acceso a la información (</w:t>
      </w:r>
      <w:proofErr w:type="spellStart"/>
      <w:r w:rsidR="0017494F" w:rsidRPr="0017494F">
        <w:rPr>
          <w:rFonts w:ascii="Times New Roman" w:eastAsia="Times New Roman" w:hAnsi="Times New Roman" w:cs="Times New Roman"/>
          <w:sz w:val="24"/>
          <w:szCs w:val="24"/>
          <w:lang w:eastAsia="es-MX"/>
        </w:rPr>
        <w:t>Infomex</w:t>
      </w:r>
      <w:proofErr w:type="spellEnd"/>
      <w:r w:rsidR="0017494F" w:rsidRPr="0017494F">
        <w:rPr>
          <w:rFonts w:ascii="Times New Roman" w:eastAsia="Times New Roman" w:hAnsi="Times New Roman" w:cs="Times New Roman"/>
          <w:sz w:val="24"/>
          <w:szCs w:val="24"/>
          <w:lang w:eastAsia="es-MX"/>
        </w:rPr>
        <w:t>- Oaxaca), o por correo electrónico transparencia.sai@oaxaca.gob.mx</w:t>
      </w:r>
      <w:r w:rsidR="001709F1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1709F1" w:rsidRDefault="001709F1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045CA6" w:rsidRPr="00045CA6" w:rsidRDefault="001709F1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Fundamento jurí</w:t>
      </w:r>
      <w:r w:rsidR="00045CA6"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dico</w:t>
      </w:r>
    </w:p>
    <w:p w:rsidR="00045CA6" w:rsidRDefault="001709F1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Artí</w:t>
      </w:r>
      <w:r w:rsidRPr="001709F1">
        <w:rPr>
          <w:rFonts w:ascii="Times New Roman" w:eastAsia="Times New Roman" w:hAnsi="Times New Roman" w:cs="Times New Roman"/>
          <w:sz w:val="24"/>
          <w:szCs w:val="24"/>
          <w:lang w:eastAsia="es-MX"/>
        </w:rPr>
        <w:t>culos 128 a 151 de la Ley de Transparencia y Acceso a la Información Pública para el Estado de Oaxaca</w:t>
      </w:r>
      <w:r w:rsidR="00E42B55" w:rsidRPr="00E42B55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E42B55" w:rsidRDefault="00E42B55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045CA6" w:rsidRPr="00045CA6" w:rsidRDefault="00045CA6" w:rsidP="00DA7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Costo</w:t>
      </w:r>
    </w:p>
    <w:p w:rsidR="00DA71EF" w:rsidRDefault="001709F1" w:rsidP="00DA71EF">
      <w:pPr>
        <w:tabs>
          <w:tab w:val="left" w:pos="216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Gratuito</w:t>
      </w:r>
    </w:p>
    <w:p w:rsidR="00045CA6" w:rsidRPr="00045CA6" w:rsidRDefault="00045CA6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Documento que se obtendrá</w:t>
      </w:r>
    </w:p>
    <w:p w:rsidR="00045CA6" w:rsidRDefault="001709F1" w:rsidP="00045CA6">
      <w:pPr>
        <w:tabs>
          <w:tab w:val="left" w:pos="216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Resolución del </w:t>
      </w:r>
      <w:r w:rsidRPr="001709F1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Instituto de Acceso a la Información Pública y Protección de Datos Personales del Estado de Oaxaca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.</w:t>
      </w:r>
    </w:p>
    <w:p w:rsidR="00045CA6" w:rsidRPr="00045CA6" w:rsidRDefault="00045CA6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Vigencia del documento que se obtendrá</w:t>
      </w:r>
    </w:p>
    <w:p w:rsidR="00045CA6" w:rsidRDefault="00045CA6" w:rsidP="00045CA6">
      <w:pPr>
        <w:tabs>
          <w:tab w:val="left" w:pos="216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sz w:val="24"/>
          <w:szCs w:val="24"/>
          <w:lang w:eastAsia="es-MX"/>
        </w:rPr>
        <w:t>“No aplica”</w:t>
      </w:r>
    </w:p>
    <w:p w:rsidR="00045CA6" w:rsidRPr="00045CA6" w:rsidRDefault="00045CA6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Derechos del usuario ante la negativa de respuesta</w:t>
      </w:r>
    </w:p>
    <w:p w:rsidR="001709F1" w:rsidRDefault="001709F1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I</w:t>
      </w:r>
      <w:r w:rsidRPr="001709F1">
        <w:rPr>
          <w:rFonts w:ascii="Times New Roman" w:eastAsia="Times New Roman" w:hAnsi="Times New Roman" w:cs="Times New Roman"/>
          <w:sz w:val="24"/>
          <w:szCs w:val="24"/>
          <w:lang w:eastAsia="es-MX"/>
        </w:rPr>
        <w:t>nterponer el recurso de inconformidad ante el organismo garante nacional o ante el Poder Judicial de la Federación</w:t>
      </w:r>
    </w:p>
    <w:p w:rsidR="001709F1" w:rsidRDefault="001709F1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1709F1" w:rsidRDefault="001709F1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045CA6" w:rsidRPr="00045CA6" w:rsidRDefault="00045CA6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Quejas o denuncias</w:t>
      </w:r>
    </w:p>
    <w:p w:rsidR="00045CA6" w:rsidRDefault="009D0EC7" w:rsidP="00045CA6">
      <w:pPr>
        <w:tabs>
          <w:tab w:val="left" w:pos="216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Ante la </w:t>
      </w:r>
      <w:r w:rsidR="001709F1">
        <w:rPr>
          <w:rFonts w:ascii="Times New Roman" w:eastAsia="Times New Roman" w:hAnsi="Times New Roman" w:cs="Times New Roman"/>
          <w:sz w:val="24"/>
          <w:szCs w:val="24"/>
          <w:lang w:eastAsia="es-MX"/>
        </w:rPr>
        <w:t>Secretarí</w:t>
      </w:r>
      <w:r w:rsidR="00045CA6" w:rsidRPr="00045CA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 de la Contraloría y Transparencia Gubernamental, ubicado en Ciudad Administrativa Benemérito de las Américas Edificio 2 “Rufino Tamayo”, primer piso, Carretera Oaxaca-Istmo Km 11.5, </w:t>
      </w:r>
      <w:proofErr w:type="spellStart"/>
      <w:r w:rsidR="00045CA6" w:rsidRPr="00045CA6">
        <w:rPr>
          <w:rFonts w:ascii="Times New Roman" w:eastAsia="Times New Roman" w:hAnsi="Times New Roman" w:cs="Times New Roman"/>
          <w:sz w:val="24"/>
          <w:szCs w:val="24"/>
          <w:lang w:eastAsia="es-MX"/>
        </w:rPr>
        <w:t>Tlalixtac</w:t>
      </w:r>
      <w:proofErr w:type="spellEnd"/>
      <w:r w:rsidR="00045CA6" w:rsidRPr="00045CA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Cabrera, Oaxaca, </w:t>
      </w:r>
      <w:proofErr w:type="spellStart"/>
      <w:r w:rsidR="00045CA6" w:rsidRPr="00045CA6">
        <w:rPr>
          <w:rFonts w:ascii="Times New Roman" w:eastAsia="Times New Roman" w:hAnsi="Times New Roman" w:cs="Times New Roman"/>
          <w:sz w:val="24"/>
          <w:szCs w:val="24"/>
          <w:lang w:eastAsia="es-MX"/>
        </w:rPr>
        <w:t>ó</w:t>
      </w:r>
      <w:proofErr w:type="spellEnd"/>
      <w:r w:rsidR="00045CA6" w:rsidRPr="00045CA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al correo electrónico quejas@contraloría-oaxaca.gob.mx, o marcando a los siguientes teléfonos 01 (951)501 5000 extensiones 10474, 10475, 10479, 10480, 10491, 11819, 01800 712 75 79, </w:t>
      </w:r>
      <w:r w:rsidR="003A017E">
        <w:rPr>
          <w:rFonts w:ascii="Times New Roman" w:eastAsia="Times New Roman" w:hAnsi="Times New Roman" w:cs="Times New Roman"/>
          <w:sz w:val="24"/>
          <w:szCs w:val="24"/>
          <w:lang w:eastAsia="es-MX"/>
        </w:rPr>
        <w:t>01800 712 75 80, 01800 HONESTO.</w:t>
      </w:r>
      <w:bookmarkStart w:id="0" w:name="_GoBack"/>
      <w:bookmarkEnd w:id="0"/>
      <w:r w:rsidR="00045CA6" w:rsidRPr="00045CA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Sugerencias al correo electrónico sepia@oaxaca.gob.mx.</w:t>
      </w:r>
    </w:p>
    <w:sectPr w:rsidR="00045C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A6"/>
    <w:rsid w:val="00045CA6"/>
    <w:rsid w:val="00100CD3"/>
    <w:rsid w:val="001709F1"/>
    <w:rsid w:val="0017494F"/>
    <w:rsid w:val="00186F33"/>
    <w:rsid w:val="003A017E"/>
    <w:rsid w:val="006B1D7C"/>
    <w:rsid w:val="009D0EC7"/>
    <w:rsid w:val="00CA6F2B"/>
    <w:rsid w:val="00DA71EF"/>
    <w:rsid w:val="00E42B55"/>
    <w:rsid w:val="00F0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4B57E-54DD-4F31-93A9-D7A8FA75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45CA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1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6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4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5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56112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7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33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28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4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18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00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41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10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2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2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13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Blanca_UJ</dc:creator>
  <cp:keywords/>
  <dc:description/>
  <cp:lastModifiedBy>Blanca_UJ</cp:lastModifiedBy>
  <cp:revision>9</cp:revision>
  <cp:lastPrinted>2020-03-06T17:16:00Z</cp:lastPrinted>
  <dcterms:created xsi:type="dcterms:W3CDTF">2020-03-06T16:57:00Z</dcterms:created>
  <dcterms:modified xsi:type="dcterms:W3CDTF">2020-03-11T20:15:00Z</dcterms:modified>
</cp:coreProperties>
</file>