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19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315456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6000512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600000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9948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296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74" w:right="9" w:hanging="75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rFonts w:ascii="Tahoma"/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CIII</w:t>
                    </w:r>
                  </w:p>
                </w:txbxContent>
              </v:textbox>
              <w10:wrap type="none"/>
            </v:shape>
            <v:shape style="position:absolute;left:9414;top:375;width:635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300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OCTUBRE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23 DEL</w:t>
                    </w:r>
                    <w:r>
                      <w:rPr>
                        <w:rFonts w:ascii="Trebuchet MS" w:hAnsi="Trebuchet MS"/>
                        <w:b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2021.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30" w:lineRule="auto" w:before="253"/>
        <w:ind w:left="1597" w:right="1595" w:firstLine="0"/>
        <w:jc w:val="center"/>
        <w:rPr>
          <w:rFonts w:ascii="Times New Roman"/>
          <w:sz w:val="50"/>
        </w:rPr>
      </w:pPr>
      <w:r>
        <w:rPr>
          <w:rFonts w:ascii="Times New Roman"/>
          <w:sz w:val="50"/>
        </w:rPr>
        <w:t>G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B I E R N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124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E L</w:t>
      </w:r>
      <w:r>
        <w:rPr>
          <w:rFonts w:ascii="Times New Roman"/>
          <w:spacing w:val="106"/>
          <w:sz w:val="50"/>
        </w:rPr>
        <w:t> </w:t>
      </w:r>
      <w:r>
        <w:rPr>
          <w:rFonts w:ascii="Times New Roman"/>
          <w:sz w:val="50"/>
        </w:rPr>
        <w:t>E S</w:t>
      </w:r>
      <w:r>
        <w:rPr>
          <w:rFonts w:ascii="Times New Roman"/>
          <w:spacing w:val="-10"/>
          <w:sz w:val="50"/>
        </w:rPr>
        <w:t> </w:t>
      </w:r>
      <w:r>
        <w:rPr>
          <w:rFonts w:ascii="Times New Roman"/>
          <w:sz w:val="50"/>
        </w:rPr>
        <w:t>T</w:t>
      </w:r>
      <w:r>
        <w:rPr>
          <w:rFonts w:ascii="Times New Roman"/>
          <w:spacing w:val="-37"/>
          <w:sz w:val="50"/>
        </w:rPr>
        <w:t> </w:t>
      </w:r>
      <w:r>
        <w:rPr>
          <w:rFonts w:ascii="Times New Roman"/>
          <w:sz w:val="50"/>
        </w:rPr>
        <w:t>A</w:t>
      </w:r>
      <w:r>
        <w:rPr>
          <w:rFonts w:ascii="Times New Roman"/>
          <w:spacing w:val="-28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22"/>
          <w:sz w:val="50"/>
        </w:rPr>
        <w:t> </w:t>
      </w:r>
      <w:r>
        <w:rPr>
          <w:rFonts w:ascii="Times New Roman"/>
          <w:sz w:val="50"/>
        </w:rPr>
        <w:t>PODER</w:t>
      </w:r>
      <w:r>
        <w:rPr>
          <w:rFonts w:ascii="Times New Roman"/>
          <w:spacing w:val="-2"/>
          <w:sz w:val="50"/>
        </w:rPr>
        <w:t> </w:t>
      </w:r>
      <w:r>
        <w:rPr>
          <w:rFonts w:ascii="Times New Roman"/>
          <w:sz w:val="50"/>
        </w:rPr>
        <w:t>LEGISLATIVO</w:t>
      </w:r>
    </w:p>
    <w:p>
      <w:pPr>
        <w:spacing w:line="560" w:lineRule="exact" w:before="0"/>
        <w:ind w:left="1595" w:right="1595" w:firstLine="0"/>
        <w:jc w:val="center"/>
        <w:rPr>
          <w:rFonts w:ascii="Times New Roman" w:hAnsi="Times New Roman"/>
          <w:sz w:val="50"/>
        </w:rPr>
      </w:pPr>
      <w:r>
        <w:rPr>
          <w:rFonts w:ascii="Times New Roman" w:hAnsi="Times New Roman"/>
          <w:spacing w:val="-1"/>
          <w:sz w:val="50"/>
        </w:rPr>
        <w:t>DÉCIMA</w:t>
      </w:r>
      <w:r>
        <w:rPr>
          <w:rFonts w:ascii="Times New Roman" w:hAnsi="Times New Roman"/>
          <w:spacing w:val="-31"/>
          <w:sz w:val="50"/>
        </w:rPr>
        <w:t> </w:t>
      </w:r>
      <w:r>
        <w:rPr>
          <w:rFonts w:ascii="Times New Roman" w:hAnsi="Times New Roman"/>
          <w:sz w:val="50"/>
        </w:rPr>
        <w:t>SECCIÓN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pStyle w:val="Heading1"/>
        <w:ind w:left="1595"/>
      </w:pPr>
      <w:r>
        <w:rPr/>
        <w:pict>
          <v:group style="position:absolute;margin-left:38.712502pt;margin-top:-10.502213pt;width:534.6pt;height:289.1pt;mso-position-horizontal-relative:page;mso-position-vertical-relative:paragraph;z-index:-16001536" coordorigin="774,-210" coordsize="10692,5782">
            <v:rect style="position:absolute;left:794;top:3985;width:147;height:1242" filled="false" stroked="true" strokeweight=".5pt" strokecolor="#231f20">
              <v:stroke dashstyle="solid"/>
            </v:rect>
            <v:shape style="position:absolute;left:1466;top:5461;width:2464;height:91" coordorigin="1467,5461" coordsize="2464,91" path="m3930,5550l3930,5461,1467,5462,1467,5551,3930,5550xe" filled="false" stroked="true" strokeweight="2pt" strokecolor="#231f20">
              <v:path arrowok="t"/>
              <v:stroke dashstyle="solid"/>
            </v:shape>
            <v:shape style="position:absolute;left:8280;top:-191;width:2464;height:110" coordorigin="8281,-190" coordsize="2464,110" path="m8281,-189l8281,-80,10744,-81,10743,-190,8281,-189xe" filled="false" stroked="true" strokeweight="2pt" strokecolor="#231f20">
              <v:path arrowok="t"/>
              <v:stroke dashstyle="solid"/>
            </v:shape>
            <v:shape style="position:absolute;left:8280;top:5461;width:2464;height:91" coordorigin="8281,5461" coordsize="2464,91" path="m8281,5550l8281,5461,10744,5462,10743,5551,8281,5550xe" filled="false" stroked="true" strokeweight="2pt" strokecolor="#231f20">
              <v:path arrowok="t"/>
              <v:stroke dashstyle="solid"/>
            </v:shape>
            <v:rect style="position:absolute;left:794;top:62;width:147;height:1242" filled="false" stroked="true" strokeweight=".5pt" strokecolor="#231f20">
              <v:stroke dashstyle="solid"/>
            </v:rect>
            <v:shape style="position:absolute;left:1466;top:-191;width:2464;height:110" coordorigin="1467,-190" coordsize="2464,110" path="m3930,-189l3930,-80,1467,-81,1467,-190,3930,-189xe" filled="false" stroked="true" strokeweight="2pt" strokecolor="#231f20">
              <v:path arrowok="t"/>
              <v:stroke dashstyle="solid"/>
            </v:shape>
            <v:rect style="position:absolute;left:955;top:-89;width:10320;height:5550" filled="false" stroked="true" strokeweight="2pt" strokecolor="#231f20">
              <v:stroke dashstyle="solid"/>
            </v:rect>
            <v:rect style="position:absolute;left:794;top:3985;width:147;height:1242" filled="false" stroked="true" strokeweight=".5pt" strokecolor="#231f20">
              <v:stroke dashstyle="solid"/>
            </v:rect>
            <v:rect style="position:absolute;left:794;top:62;width:147;height:1242" filled="false" stroked="true" strokeweight=".5pt" strokecolor="#231f20">
              <v:stroke dashstyle="solid"/>
            </v:rect>
            <v:rect style="position:absolute;left:794;top:3985;width:147;height:1242" filled="false" stroked="true" strokeweight="2pt" strokecolor="#231f20">
              <v:stroke dashstyle="solid"/>
            </v:rect>
            <v:rect style="position:absolute;left:794;top:62;width:147;height:1242" filled="false" stroked="true" strokeweight="2pt" strokecolor="#231f20">
              <v:stroke dashstyle="solid"/>
            </v:rect>
            <v:rect style="position:absolute;left:11278;top:3985;width:168;height:1242" filled="false" stroked="true" strokeweight="2pt" strokecolor="#231f20">
              <v:stroke dashstyle="solid"/>
            </v:rect>
            <v:rect style="position:absolute;left:11278;top:62;width:168;height:1242" filled="false" stroked="true" strokeweight="2pt" strokecolor="#231f20">
              <v:stroke dashstyle="solid"/>
            </v:rect>
            <v:shape style="position:absolute;left:8655;top:4078;width:2493;height:1268" coordorigin="8656,4079" coordsize="2493,1268" path="m8664,5341l8656,5346,11143,5340,11143,5321,11149,5321,11145,4079,11144,4079,11147,5340,8664,5341xe" filled="false" stroked="true" strokeweight="2pt" strokecolor="#231f20">
              <v:path arrowok="t"/>
              <v:stroke dashstyle="solid"/>
            </v:shape>
            <v:shape style="position:absolute;left:8655;top:19;width:2493;height:1268" coordorigin="8656,20" coordsize="2493,1268" path="m8664,24l8656,20,11143,26,11143,45,11149,45,11145,1287,11144,1286,11147,26,8664,24xe" filled="false" stroked="true" strokeweight="2pt" strokecolor="#231f20">
              <v:path arrowok="t"/>
              <v:stroke dashstyle="solid"/>
            </v:shape>
            <v:shape style="position:absolute;left:1075;top:4078;width:2493;height:1268" coordorigin="1076,4079" coordsize="2493,1268" path="m3561,5341l3568,5346,1081,5340,1081,5321,1076,5321,1080,4079,1080,4079,1077,5340,3561,5341xe" filled="false" stroked="true" strokeweight="2pt" strokecolor="#231f20">
              <v:path arrowok="t"/>
              <v:stroke dashstyle="solid"/>
            </v:shape>
            <v:shape style="position:absolute;left:1075;top:19;width:2493;height:1268" coordorigin="1076,20" coordsize="2493,1268" path="m3561,24l3568,20,1081,26,1081,45,1076,45,1080,1287,1080,1286,1077,26,3561,24x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SUMARIO</w:t>
      </w:r>
    </w:p>
    <w:p>
      <w:pPr>
        <w:spacing w:before="199"/>
        <w:ind w:left="1206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231F20"/>
          <w:sz w:val="20"/>
        </w:rPr>
        <w:t>LXIV</w:t>
      </w:r>
      <w:r>
        <w:rPr>
          <w:rFonts w:ascii="Tahoma"/>
          <w:b/>
          <w:color w:val="231F20"/>
          <w:spacing w:val="-6"/>
          <w:sz w:val="20"/>
        </w:rPr>
        <w:t> </w:t>
      </w:r>
      <w:r>
        <w:rPr>
          <w:rFonts w:ascii="Tahoma"/>
          <w:b/>
          <w:color w:val="231F20"/>
          <w:sz w:val="20"/>
        </w:rPr>
        <w:t>LEGISLATURA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CONSTITUCIONAL</w:t>
      </w:r>
      <w:r>
        <w:rPr>
          <w:rFonts w:ascii="Tahoma"/>
          <w:b/>
          <w:color w:val="231F20"/>
          <w:spacing w:val="-6"/>
          <w:sz w:val="20"/>
        </w:rPr>
        <w:t> </w:t>
      </w:r>
      <w:r>
        <w:rPr>
          <w:rFonts w:ascii="Tahoma"/>
          <w:b/>
          <w:color w:val="231F20"/>
          <w:sz w:val="20"/>
        </w:rPr>
        <w:t>DEL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ESTADO</w:t>
      </w:r>
      <w:r>
        <w:rPr>
          <w:rFonts w:ascii="Tahoma"/>
          <w:b/>
          <w:color w:val="231F20"/>
          <w:spacing w:val="-6"/>
          <w:sz w:val="20"/>
        </w:rPr>
        <w:t> </w:t>
      </w:r>
      <w:r>
        <w:rPr>
          <w:rFonts w:ascii="Tahoma"/>
          <w:b/>
          <w:color w:val="231F20"/>
          <w:sz w:val="20"/>
        </w:rPr>
        <w:t>LIBRE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Y</w:t>
      </w:r>
      <w:r>
        <w:rPr>
          <w:rFonts w:ascii="Tahoma"/>
          <w:b/>
          <w:color w:val="231F20"/>
          <w:spacing w:val="-6"/>
          <w:sz w:val="20"/>
        </w:rPr>
        <w:t> </w:t>
      </w:r>
      <w:r>
        <w:rPr>
          <w:rFonts w:ascii="Tahoma"/>
          <w:b/>
          <w:color w:val="231F20"/>
          <w:sz w:val="20"/>
        </w:rPr>
        <w:t>SOBERANO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DE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OAXACA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tabs>
          <w:tab w:pos="9720" w:val="left" w:leader="dot"/>
        </w:tabs>
        <w:spacing w:line="213" w:lineRule="auto"/>
        <w:ind w:left="496" w:right="493"/>
        <w:jc w:val="both"/>
        <w:rPr>
          <w:b/>
        </w:rPr>
      </w:pPr>
      <w:r>
        <w:rPr>
          <w:b/>
          <w:color w:val="231F20"/>
          <w:spacing w:val="-1"/>
        </w:rPr>
        <w:t>DECRETO</w:t>
      </w:r>
      <w:r>
        <w:rPr>
          <w:b/>
          <w:color w:val="231F20"/>
          <w:spacing w:val="-17"/>
        </w:rPr>
        <w:t> </w:t>
      </w:r>
      <w:r>
        <w:rPr>
          <w:b/>
          <w:color w:val="231F20"/>
          <w:spacing w:val="-1"/>
        </w:rPr>
        <w:t>NÚM.</w:t>
      </w:r>
      <w:r>
        <w:rPr>
          <w:b/>
          <w:color w:val="231F20"/>
          <w:spacing w:val="-17"/>
        </w:rPr>
        <w:t> </w:t>
      </w:r>
      <w:r>
        <w:rPr>
          <w:b/>
          <w:color w:val="231F20"/>
          <w:spacing w:val="-1"/>
        </w:rPr>
        <w:t>2765.-</w:t>
      </w:r>
      <w:r>
        <w:rPr>
          <w:b/>
          <w:color w:val="231F20"/>
          <w:spacing w:val="-15"/>
        </w:rPr>
        <w:t> </w:t>
      </w:r>
      <w:r>
        <w:rPr>
          <w:color w:val="231F20"/>
          <w:spacing w:val="-1"/>
        </w:rPr>
        <w:t>MEDIANTE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CUAL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REFORMA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FRACCIÓN</w:t>
      </w:r>
      <w:r>
        <w:rPr>
          <w:color w:val="231F20"/>
          <w:spacing w:val="-19"/>
        </w:rPr>
        <w:t> </w:t>
      </w:r>
      <w:r>
        <w:rPr>
          <w:color w:val="231F20"/>
        </w:rPr>
        <w:t>XXXI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ARTÍCULO</w:t>
      </w:r>
      <w:r>
        <w:rPr>
          <w:color w:val="231F20"/>
          <w:spacing w:val="-20"/>
        </w:rPr>
        <w:t> </w:t>
      </w:r>
      <w:r>
        <w:rPr>
          <w:color w:val="231F20"/>
        </w:rPr>
        <w:t>4;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ADICIONA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CUARTO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PÁRRAFO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ARTÍCULO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24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BIS,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SEGUNDO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PÁRRAFO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FRACCIÓN</w:t>
      </w:r>
      <w:r>
        <w:rPr>
          <w:color w:val="231F20"/>
          <w:spacing w:val="-14"/>
        </w:rPr>
        <w:t> </w:t>
      </w:r>
      <w:r>
        <w:rPr>
          <w:color w:val="231F20"/>
        </w:rPr>
        <w:t>XLI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7"/>
        </w:rPr>
        <w:t> </w:t>
      </w:r>
      <w:r>
        <w:rPr>
          <w:color w:val="231F20"/>
        </w:rPr>
        <w:t>37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LEY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MOVILIDAD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OAXACA</w:t>
        <w:tab/>
      </w:r>
      <w:r>
        <w:rPr>
          <w:b/>
          <w:color w:val="231F20"/>
          <w:w w:val="95"/>
        </w:rPr>
        <w:t>PÁG.</w:t>
      </w:r>
      <w:r>
        <w:rPr>
          <w:b/>
          <w:color w:val="231F20"/>
          <w:spacing w:val="7"/>
          <w:w w:val="95"/>
        </w:rPr>
        <w:t> </w:t>
      </w:r>
      <w:r>
        <w:rPr>
          <w:b/>
          <w:color w:val="231F20"/>
          <w:w w:val="95"/>
        </w:rPr>
        <w:t>3</w:t>
      </w:r>
    </w:p>
    <w:p>
      <w:pPr>
        <w:pStyle w:val="BodyText"/>
        <w:spacing w:before="6"/>
        <w:rPr>
          <w:b/>
          <w:sz w:val="8"/>
        </w:rPr>
      </w:pPr>
    </w:p>
    <w:p>
      <w:pPr>
        <w:pStyle w:val="BodyText"/>
        <w:tabs>
          <w:tab w:pos="9699" w:val="left" w:leader="dot"/>
        </w:tabs>
        <w:spacing w:line="213" w:lineRule="auto" w:before="122"/>
        <w:ind w:left="496" w:right="492"/>
        <w:jc w:val="both"/>
        <w:rPr>
          <w:b/>
        </w:rPr>
      </w:pPr>
      <w:r>
        <w:rPr>
          <w:b/>
          <w:color w:val="231F20"/>
        </w:rPr>
        <w:t>DECRETO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NÚM.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2767.-</w:t>
      </w:r>
      <w:r>
        <w:rPr>
          <w:b/>
          <w:color w:val="231F20"/>
          <w:spacing w:val="1"/>
        </w:rPr>
        <w:t> </w:t>
      </w:r>
      <w:r>
        <w:rPr>
          <w:color w:val="231F20"/>
        </w:rPr>
        <w:t>MEDIANTE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CUAL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ADICIONA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FRACCIÓN</w:t>
      </w:r>
      <w:r>
        <w:rPr>
          <w:color w:val="231F20"/>
          <w:spacing w:val="1"/>
        </w:rPr>
        <w:t> </w:t>
      </w:r>
      <w:r>
        <w:rPr>
          <w:color w:val="231F20"/>
        </w:rPr>
        <w:t>X</w:t>
      </w:r>
      <w:r>
        <w:rPr>
          <w:color w:val="231F20"/>
          <w:spacing w:val="1"/>
        </w:rPr>
        <w:t> </w:t>
      </w:r>
      <w:r>
        <w:rPr>
          <w:color w:val="231F20"/>
        </w:rPr>
        <w:t>RECORRIÉNDOSE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SUBSECUENTES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ARTÍCULO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63,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LEY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ESTATAL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SALUD</w:t>
        <w:tab/>
      </w:r>
      <w:r>
        <w:rPr>
          <w:b/>
          <w:color w:val="231F20"/>
          <w:w w:val="95"/>
        </w:rPr>
        <w:t>PÁG.</w:t>
      </w:r>
      <w:r>
        <w:rPr>
          <w:b/>
          <w:color w:val="231F20"/>
          <w:spacing w:val="7"/>
          <w:w w:val="95"/>
        </w:rPr>
        <w:t> </w:t>
      </w:r>
      <w:r>
        <w:rPr>
          <w:b/>
          <w:color w:val="231F20"/>
          <w:w w:val="95"/>
        </w:rPr>
        <w:t>3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5" w:right="494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15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15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2768.-</w:t>
      </w:r>
      <w:r>
        <w:rPr>
          <w:rFonts w:ascii="Tahoma" w:hAnsi="Tahoma"/>
          <w:b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REFORMAN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LAS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FRACCIONES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VI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VII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z w:val="20"/>
        </w:rPr>
        <w:t>107;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z w:val="20"/>
        </w:rPr>
        <w:t>ADICIONA LA SECCIÓN PRIMERA DENOMINADA “DE LAS ENFERMEDADES TRANSMITIDAS POR VECTORES” AL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z w:val="20"/>
        </w:rPr>
        <w:t>CAPÍTULO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II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“ENFERMEDADES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TRANSMISIBLES”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TÍTULO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OCTAVO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“PREVENCIÓN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CONTROL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ENFERMEDADES Y ACCIDENTES”; QUE CONTIENE LOS ARTÍCULOS 120 BIS Y 120 TER DE LA LEY ESTATAL DE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SALUD</w:t>
      </w:r>
      <w:r>
        <w:rPr>
          <w:rFonts w:ascii="Tahoma" w:hAnsi="Tahoma"/>
          <w:b/>
          <w:color w:val="231F20"/>
          <w:spacing w:val="-1"/>
          <w:sz w:val="20"/>
        </w:rPr>
        <w:t>..........................................................................................................................................PÁG.</w:t>
      </w:r>
      <w:r>
        <w:rPr>
          <w:rFonts w:ascii="Tahoma" w:hAnsi="Tahoma"/>
          <w:b/>
          <w:color w:val="231F20"/>
          <w:spacing w:val="27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3</w:t>
      </w:r>
    </w:p>
    <w:p>
      <w:pPr>
        <w:pStyle w:val="BodyText"/>
        <w:spacing w:before="6"/>
        <w:rPr>
          <w:b/>
          <w:sz w:val="18"/>
        </w:rPr>
      </w:pPr>
    </w:p>
    <w:p>
      <w:pPr>
        <w:spacing w:line="213" w:lineRule="auto" w:before="0"/>
        <w:ind w:left="495" w:right="495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13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13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2770.-</w:t>
      </w:r>
      <w:r>
        <w:rPr>
          <w:rFonts w:ascii="Tahoma" w:hAnsi="Tahoma"/>
          <w:b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52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FRACCIÓN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I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54</w:t>
      </w:r>
      <w:r>
        <w:rPr>
          <w:rFonts w:ascii="Tahoma" w:hAnsi="Tahoma"/>
          <w:color w:val="231F20"/>
          <w:spacing w:val="-5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LEY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PENSIONES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PARA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LOS</w:t>
      </w:r>
      <w:r>
        <w:rPr>
          <w:rFonts w:ascii="Tahoma" w:hAnsi="Tahoma"/>
          <w:color w:val="231F20"/>
          <w:spacing w:val="-2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TRABAJADORES</w:t>
      </w:r>
      <w:r>
        <w:rPr>
          <w:rFonts w:ascii="Tahoma" w:hAnsi="Tahoma"/>
          <w:color w:val="231F20"/>
          <w:spacing w:val="-27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GOBIERNO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4</w:t>
      </w:r>
    </w:p>
    <w:p>
      <w:pPr>
        <w:pStyle w:val="BodyText"/>
        <w:spacing w:before="8"/>
        <w:rPr>
          <w:b/>
          <w:sz w:val="18"/>
        </w:rPr>
      </w:pPr>
    </w:p>
    <w:p>
      <w:pPr>
        <w:spacing w:line="213" w:lineRule="auto" w:before="0"/>
        <w:ind w:left="495" w:right="495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18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18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2771.-</w:t>
      </w:r>
      <w:r>
        <w:rPr>
          <w:rFonts w:ascii="Tahoma" w:hAnsi="Tahoma"/>
          <w:b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69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FRACCIÓN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II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70</w:t>
      </w:r>
      <w:r>
        <w:rPr>
          <w:rFonts w:ascii="Tahoma" w:hAnsi="Tahoma"/>
          <w:color w:val="231F20"/>
          <w:spacing w:val="-5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LEY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SERVICIO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CIVIL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PARA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LOS</w:t>
      </w:r>
      <w:r>
        <w:rPr>
          <w:rFonts w:ascii="Tahoma" w:hAnsi="Tahoma"/>
          <w:color w:val="231F20"/>
          <w:spacing w:val="-2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EMPLEADOS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GOBIERNO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4</w:t>
      </w:r>
    </w:p>
    <w:p>
      <w:pPr>
        <w:pStyle w:val="Heading1"/>
        <w:spacing w:before="202"/>
        <w:ind w:left="1594"/>
      </w:pPr>
      <w:r>
        <w:rPr>
          <w:color w:val="231F20"/>
        </w:rPr>
        <w:t>CONTINÚA</w:t>
      </w:r>
      <w:r>
        <w:rPr>
          <w:color w:val="231F20"/>
          <w:spacing w:val="-5"/>
        </w:rPr>
        <w:t> </w:t>
      </w:r>
      <w:r>
        <w:rPr>
          <w:color w:val="231F20"/>
        </w:rPr>
        <w:t>PÁG.</w:t>
      </w:r>
      <w:r>
        <w:rPr>
          <w:color w:val="231F20"/>
          <w:spacing w:val="-4"/>
        </w:rPr>
        <w:t> </w:t>
      </w:r>
      <w:r>
        <w:rPr>
          <w:color w:val="231F20"/>
        </w:rPr>
        <w:t>2</w:t>
      </w:r>
    </w:p>
    <w:p>
      <w:pPr>
        <w:spacing w:after="0"/>
        <w:sectPr>
          <w:type w:val="continuous"/>
          <w:pgSz w:w="12240" w:h="15840"/>
          <w:pgMar w:top="740" w:bottom="280" w:left="680" w:right="680"/>
        </w:sectPr>
      </w:pPr>
    </w:p>
    <w:p>
      <w:pPr>
        <w:pStyle w:val="BodyText"/>
        <w:spacing w:before="11" w:after="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9641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3734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tabs>
          <w:tab w:pos="9696" w:val="left" w:leader="dot"/>
        </w:tabs>
        <w:spacing w:line="213" w:lineRule="auto" w:before="122"/>
        <w:ind w:left="496" w:right="494"/>
        <w:jc w:val="both"/>
        <w:rPr>
          <w:b/>
        </w:rPr>
      </w:pPr>
      <w:r>
        <w:rPr/>
        <w:pict>
          <v:group style="position:absolute;margin-left:38.712502pt;margin-top:-17.702959pt;width:534.6pt;height:342.4pt;mso-position-horizontal-relative:page;mso-position-vertical-relative:paragraph;z-index:-15996928" coordorigin="774,-354" coordsize="10692,6848">
            <v:rect style="position:absolute;left:794;top:4617;width:147;height:1473" filled="false" stroked="true" strokeweight=".5pt" strokecolor="#231f20">
              <v:stroke dashstyle="solid"/>
            </v:rect>
            <v:shape style="position:absolute;left:1466;top:6366;width:2464;height:107" coordorigin="1467,6366" coordsize="2464,107" path="m3930,6472l3930,6366,1467,6368,1467,6473,3930,6472xe" filled="false" stroked="true" strokeweight="2pt" strokecolor="#231f20">
              <v:path arrowok="t"/>
              <v:stroke dashstyle="solid"/>
            </v:shape>
            <v:shape style="position:absolute;left:8280;top:-335;width:2464;height:131" coordorigin="8281,-334" coordsize="2464,131" path="m8281,-333l8281,-204,10744,-205,10743,-334,8281,-333xe" filled="false" stroked="true" strokeweight="2pt" strokecolor="#231f20">
              <v:path arrowok="t"/>
              <v:stroke dashstyle="solid"/>
            </v:shape>
            <v:shape style="position:absolute;left:8280;top:6366;width:2464;height:107" coordorigin="8281,6366" coordsize="2464,107" path="m8281,6472l8281,6366,10744,6368,10743,6473,8281,6472xe" filled="false" stroked="true" strokeweight="2pt" strokecolor="#231f20">
              <v:path arrowok="t"/>
              <v:stroke dashstyle="solid"/>
            </v:shape>
            <v:rect style="position:absolute;left:794;top:-36;width:147;height:1473" filled="false" stroked="true" strokeweight=".5pt" strokecolor="#231f20">
              <v:stroke dashstyle="solid"/>
            </v:rect>
            <v:shape style="position:absolute;left:1466;top:-335;width:2464;height:131" coordorigin="1467,-334" coordsize="2464,131" path="m3930,-333l3930,-204,1467,-205,1467,-334,3930,-333xe" filled="false" stroked="true" strokeweight="2pt" strokecolor="#231f20">
              <v:path arrowok="t"/>
              <v:stroke dashstyle="solid"/>
            </v:shape>
            <v:rect style="position:absolute;left:955;top:-214;width:10320;height:6581" filled="false" stroked="true" strokeweight="2pt" strokecolor="#231f20">
              <v:stroke dashstyle="solid"/>
            </v:rect>
            <v:rect style="position:absolute;left:794;top:4617;width:147;height:1473" filled="false" stroked="true" strokeweight=".5pt" strokecolor="#231f20">
              <v:stroke dashstyle="solid"/>
            </v:rect>
            <v:rect style="position:absolute;left:794;top:-36;width:147;height:1473" filled="false" stroked="true" strokeweight=".5pt" strokecolor="#231f20">
              <v:stroke dashstyle="solid"/>
            </v:rect>
            <v:rect style="position:absolute;left:794;top:4617;width:147;height:1473" filled="false" stroked="true" strokeweight="2pt" strokecolor="#231f20">
              <v:stroke dashstyle="solid"/>
            </v:rect>
            <v:rect style="position:absolute;left:794;top:-36;width:147;height:1473" filled="false" stroked="true" strokeweight="2pt" strokecolor="#231f20">
              <v:stroke dashstyle="solid"/>
            </v:rect>
            <v:rect style="position:absolute;left:11278;top:4617;width:168;height:1473" filled="false" stroked="true" strokeweight="2pt" strokecolor="#231f20">
              <v:stroke dashstyle="solid"/>
            </v:rect>
            <v:rect style="position:absolute;left:11278;top:-36;width:168;height:1473" filled="false" stroked="true" strokeweight="2pt" strokecolor="#231f20">
              <v:stroke dashstyle="solid"/>
            </v:rect>
            <v:shape style="position:absolute;left:8655;top:4727;width:2493;height:1503" coordorigin="8656,4727" coordsize="2493,1503" path="m8664,6224l8656,6230,11143,6222,11143,6200,11149,6200,11145,4727,11144,4728,11147,6222,8664,6224xe" filled="false" stroked="true" strokeweight="2pt" strokecolor="#231f20">
              <v:path arrowok="t"/>
              <v:stroke dashstyle="solid"/>
            </v:shape>
            <v:shape style="position:absolute;left:8655;top:-86;width:2493;height:1503" coordorigin="8656,-85" coordsize="2493,1503" path="m8664,-80l8656,-85,11143,-78,11143,-55,11149,-55,11145,1417,11144,1417,11147,-78,8664,-80xe" filled="false" stroked="true" strokeweight="2pt" strokecolor="#231f20">
              <v:path arrowok="t"/>
              <v:stroke dashstyle="solid"/>
            </v:shape>
            <v:shape style="position:absolute;left:1075;top:4727;width:2493;height:1503" coordorigin="1076,4727" coordsize="2493,1503" path="m3561,6224l3568,6230,1081,6222,1081,6200,1076,6200,1080,4727,1080,4728,1077,6222,3561,6224xe" filled="false" stroked="true" strokeweight="2pt" strokecolor="#231f20">
              <v:path arrowok="t"/>
              <v:stroke dashstyle="solid"/>
            </v:shape>
            <v:shape style="position:absolute;left:1075;top:-86;width:2493;height:1503" coordorigin="1076,-85" coordsize="2493,1503" path="m3561,-80l3568,-85,1081,-78,1081,-55,1076,-55,1080,1417,1080,1416,1077,-78,3561,-80xe" filled="false" stroked="true" strokeweight="2pt" strokecolor="#231f20">
              <v:path arrowok="t"/>
              <v:stroke dashstyle="solid"/>
            </v:shape>
            <w10:wrap type="none"/>
          </v:group>
        </w:pict>
      </w:r>
      <w:bookmarkStart w:name="Página 2" w:id="2"/>
      <w:bookmarkEnd w:id="2"/>
      <w:r>
        <w:rPr/>
      </w:r>
      <w:r>
        <w:rPr>
          <w:b/>
          <w:color w:val="231F20"/>
        </w:rPr>
        <w:t>DECRETO NÚM. 2772.- </w:t>
      </w:r>
      <w:r>
        <w:rPr>
          <w:color w:val="231F20"/>
        </w:rPr>
        <w:t>MEDIANTE EL CUAL SE DEROGAN LAS FRACCIONES III Y IV DEL ARTÍCULO 6, EL</w:t>
      </w:r>
      <w:r>
        <w:rPr>
          <w:color w:val="231F20"/>
          <w:spacing w:val="1"/>
        </w:rPr>
        <w:t> </w:t>
      </w:r>
      <w:r>
        <w:rPr>
          <w:color w:val="231F20"/>
        </w:rPr>
        <w:t>PÁRRAFO SEGUNDO DEL ARTÍCULO 18 Y EL PÁRRAFO PRIMERO DEL OCTAVO TRANSITORIO DE LA LEY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PENSIONES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TRABAJADORES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GOBIERNO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OAXACA</w:t>
        <w:tab/>
      </w:r>
      <w:r>
        <w:rPr>
          <w:b/>
          <w:color w:val="231F20"/>
          <w:w w:val="95"/>
        </w:rPr>
        <w:t>PÁG.</w:t>
      </w:r>
      <w:r>
        <w:rPr>
          <w:b/>
          <w:color w:val="231F20"/>
          <w:spacing w:val="8"/>
          <w:w w:val="95"/>
        </w:rPr>
        <w:t> </w:t>
      </w:r>
      <w:r>
        <w:rPr>
          <w:b/>
          <w:color w:val="231F20"/>
          <w:w w:val="95"/>
        </w:rPr>
        <w:t>5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6" w:right="496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13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13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2773.-</w:t>
      </w:r>
      <w:r>
        <w:rPr>
          <w:rFonts w:ascii="Tahoma" w:hAnsi="Tahoma"/>
          <w:b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CUAL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SE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DEROGA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ÚLTIMO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PÁRRAFO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47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PENSIONES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PARA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LOS</w:t>
      </w:r>
      <w:r>
        <w:rPr>
          <w:rFonts w:ascii="Tahoma" w:hAnsi="Tahoma"/>
          <w:color w:val="231F20"/>
          <w:spacing w:val="-2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TRABAJADORES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GOBIERNO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5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6" w:right="495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 NÚM. 2774.- </w:t>
      </w:r>
      <w:r>
        <w:rPr>
          <w:rFonts w:ascii="Tahoma" w:hAnsi="Tahoma"/>
          <w:color w:val="231F20"/>
          <w:sz w:val="20"/>
        </w:rPr>
        <w:t>MEDIANTE EL CUAL SE REFORMA EL PRIMER PÁRRAFO Y LA FRACCIÓN III DEL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ARTÍCULO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57,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LEY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TURISMO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OAXACA</w:t>
      </w:r>
      <w:r>
        <w:rPr>
          <w:rFonts w:ascii="Tahoma" w:hAnsi="Tahoma"/>
          <w:b/>
          <w:color w:val="231F20"/>
          <w:spacing w:val="-1"/>
          <w:sz w:val="20"/>
        </w:rPr>
        <w:t>...........................................................PÁG.</w:t>
      </w:r>
      <w:r>
        <w:rPr>
          <w:rFonts w:ascii="Tahoma" w:hAnsi="Tahoma"/>
          <w:b/>
          <w:color w:val="231F20"/>
          <w:spacing w:val="-2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6</w:t>
      </w:r>
    </w:p>
    <w:p>
      <w:pPr>
        <w:pStyle w:val="BodyText"/>
        <w:spacing w:before="8"/>
        <w:rPr>
          <w:b/>
          <w:sz w:val="18"/>
        </w:rPr>
      </w:pPr>
    </w:p>
    <w:p>
      <w:pPr>
        <w:spacing w:line="213" w:lineRule="auto" w:before="0"/>
        <w:ind w:left="496" w:right="494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-1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-1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2775.-</w:t>
      </w:r>
      <w:r>
        <w:rPr>
          <w:rFonts w:ascii="Tahoma" w:hAnsi="Tahoma"/>
          <w:b/>
          <w:color w:val="231F20"/>
          <w:spacing w:val="-10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1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11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-11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FRACCIÓN</w:t>
      </w:r>
      <w:r>
        <w:rPr>
          <w:rFonts w:ascii="Tahoma" w:hAnsi="Tahoma"/>
          <w:color w:val="231F20"/>
          <w:spacing w:val="-11"/>
          <w:sz w:val="20"/>
        </w:rPr>
        <w:t> </w:t>
      </w:r>
      <w:r>
        <w:rPr>
          <w:rFonts w:ascii="Tahoma" w:hAnsi="Tahoma"/>
          <w:color w:val="231F20"/>
          <w:sz w:val="20"/>
        </w:rPr>
        <w:t>XVIII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4,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0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TURISMO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1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1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OAXACA</w:t>
      </w:r>
      <w:r>
        <w:rPr>
          <w:rFonts w:ascii="Tahoma" w:hAnsi="Tahoma"/>
          <w:b/>
          <w:color w:val="231F20"/>
          <w:spacing w:val="-1"/>
          <w:sz w:val="20"/>
        </w:rPr>
        <w:t>..................................................................................................PÁG.</w:t>
      </w:r>
      <w:r>
        <w:rPr>
          <w:rFonts w:ascii="Tahoma" w:hAnsi="Tahoma"/>
          <w:b/>
          <w:color w:val="231F20"/>
          <w:spacing w:val="-12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6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5" w:right="496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 NÚM. 2797.- </w:t>
      </w:r>
      <w:r>
        <w:rPr>
          <w:rFonts w:ascii="Tahoma" w:hAnsi="Tahoma"/>
          <w:color w:val="231F20"/>
          <w:sz w:val="20"/>
        </w:rPr>
        <w:t>MEDIANTE EL CUAL SE REFORMA EL OCTAVO PÁRRAFO DEL ARTÍCULO 12 DE LA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CONSTITUCIÓN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POLÍTICA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LIBRE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SOBERANO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...............................................PÁG.</w:t>
      </w:r>
      <w:r>
        <w:rPr>
          <w:rFonts w:ascii="Tahoma" w:hAnsi="Tahoma"/>
          <w:b/>
          <w:color w:val="231F20"/>
          <w:spacing w:val="-23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6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1"/>
        <w:ind w:left="495" w:right="496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13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13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2819.-</w:t>
      </w:r>
      <w:r>
        <w:rPr>
          <w:rFonts w:ascii="Tahoma" w:hAnsi="Tahoma"/>
          <w:b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CUAL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SEGUNDO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TERCER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PÁRRAFO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90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LEY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MOVILIDAD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PARA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......................................................................PÁG.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7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5" w:right="494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 NÚM. 2820.- </w:t>
      </w:r>
      <w:r>
        <w:rPr>
          <w:rFonts w:ascii="Tahoma" w:hAnsi="Tahoma"/>
          <w:color w:val="231F20"/>
          <w:sz w:val="20"/>
        </w:rPr>
        <w:t>MEDIANTE EL CUAL SE ADICIONAN LOS INCISOS c), d) Y e) A LA FRACCIÓN I DEL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ARTÍCULO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3,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CORRIÉNDOSE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EN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SU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ORDEN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LAS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SUBSECUENTES,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LEY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MOVILIDAD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PARA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ESTADO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OAXACA</w:t>
      </w:r>
      <w:r>
        <w:rPr>
          <w:rFonts w:ascii="Tahoma" w:hAnsi="Tahoma"/>
          <w:b/>
          <w:color w:val="231F20"/>
          <w:spacing w:val="-1"/>
          <w:sz w:val="20"/>
        </w:rPr>
        <w:t>........................................................................................................................................PÁG.</w:t>
      </w:r>
      <w:r>
        <w:rPr>
          <w:rFonts w:ascii="Tahoma" w:hAnsi="Tahoma"/>
          <w:b/>
          <w:color w:val="231F20"/>
          <w:spacing w:val="5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7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5" w:right="493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23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23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2822.-</w:t>
      </w:r>
      <w:r>
        <w:rPr>
          <w:rFonts w:ascii="Tahoma" w:hAnsi="Tahoma"/>
          <w:b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CUAL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ADICIONA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FRACCIÓN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XIII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AL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APARTADO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B,</w:t>
      </w:r>
      <w:r>
        <w:rPr>
          <w:rFonts w:ascii="Tahoma" w:hAnsi="Tahoma"/>
          <w:color w:val="231F20"/>
          <w:spacing w:val="-27"/>
          <w:sz w:val="20"/>
        </w:rPr>
        <w:t> </w:t>
      </w:r>
      <w:r>
        <w:rPr>
          <w:rFonts w:ascii="Tahoma" w:hAnsi="Tahoma"/>
          <w:color w:val="231F20"/>
          <w:sz w:val="20"/>
        </w:rPr>
        <w:t>RECORRIÉNDOSE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z w:val="20"/>
        </w:rPr>
        <w:t>LAS SUBSECUENTES DEL ARTÍCULO 4, Y SE ADICIONA EL CAPÍTULO XIII BIS AL TÍTULO DÉCIMO SEGUNDO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COMPUESTO POR LOS ARTÍCULOS 229 BIS, 229 TER, 229 QUÁTER Y 229 QUINQUIES A LA LEY ESTATAL DE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SALUD</w:t>
      </w:r>
      <w:r>
        <w:rPr>
          <w:rFonts w:ascii="Tahoma" w:hAnsi="Tahoma"/>
          <w:b/>
          <w:color w:val="231F20"/>
          <w:spacing w:val="-1"/>
          <w:sz w:val="20"/>
        </w:rPr>
        <w:t>..........................................................................................................................................PÁG.</w:t>
      </w:r>
      <w:r>
        <w:rPr>
          <w:rFonts w:ascii="Tahoma" w:hAnsi="Tahoma"/>
          <w:b/>
          <w:color w:val="231F20"/>
          <w:spacing w:val="26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7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</w:rPr>
      </w:pPr>
      <w:r>
        <w:rPr/>
        <w:pict>
          <v:group style="position:absolute;margin-left:180.340103pt;margin-top:14.512313pt;width:66.05pt;height:46.7pt;mso-position-horizontal-relative:page;mso-position-vertical-relative:paragraph;z-index:-15722496;mso-wrap-distance-left:0;mso-wrap-distance-right:0" coordorigin="3607,290" coordsize="1321,934">
            <v:shape style="position:absolute;left:3608;top:292;width:1317;height:930" coordorigin="3609,292" coordsize="1317,930" path="m4429,1022l4392,1058,4442,1130,4500,1181,4565,1211,4637,1222,4687,1217,4732,1203,4774,1180,4811,1147,4834,1117,4577,1117,4535,1111,4496,1094,4461,1064,4429,1022xm4023,292l4010,292,3928,300,3853,324,3785,364,3724,419,3674,487,3638,562,3616,644,3609,734,3615,818,3635,894,3668,963,3713,1026,3769,1077,3831,1113,3900,1135,3975,1143,4025,1139,4077,1128,4131,1109,4187,1083,4221,1064,4045,1064,3983,1057,3927,1037,3876,1004,3831,957,3793,900,3767,836,3751,766,3746,690,3745,687,3750,617,3764,554,3787,497,3819,448,3860,407,3907,377,3962,356,4023,346,4023,292xm4816,784l4614,784,4641,787,4665,795,4687,808,4707,826,4723,848,4735,873,4742,900,4744,929,4741,967,4732,1001,4716,1033,4695,1062,4669,1086,4641,1104,4610,1114,4577,1117,4834,1117,4842,1107,4864,1063,4878,1015,4882,962,4879,914,4869,870,4852,831,4828,797,4816,784xm4473,576l4264,576,4286,579,4307,588,4327,604,4345,625,4360,650,4371,678,4378,707,4380,739,4373,799,4354,856,4321,911,4276,963,4222,1007,4166,1039,4107,1058,4045,1064,4221,1064,4243,1051,4296,1015,4345,973,4392,927,4420,897,4471,848,4520,813,4568,792,4603,786,4454,786,4453,739,4454,734,4458,650,4473,576xm4923,346l4771,346,4748,373,4727,405,4708,444,4691,489,4681,517,4665,559,4647,597,4626,631,4603,661,4576,690,4542,720,4502,752,4454,786,4603,786,4614,784,4816,784,4799,768,4764,745,4723,729,4676,718,4703,704,4726,689,4745,673,4760,657,4773,637,4786,610,4799,578,4811,539,4825,497,4848,431,4873,383,4899,355,4923,346xm4275,433l4241,438,4210,450,4182,471,4158,500,4137,536,4123,576,4114,621,4111,671,4112,696,4115,722,4119,749,4125,777,4167,761,4165,748,4163,736,4162,726,4162,716,4164,687,4169,661,4178,638,4191,617,4207,599,4224,586,4243,579,4264,576,4473,576,4473,574,4480,557,4429,557,4414,528,4398,503,4380,482,4362,464,4342,451,4321,441,4299,435,4275,433xm4925,292l4823,292,4738,298,4663,314,4597,341,4541,379,4494,427,4457,487,4429,557,4480,557,4498,508,4533,454,4578,411,4632,379,4697,357,4771,346,4923,346,4925,346,4925,292xe" filled="true" fillcolor="#231f20" stroked="false">
              <v:path arrowok="t"/>
              <v:fill type="solid"/>
            </v:shape>
            <v:shape style="position:absolute;left:3608;top:292;width:1317;height:930" coordorigin="3609,292" coordsize="1317,930" path="m4925,292l4925,346,4899,355,4873,383,4848,431,4825,497,4811,539,4799,578,4786,610,4773,637,4760,657,4745,673,4726,689,4703,704,4676,718,4723,729,4764,745,4799,768,4828,797,4852,831,4869,870,4879,914,4882,962,4878,1015,4864,1063,4842,1107,4811,1147,4774,1180,4732,1203,4687,1217,4637,1222,4565,1211,4500,1181,4442,1130,4392,1058,4429,1022,4461,1064,4496,1094,4535,1111,4577,1117,4610,1114,4641,1104,4669,1086,4695,1062,4716,1033,4732,1001,4741,967,4744,929,4742,900,4735,873,4723,848,4707,826,4687,808,4665,795,4641,787,4614,784,4568,792,4520,813,4471,848,4420,897,4392,927,4345,973,4296,1015,4243,1051,4187,1083,4131,1109,4077,1128,4025,1139,3975,1143,3900,1135,3831,1113,3769,1077,3713,1026,3668,963,3635,894,3615,818,3609,734,3616,644,3638,562,3674,487,3724,419,3785,364,3853,324,3928,300,4010,292,4023,292,4023,346,3962,356,3907,377,3860,407,3819,448,3787,497,3764,554,3750,617,3745,688,3751,766,3767,836,3793,900,3831,957,3876,1004,3927,1037,3983,1057,4045,1064,4107,1058,4166,1039,4222,1007,4276,963,4321,911,4354,856,4373,799,4380,739,4378,707,4371,678,4360,650,4345,625,4327,604,4307,588,4286,579,4264,576,4243,579,4224,586,4207,599,4191,617,4178,638,4169,661,4164,687,4162,716,4162,726,4163,736,4165,748,4167,761,4125,777,4119,749,4115,722,4112,696,4111,671,4114,621,4123,576,4137,536,4158,500,4182,471,4210,450,4241,438,4275,433,4299,435,4321,441,4342,451,4362,464,4380,482,4398,503,4414,528,4429,557,4457,487,4494,427,4541,379,4597,341,4663,314,4738,298,4823,292,4925,292xm4454,786l4502,752,4542,720,4576,690,4603,661,4626,631,4647,597,4665,559,4681,517,4691,489,4708,444,4727,405,4748,373,4771,346,4697,357,4632,379,4578,411,4533,454,4498,508,4473,574,4458,650,4453,737,4454,786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3298639</wp:posOffset>
            </wp:positionH>
            <wp:positionV relativeFrom="paragraph">
              <wp:posOffset>416510</wp:posOffset>
            </wp:positionV>
            <wp:extent cx="1183195" cy="130682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9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5.634094pt;margin-top:14.512313pt;width:66.05pt;height:46.7pt;mso-position-horizontal-relative:page;mso-position-vertical-relative:paragraph;z-index:-15721472;mso-wrap-distance-left:0;mso-wrap-distance-right:0" coordorigin="7313,290" coordsize="1321,934">
            <v:shape style="position:absolute;left:7314;top:292;width:1317;height:930" coordorigin="7315,292" coordsize="1317,930" path="m7417,292l7315,292,7315,346,7341,355,7367,383,7392,431,7415,497,7429,539,7441,578,7454,610,7467,637,7480,657,7495,673,7514,689,7537,704,7564,718,7517,729,7476,745,7441,768,7412,797,7388,831,7371,870,7361,914,7358,962,7362,1015,7376,1063,7398,1107,7429,1147,7466,1180,7508,1203,7553,1217,7603,1222,7675,1211,7740,1181,7798,1130,7807,1117,7663,1117,7630,1114,7600,1104,7571,1086,7545,1062,7524,1033,7508,1001,7499,967,7496,929,7498,900,7505,873,7517,848,7533,826,7553,808,7575,795,7599,787,7626,784,7783,784,7738,752,7698,720,7664,690,7637,661,7614,631,7593,597,7575,559,7559,517,7549,489,7532,444,7513,405,7492,373,7469,346,7651,346,7643,341,7577,314,7502,298,7417,292xm7783,784l7626,784,7672,792,7720,813,7769,848,7820,897,7848,927,7895,973,7944,1015,7997,1051,8053,1083,8109,1109,8163,1128,8215,1139,8265,1143,8340,1135,8409,1113,8471,1077,8485,1064,8195,1064,8133,1058,8074,1039,8018,1007,7964,963,7919,911,7886,856,7867,799,7865,786,7786,786,7783,784xm7811,1022l7779,1064,7744,1094,7705,1111,7663,1117,7807,1117,7848,1058,7811,1022xm8230,292l8217,292,8217,346,8278,356,8333,377,8380,407,8421,448,8453,497,8476,554,8490,617,8495,687,8494,690,8489,766,8473,836,8447,900,8409,957,8364,1004,8313,1037,8257,1057,8195,1064,8485,1064,8527,1026,8572,963,8605,894,8625,818,8631,734,8624,644,8602,562,8566,487,8516,419,8455,364,8387,324,8312,300,8230,292xm7651,346l7469,346,7543,357,7608,379,7662,411,7707,454,7742,508,7767,574,7782,650,7786,734,7787,739,7786,786,7865,786,7860,739,7862,707,7869,678,7880,650,7895,625,7913,604,7933,588,7954,579,7977,576,8117,576,8110,557,7811,557,7783,487,7746,427,7699,379,7651,346xm8117,576l7977,576,7997,579,8016,586,8033,599,8049,617,8062,638,8071,661,8076,687,8078,716,8078,726,8077,737,8075,748,8073,761,8115,777,8121,749,8125,722,8128,696,8129,671,8126,621,8117,576xm7965,433l7941,435,7919,441,7898,451,7878,464,7860,482,7842,503,7826,528,7811,557,8110,557,8103,536,8082,500,8058,471,8030,450,7999,438,7965,433xe" filled="true" fillcolor="#231f20" stroked="false">
              <v:path arrowok="t"/>
              <v:fill type="solid"/>
            </v:shape>
            <v:shape style="position:absolute;left:7314;top:292;width:1317;height:930" coordorigin="7315,292" coordsize="1317,930" path="m7315,292l7315,346,7341,355,7367,383,7392,431,7415,497,7429,539,7441,578,7454,610,7467,637,7480,657,7495,673,7514,689,7537,704,7564,718,7517,729,7476,745,7441,768,7412,797,7388,831,7371,870,7361,914,7358,962,7362,1015,7376,1063,7398,1107,7429,1147,7466,1180,7508,1203,7553,1217,7603,1222,7675,1211,7740,1181,7798,1130,7848,1058,7811,1022,7779,1064,7744,1094,7705,1111,7663,1117,7630,1114,7600,1104,7571,1086,7545,1062,7524,1033,7508,1001,7499,967,7496,929,7498,900,7505,873,7517,848,7533,826,7553,808,7575,795,7599,787,7626,784,7672,792,7720,813,7769,848,7820,897,7848,927,7895,973,7944,1015,7997,1051,8053,1083,8109,1109,8163,1128,8215,1139,8265,1143,8340,1135,8409,1113,8471,1077,8527,1026,8572,963,8605,894,8625,818,8631,734,8624,644,8602,562,8566,487,8516,419,8455,364,8387,324,8312,300,8230,292,8217,292,8217,346,8278,356,8333,377,8380,407,8421,448,8453,497,8476,554,8490,617,8495,688,8489,766,8473,836,8447,900,8409,957,8364,1004,8313,1037,8257,1057,8195,1064,8133,1058,8074,1039,8018,1007,7964,963,7919,911,7886,856,7867,799,7860,739,7862,707,7869,678,7880,650,7895,625,7913,604,7933,588,7954,579,7977,576,7997,579,8016,586,8033,599,8049,617,8062,638,8071,661,8076,687,8078,716,8078,726,8077,736,8075,748,8073,761,8115,777,8121,749,8125,722,8128,696,8129,671,8126,621,8117,576,8103,536,8082,500,8058,471,8030,450,7999,438,7965,433,7941,435,7919,441,7898,451,7878,464,7860,482,7842,503,7826,528,7811,557,7783,487,7746,427,7699,379,7643,341,7577,314,7502,298,7417,292,7315,292xm7786,786l7738,752,7698,720,7664,690,7637,661,7614,631,7593,597,7575,559,7559,517,7549,489,7532,444,7513,405,7492,373,7469,346,7543,357,7608,379,7662,411,7707,454,7742,508,7767,574,7782,650,7787,737,7786,786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sectPr>
          <w:headerReference w:type="even" r:id="rId11"/>
          <w:headerReference w:type="default" r:id="rId12"/>
          <w:pgSz w:w="12240" w:h="15840"/>
          <w:pgMar w:header="691" w:footer="0" w:top="1000" w:bottom="280" w:left="680" w:right="680"/>
          <w:pgNumType w:start="2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spacing w:after="0"/>
        <w:rPr>
          <w:sz w:val="24"/>
        </w:rPr>
        <w:sectPr>
          <w:pgSz w:w="12240" w:h="15840"/>
          <w:pgMar w:header="691" w:footer="0" w:top="1000" w:bottom="280" w:left="680" w:right="680"/>
        </w:sectPr>
      </w:pPr>
    </w:p>
    <w:p>
      <w:pPr>
        <w:pStyle w:val="BodyText"/>
        <w:spacing w:before="3"/>
        <w:rPr>
          <w:b/>
          <w:sz w:val="27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9436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9385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112" w:right="-58"/>
      </w:pPr>
      <w:r>
        <w:rPr/>
        <w:drawing>
          <wp:inline distT="0" distB="0" distL="0" distR="0">
            <wp:extent cx="3346343" cy="258470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343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spacing w:line="249" w:lineRule="auto" w:before="122"/>
        <w:ind w:left="126" w:right="11" w:firstLine="0"/>
        <w:jc w:val="both"/>
        <w:rPr>
          <w:sz w:val="13"/>
        </w:rPr>
      </w:pPr>
      <w:r>
        <w:rPr/>
        <w:pict>
          <v:group style="position:absolute;margin-left:39.5909pt;margin-top:-608.226868pt;width:532.8pt;height:379.1pt;mso-position-horizontal-relative:page;mso-position-vertical-relative:paragraph;z-index:-15995392" coordorigin="792,-12165" coordsize="10656,7582">
            <v:shape style="position:absolute;left:793;top:-12150;width:5269;height:7567" type="#_x0000_t75" stroked="false">
              <v:imagedata r:id="rId15" o:title=""/>
            </v:shape>
            <v:shape style="position:absolute;left:6177;top:-12152;width:5270;height:7421" type="#_x0000_t75" stroked="false">
              <v:imagedata r:id="rId16" o:title=""/>
            </v:shape>
            <v:line style="position:absolute" from="792,-12150" to="11447,-12150" stroked="true" strokeweight="1.5pt" strokecolor="#231f20">
              <v:stroke dashstyle="solid"/>
            </v:line>
            <w10:wrap type="none"/>
          </v:group>
        </w:pict>
      </w:r>
      <w:bookmarkStart w:name="Página 3" w:id="3"/>
      <w:bookmarkEnd w:id="3"/>
      <w:r>
        <w:rPr/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22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126" w:right="10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01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9" w:lineRule="auto" w:before="96"/>
        <w:ind w:left="94" w:right="126" w:firstLine="0"/>
        <w:jc w:val="both"/>
        <w:rPr>
          <w:sz w:val="13"/>
        </w:rPr>
      </w:pPr>
      <w:r>
        <w:rPr/>
        <w:br w:type="column"/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22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94" w:right="126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3921405</wp:posOffset>
            </wp:positionH>
            <wp:positionV relativeFrom="paragraph">
              <wp:posOffset>483035</wp:posOffset>
            </wp:positionV>
            <wp:extent cx="3345801" cy="3258650"/>
            <wp:effectExtent l="0" t="0" r="0" b="0"/>
            <wp:wrapNone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801" cy="325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28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type w:val="continuous"/>
          <w:pgSz w:w="12240" w:h="15840"/>
          <w:pgMar w:top="740" w:bottom="280" w:left="680" w:right="680"/>
          <w:cols w:num="2" w:equalWidth="0">
            <w:col w:w="5379" w:space="40"/>
            <w:col w:w="5461"/>
          </w:cols>
        </w:sectPr>
      </w:pPr>
    </w:p>
    <w:p>
      <w:pPr>
        <w:spacing w:line="240" w:lineRule="auto" w:before="4" w:after="1"/>
        <w:rPr>
          <w:sz w:val="9"/>
        </w:rPr>
      </w:pP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2.9pt;height:383.95pt;mso-position-horizontal-relative:char;mso-position-vertical-relative:line" coordorigin="0,0" coordsize="10658,7679">
            <v:shape style="position:absolute;left:0;top:28;width:5269;height:2659" type="#_x0000_t75" stroked="false">
              <v:imagedata r:id="rId18" o:title=""/>
            </v:shape>
            <v:shape style="position:absolute;left:5384;top:13;width:5274;height:7666" type="#_x0000_t75" stroked="false">
              <v:imagedata r:id="rId19" o:title=""/>
            </v:shape>
            <v:line style="position:absolute" from="1,15" to="10656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9180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9129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18"/>
        </w:rPr>
      </w:pPr>
    </w:p>
    <w:p>
      <w:pPr>
        <w:spacing w:line="240" w:lineRule="auto"/>
        <w:ind w:left="116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49384" cy="1975104"/>
            <wp:effectExtent l="0" t="0" r="0" b="0"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384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115"/>
        <w:ind w:left="126" w:right="24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323648">
            <wp:simplePos x="0" y="0"/>
            <wp:positionH relativeFrom="page">
              <wp:posOffset>503359</wp:posOffset>
            </wp:positionH>
            <wp:positionV relativeFrom="paragraph">
              <wp:posOffset>-5918022</wp:posOffset>
            </wp:positionV>
            <wp:extent cx="3351542" cy="3809891"/>
            <wp:effectExtent l="0" t="0" r="0" b="0"/>
            <wp:wrapNone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542" cy="3809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4" w:id="4"/>
      <w:bookmarkEnd w:id="4"/>
      <w:r>
        <w:rPr/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22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126" w:right="23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28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9" w:lineRule="auto" w:before="44"/>
        <w:ind w:left="81" w:right="127" w:firstLine="0"/>
        <w:jc w:val="both"/>
        <w:rPr>
          <w:sz w:val="13"/>
        </w:rPr>
      </w:pPr>
      <w:r>
        <w:rPr/>
        <w:br w:type="column"/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22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81" w:right="126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3922699</wp:posOffset>
            </wp:positionH>
            <wp:positionV relativeFrom="paragraph">
              <wp:posOffset>511846</wp:posOffset>
            </wp:positionV>
            <wp:extent cx="3347385" cy="3028797"/>
            <wp:effectExtent l="0" t="0" r="0" b="0"/>
            <wp:wrapNone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385" cy="3028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28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type w:val="continuous"/>
          <w:pgSz w:w="12240" w:h="15840"/>
          <w:pgMar w:top="740" w:bottom="280" w:left="680" w:right="680"/>
          <w:cols w:num="2" w:equalWidth="0">
            <w:col w:w="5391" w:space="40"/>
            <w:col w:w="544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0"/>
        <w:rPr>
          <w:sz w:val="14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8924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8873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9" w:lineRule="auto" w:before="90"/>
        <w:ind w:left="126" w:right="24" w:firstLine="0"/>
        <w:jc w:val="both"/>
        <w:rPr>
          <w:sz w:val="13"/>
        </w:rPr>
      </w:pPr>
      <w:bookmarkStart w:name="Página 5" w:id="5"/>
      <w:bookmarkEnd w:id="5"/>
      <w:r>
        <w:rPr/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22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3"/>
        <w:ind w:left="126" w:right="23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28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0" w:lineRule="auto" w:before="1" w:after="40"/>
        <w:rPr>
          <w:sz w:val="11"/>
        </w:rPr>
      </w:pPr>
    </w:p>
    <w:p>
      <w:pPr>
        <w:spacing w:line="240" w:lineRule="auto"/>
        <w:ind w:left="114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50090" cy="5077968"/>
            <wp:effectExtent l="0" t="0" r="0" b="0"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090" cy="507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96"/>
        <w:ind w:left="88" w:right="120" w:firstLine="0"/>
        <w:jc w:val="both"/>
        <w:rPr>
          <w:sz w:val="13"/>
        </w:rPr>
      </w:pPr>
      <w:r>
        <w:rPr/>
        <w:br w:type="column"/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22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88" w:right="119" w:firstLine="0"/>
        <w:jc w:val="both"/>
        <w:rPr>
          <w:sz w:val="13"/>
        </w:rPr>
      </w:pPr>
      <w:r>
        <w:rPr/>
        <w:pict>
          <v:group style="position:absolute;margin-left:39.5909pt;margin-top:-134.435867pt;width:533.2pt;height:153.7pt;mso-position-horizontal-relative:page;mso-position-vertical-relative:paragraph;z-index:-15990272" coordorigin="792,-2689" coordsize="10664,3074">
            <v:shape style="position:absolute;left:792;top:-2669;width:5272;height:3053" type="#_x0000_t75" stroked="false">
              <v:imagedata r:id="rId24" o:title=""/>
            </v:shape>
            <v:shape style="position:absolute;left:6181;top:-2669;width:5274;height:1964" type="#_x0000_t75" stroked="false">
              <v:imagedata r:id="rId25" o:title=""/>
            </v:shape>
            <v:line style="position:absolute" from="792,-2674" to="11447,-2674" stroked="true" strokeweight="1.5pt" strokecolor="#231f20">
              <v:stroke dashstyle="solid"/>
            </v:line>
            <w10:wrap type="none"/>
          </v:group>
        </w:pict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28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0" w:lineRule="auto"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3922762</wp:posOffset>
            </wp:positionH>
            <wp:positionV relativeFrom="paragraph">
              <wp:posOffset>128664</wp:posOffset>
            </wp:positionV>
            <wp:extent cx="3353900" cy="5041391"/>
            <wp:effectExtent l="0" t="0" r="0" b="0"/>
            <wp:wrapTopAndBottom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900" cy="504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5"/>
        <w:rPr>
          <w:sz w:val="17"/>
        </w:rPr>
      </w:pPr>
    </w:p>
    <w:p>
      <w:pPr>
        <w:spacing w:line="249" w:lineRule="auto" w:before="0"/>
        <w:ind w:left="84" w:right="124" w:firstLine="0"/>
        <w:jc w:val="both"/>
        <w:rPr>
          <w:sz w:val="13"/>
        </w:rPr>
      </w:pP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22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84" w:right="123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506006</wp:posOffset>
            </wp:positionH>
            <wp:positionV relativeFrom="paragraph">
              <wp:posOffset>136231</wp:posOffset>
            </wp:positionV>
            <wp:extent cx="3348888" cy="464185"/>
            <wp:effectExtent l="0" t="0" r="0" b="0"/>
            <wp:wrapNone/>
            <wp:docPr id="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888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28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type w:val="continuous"/>
          <w:pgSz w:w="12240" w:h="15840"/>
          <w:pgMar w:top="740" w:bottom="280" w:left="680" w:right="680"/>
          <w:cols w:num="2" w:equalWidth="0">
            <w:col w:w="5391" w:space="40"/>
            <w:col w:w="5449"/>
          </w:cols>
        </w:sectPr>
      </w:pPr>
    </w:p>
    <w:p>
      <w:pPr>
        <w:spacing w:line="240" w:lineRule="auto" w:before="4" w:after="1"/>
        <w:rPr>
          <w:sz w:val="9"/>
        </w:rPr>
      </w:pP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2.8pt;height:391pt;mso-position-horizontal-relative:char;mso-position-vertical-relative:line" coordorigin="0,0" coordsize="10656,7820">
            <v:shape style="position:absolute;left:2;top:14;width:5272;height:7806" type="#_x0000_t75" stroked="false">
              <v:imagedata r:id="rId28" o:title=""/>
            </v:shape>
            <v:shape style="position:absolute;left:5385;top:24;width:5254;height:2954" type="#_x0000_t75" stroked="false">
              <v:imagedata r:id="rId29" o:title=""/>
            </v:shape>
            <v:line style="position:absolute" from="0,15" to="10655,15" stroked="true" strokeweight="1.5pt" strokecolor="#231f20">
              <v:stroke dashstyle="solid"/>
            </v:line>
            <v:shape style="position:absolute;left:0;top:0;width:10656;height:78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6"/>
                      </w:rPr>
                    </w:pPr>
                  </w:p>
                  <w:p>
                    <w:pPr>
                      <w:spacing w:line="249" w:lineRule="auto" w:before="0"/>
                      <w:ind w:left="5392" w:right="21" w:firstLine="0"/>
                      <w:jc w:val="both"/>
                      <w:rPr>
                        <w:sz w:val="13"/>
                      </w:rPr>
                    </w:pPr>
                    <w:bookmarkStart w:name="Página 6" w:id="6"/>
                    <w:bookmarkEnd w:id="6"/>
                    <w:r>
                      <w:rPr/>
                    </w:r>
                    <w:r>
                      <w:rPr>
                        <w:color w:val="2D2D2D"/>
                        <w:sz w:val="13"/>
                      </w:rPr>
                      <w:t>“Dado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en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Salón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Sesiones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H.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Congreso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Estado,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San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Raymundo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Jalpan,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Centro,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Oaxaca,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a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22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Septiembre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2021.-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Dip.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Arsenio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Lorenzo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Mejía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García</w:t>
                    </w:r>
                    <w:r>
                      <w:rPr>
                        <w:color w:val="2D2D2D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Presidente.-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Dip.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Rocío Machuca Rojas</w:t>
                    </w:r>
                    <w:r>
                      <w:rPr>
                        <w:color w:val="2D2D2D"/>
                        <w:sz w:val="13"/>
                      </w:rPr>
                      <w:t>, Secretaria.-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Saúl Cruz Jiménez</w:t>
                    </w:r>
                    <w:r>
                      <w:rPr>
                        <w:color w:val="2D2D2D"/>
                        <w:sz w:val="13"/>
                      </w:rPr>
                      <w:t>, Secretario.-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Maritza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Escarlet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6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Vásquez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Guerra</w:t>
                    </w:r>
                    <w:r>
                      <w:rPr>
                        <w:color w:val="2D2D2D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Secretaria.-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Rúbricas."</w:t>
                    </w:r>
                  </w:p>
                  <w:p>
                    <w:pPr>
                      <w:spacing w:line="249" w:lineRule="auto" w:before="122"/>
                      <w:ind w:left="5392" w:right="21" w:firstLine="0"/>
                      <w:jc w:val="both"/>
                      <w:rPr>
                        <w:sz w:val="13"/>
                      </w:rPr>
                    </w:pPr>
                    <w:r>
                      <w:rPr>
                        <w:color w:val="2D2D2D"/>
                        <w:sz w:val="13"/>
                      </w:rPr>
                      <w:t>Por lo tanto, mando que se imprima, publique, circule y se le dé el debido cumplimiento.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Palacio de Gobierno, Centro, Oax., a 28 de Septiembre de 2021. EL GOBERNADOR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CONSTITUCIONAL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ESTADO.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Mtro.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Alejandro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Ismael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Murat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Hinojosa</w:t>
                    </w:r>
                    <w:r>
                      <w:rPr>
                        <w:color w:val="2D2D2D"/>
                        <w:sz w:val="13"/>
                      </w:rPr>
                      <w:t>.-</w:t>
                    </w:r>
                    <w:r>
                      <w:rPr>
                        <w:color w:val="2D2D2D"/>
                        <w:spacing w:val="-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Rúbrica.-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El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Secretario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General</w:t>
                    </w:r>
                    <w:r>
                      <w:rPr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Gobierno.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Ing.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Francisco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Javier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García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López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.-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Rúbrica.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135" w:lineRule="exact" w:before="0"/>
        <w:ind w:left="126" w:right="0" w:firstLine="0"/>
        <w:jc w:val="both"/>
        <w:rPr>
          <w:sz w:val="13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8720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8668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</w:p>
    <w:p>
      <w:pPr>
        <w:spacing w:line="249" w:lineRule="auto" w:before="6"/>
        <w:ind w:left="126" w:right="7" w:firstLine="0"/>
        <w:jc w:val="both"/>
        <w:rPr>
          <w:sz w:val="13"/>
        </w:rPr>
      </w:pP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22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126" w:right="7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28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0" w:lineRule="auto"/>
        <w:ind w:left="12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40396" cy="2901696"/>
            <wp:effectExtent l="0" t="0" r="0" b="0"/>
            <wp:docPr id="3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396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11"/>
        <w:rPr>
          <w:sz w:val="10"/>
        </w:rPr>
      </w:pPr>
    </w:p>
    <w:p>
      <w:pPr>
        <w:spacing w:line="249" w:lineRule="auto" w:before="0"/>
        <w:ind w:left="101" w:right="124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328768">
            <wp:simplePos x="0" y="0"/>
            <wp:positionH relativeFrom="page">
              <wp:posOffset>3925295</wp:posOffset>
            </wp:positionH>
            <wp:positionV relativeFrom="paragraph">
              <wp:posOffset>-4916329</wp:posOffset>
            </wp:positionV>
            <wp:extent cx="3344011" cy="4822475"/>
            <wp:effectExtent l="0" t="0" r="0" b="0"/>
            <wp:wrapNone/>
            <wp:docPr id="3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011" cy="482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29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 Escarlet Vásquez Guerra</w:t>
      </w:r>
      <w:r>
        <w:rPr>
          <w:color w:val="2D2D2D"/>
          <w:sz w:val="13"/>
        </w:rPr>
        <w:t>, Secretaria.-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100" w:right="123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06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type w:val="continuous"/>
          <w:pgSz w:w="12240" w:h="15840"/>
          <w:pgMar w:top="740" w:bottom="280" w:left="680" w:right="680"/>
          <w:cols w:num="2" w:equalWidth="0">
            <w:col w:w="5375" w:space="40"/>
            <w:col w:w="5465"/>
          </w:cols>
        </w:sectPr>
      </w:pPr>
    </w:p>
    <w:p>
      <w:pPr>
        <w:spacing w:line="240" w:lineRule="auto" w:before="4" w:after="1"/>
        <w:rPr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8464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8412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3.35pt;height:369.1pt;mso-position-horizontal-relative:char;mso-position-vertical-relative:line" coordorigin="0,0" coordsize="10667,7382">
            <v:shape style="position:absolute;left:0;top:12;width:5287;height:7370" type="#_x0000_t75" stroked="false">
              <v:imagedata r:id="rId32" o:title=""/>
            </v:shape>
            <v:shape style="position:absolute;left:5397;top:13;width:5268;height:2769" type="#_x0000_t75" stroked="false">
              <v:imagedata r:id="rId33" o:title=""/>
            </v:shape>
            <v:line style="position:absolute" from="11,15" to="10667,15" stroked="true" strokeweight="1.5pt" strokecolor="#231f20">
              <v:stroke dashstyle="solid"/>
            </v:line>
            <v:shape style="position:absolute;left:0;top:0;width:10667;height:73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4" w:after="1"/>
                      <w:rPr>
                        <w:sz w:val="12"/>
                      </w:rPr>
                    </w:pPr>
                  </w:p>
                  <w:p>
                    <w:pPr>
                      <w:spacing w:line="240" w:lineRule="auto"/>
                      <w:ind w:left="5397" w:right="-44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3346135" cy="1828800"/>
                          <wp:effectExtent l="0" t="0" r="0" b="0"/>
                          <wp:docPr id="35" name="image28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6" name="image28.png"/>
                                  <pic:cNvPicPr/>
                                </pic:nvPicPr>
                                <pic:blipFill>
                                  <a:blip r:embed="rId3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46135" cy="1828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line="249" w:lineRule="auto" w:before="79"/>
                      <w:ind w:left="5414" w:right="11" w:firstLine="0"/>
                      <w:jc w:val="both"/>
                      <w:rPr>
                        <w:sz w:val="13"/>
                      </w:rPr>
                    </w:pPr>
                    <w:bookmarkStart w:name="Página 7" w:id="7"/>
                    <w:bookmarkEnd w:id="7"/>
                    <w:r>
                      <w:rPr/>
                    </w:r>
                    <w:r>
                      <w:rPr>
                        <w:color w:val="2D2D2D"/>
                        <w:sz w:val="13"/>
                      </w:rPr>
                      <w:t>“Dado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en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Salón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Sesiones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H.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Congreso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Estado,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San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Raymundo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Jalpan,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Centro,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Oaxaca,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a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29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Septiembre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2021.-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Dip.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Arsenio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Lorenzo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Mejía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García</w:t>
                    </w:r>
                    <w:r>
                      <w:rPr>
                        <w:color w:val="2D2D2D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Presidente.-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Dip.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Arcelia López Hernández</w:t>
                    </w:r>
                    <w:r>
                      <w:rPr>
                        <w:color w:val="2D2D2D"/>
                        <w:sz w:val="13"/>
                      </w:rPr>
                      <w:t>, Vicepresidenta.-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Rocío Machuca Rojas</w:t>
                    </w:r>
                    <w:r>
                      <w:rPr>
                        <w:color w:val="2D2D2D"/>
                        <w:sz w:val="13"/>
                      </w:rPr>
                      <w:t>, Secretaria.- Dip.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Saúl Cruz Jiménez</w:t>
                    </w:r>
                    <w:r>
                      <w:rPr>
                        <w:color w:val="2D2D2D"/>
                        <w:sz w:val="13"/>
                      </w:rPr>
                      <w:t>, Secretario.-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Maritza Escarlet Vásquez Guerra</w:t>
                    </w:r>
                    <w:r>
                      <w:rPr>
                        <w:color w:val="2D2D2D"/>
                        <w:sz w:val="13"/>
                      </w:rPr>
                      <w:t>, Secretaria.-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Rúbricas."</w:t>
                    </w:r>
                  </w:p>
                  <w:p>
                    <w:pPr>
                      <w:spacing w:line="249" w:lineRule="auto" w:before="120"/>
                      <w:ind w:left="5414" w:right="10" w:firstLine="0"/>
                      <w:jc w:val="both"/>
                      <w:rPr>
                        <w:sz w:val="13"/>
                      </w:rPr>
                    </w:pPr>
                    <w:r>
                      <w:rPr>
                        <w:color w:val="2D2D2D"/>
                        <w:sz w:val="13"/>
                      </w:rPr>
                      <w:t>Por lo tanto, mando que se imprima, publique, circule y se le dé el debido cumplimiento.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Palacio de Gobierno, Centro, Oax., a 06 de Octubre de 2021. EL GOBERNADOR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CONSTITUCIONAL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ESTADO.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Mtro.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Alejandro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Ismael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Murat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Hinojosa</w:t>
                    </w:r>
                    <w:r>
                      <w:rPr>
                        <w:color w:val="2D2D2D"/>
                        <w:sz w:val="13"/>
                      </w:rPr>
                      <w:t>.-</w:t>
                    </w:r>
                    <w:r>
                      <w:rPr>
                        <w:color w:val="2D2D2D"/>
                        <w:spacing w:val="-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Rúbrica.-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El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Secretario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General</w:t>
                    </w:r>
                    <w:r>
                      <w:rPr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Gobierno.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Ing.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Francisco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Javier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García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López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.-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Rúbrica.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9" w:lineRule="auto" w:before="94"/>
        <w:ind w:left="124" w:right="5515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331328">
            <wp:simplePos x="0" y="0"/>
            <wp:positionH relativeFrom="page">
              <wp:posOffset>3924020</wp:posOffset>
            </wp:positionH>
            <wp:positionV relativeFrom="paragraph">
              <wp:posOffset>68807</wp:posOffset>
            </wp:positionV>
            <wp:extent cx="3347893" cy="4158729"/>
            <wp:effectExtent l="0" t="0" r="0" b="0"/>
            <wp:wrapNone/>
            <wp:docPr id="3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893" cy="415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29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 Escarlet Vásquez Guerra</w:t>
      </w:r>
      <w:r>
        <w:rPr>
          <w:color w:val="2D2D2D"/>
          <w:sz w:val="13"/>
        </w:rPr>
        <w:t>, Secretaria.-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124" w:right="5514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503364</wp:posOffset>
            </wp:positionH>
            <wp:positionV relativeFrom="paragraph">
              <wp:posOffset>559738</wp:posOffset>
            </wp:positionV>
            <wp:extent cx="3296247" cy="3012376"/>
            <wp:effectExtent l="0" t="0" r="0" b="0"/>
            <wp:wrapTopAndBottom/>
            <wp:docPr id="3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247" cy="301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06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4" w:after="1"/>
        <w:rPr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8208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8156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2.8pt;height:89.05pt;mso-position-horizontal-relative:char;mso-position-vertical-relative:line" coordorigin="0,0" coordsize="10656,1781">
            <v:shape style="position:absolute;left:2;top:18;width:4908;height:1763" type="#_x0000_t75" stroked="false">
              <v:imagedata r:id="rId37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line="240" w:lineRule="auto" w:before="3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503518</wp:posOffset>
            </wp:positionH>
            <wp:positionV relativeFrom="paragraph">
              <wp:posOffset>85282</wp:posOffset>
            </wp:positionV>
            <wp:extent cx="3354494" cy="3493008"/>
            <wp:effectExtent l="0" t="0" r="0" b="0"/>
            <wp:wrapTopAndBottom/>
            <wp:docPr id="4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494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1"/>
        </w:rPr>
      </w:pPr>
    </w:p>
    <w:p>
      <w:pPr>
        <w:spacing w:line="249" w:lineRule="auto" w:before="0"/>
        <w:ind w:left="132" w:right="5507" w:firstLine="0"/>
        <w:jc w:val="both"/>
        <w:rPr>
          <w:sz w:val="13"/>
        </w:rPr>
      </w:pPr>
      <w:r>
        <w:rPr/>
        <w:pict>
          <v:group style="position:absolute;margin-left:313.770691pt;margin-top:-211.363281pt;width:256.1500pt;height:373.7pt;mso-position-horizontal-relative:page;mso-position-vertical-relative:paragraph;z-index:-15982592" coordorigin="6275,-4227" coordsize="5123,7474">
            <v:shape style="position:absolute;left:7074;top:-3033;width:3524;height:196" type="#_x0000_t75" stroked="false">
              <v:imagedata r:id="rId39" o:title=""/>
            </v:shape>
            <v:rect style="position:absolute;left:6448;top:-4052;width:4777;height:7106" filled="false" stroked="true" strokeweight="2pt" strokecolor="#231f20">
              <v:stroke dashstyle="solid"/>
            </v:rect>
            <v:shape style="position:absolute;left:6275;top:-4228;width:5123;height:7474" type="#_x0000_t75" stroked="false">
              <v:imagedata r:id="rId40" o:title=""/>
            </v:shape>
            <w10:wrap type="none"/>
          </v:group>
        </w:pict>
      </w:r>
      <w:bookmarkStart w:name="Página 8" w:id="8"/>
      <w:bookmarkEnd w:id="8"/>
      <w:r>
        <w:rPr/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29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 Escarlet Vásquez Guerra</w:t>
      </w:r>
      <w:r>
        <w:rPr>
          <w:color w:val="2D2D2D"/>
          <w:sz w:val="13"/>
        </w:rPr>
        <w:t>, Secretaria.-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3"/>
        <w:ind w:left="132" w:right="5506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07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9"/>
        </w:rPr>
      </w:pPr>
    </w:p>
    <w:p>
      <w:pPr>
        <w:spacing w:before="33"/>
        <w:ind w:left="115" w:right="0" w:firstLine="0"/>
        <w:jc w:val="left"/>
        <w:rPr>
          <w:rFonts w:ascii="Cambria" w:hAnsi="Cambria"/>
          <w:i/>
          <w:sz w:val="32"/>
        </w:rPr>
      </w:pP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17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3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17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17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pgSz w:w="12240" w:h="15840"/>
      <w:pgMar w:header="691" w:footer="0" w:top="1000" w:bottom="280" w:left="6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004608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6.5909pt;margin-top:37.773682pt;width:136.7pt;height:13.95pt;mso-position-horizontal-relative:page;mso-position-vertical-relative:page;z-index:-1600409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DÉCIMA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035095pt;margin-top:37.773682pt;width:264.95pt;height:13.95pt;mso-position-horizontal-relative:page;mso-position-vertical-relative:page;z-index:-160035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23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OCTUBRE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003072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64.95pt;height:13.95pt;mso-position-horizontal-relative:page;mso-position-vertical-relative:page;z-index:-160025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23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OCTUBRE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42.91571pt;margin-top:37.773682pt;width:133.1pt;height:13.95pt;mso-position-horizontal-relative:page;mso-position-vertical-relative:page;z-index:-160020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DÉCIMA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1206" w:right="1595"/>
      <w:jc w:val="center"/>
      <w:outlineLvl w:val="1"/>
    </w:pPr>
    <w:rPr>
      <w:rFonts w:ascii="Tahoma" w:hAnsi="Tahoma" w:eastAsia="Tahoma" w:cs="Tahoma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2022-01-26T23:10:25Z</dcterms:created>
  <dcterms:modified xsi:type="dcterms:W3CDTF">2022-01-26T23:10:25Z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2022-01-26T00:00:00Z</vt:filetime>
  </property>
</Properties>
</file>