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D0D42" w14:textId="4A3D3D5C" w:rsidR="004654BA" w:rsidRDefault="00DD7918" w:rsidP="00DD7918">
      <w:pPr>
        <w:jc w:val="center"/>
        <w:rPr>
          <w:rFonts w:ascii="Univia Pro" w:eastAsiaTheme="majorEastAsia" w:hAnsi="Univia Pro" w:cs="Arial"/>
          <w:b/>
          <w:bCs/>
          <w:color w:val="000000" w:themeColor="text1"/>
          <w:kern w:val="24"/>
          <w:sz w:val="28"/>
          <w:szCs w:val="28"/>
        </w:rPr>
      </w:pPr>
      <w:r w:rsidRPr="00DD7918">
        <w:rPr>
          <w:rFonts w:ascii="Univia Pro" w:eastAsiaTheme="majorEastAsia" w:hAnsi="Univia Pro" w:cs="Arial"/>
          <w:b/>
          <w:bCs/>
          <w:color w:val="000000" w:themeColor="text1"/>
          <w:kern w:val="24"/>
          <w:sz w:val="28"/>
          <w:szCs w:val="28"/>
        </w:rPr>
        <w:t xml:space="preserve">MATRIZ DE EJES TRANSVERSALES, LINEAS DE ACCIÓN, ACIONES Y ACTIVIDADES DEL </w:t>
      </w:r>
      <w:r w:rsidR="004654BA" w:rsidRPr="00DD7918">
        <w:rPr>
          <w:rFonts w:ascii="Univia Pro" w:eastAsiaTheme="majorEastAsia" w:hAnsi="Univia Pro" w:cs="Arial"/>
          <w:b/>
          <w:bCs/>
          <w:color w:val="000000" w:themeColor="text1"/>
          <w:kern w:val="24"/>
          <w:sz w:val="28"/>
          <w:szCs w:val="28"/>
        </w:rPr>
        <w:t xml:space="preserve">PLAN </w:t>
      </w:r>
      <w:bookmarkStart w:id="0" w:name="_Hlk101098731"/>
      <w:r w:rsidR="004654BA" w:rsidRPr="00DD7918">
        <w:rPr>
          <w:rFonts w:ascii="Univia Pro" w:eastAsiaTheme="majorEastAsia" w:hAnsi="Univia Pro" w:cs="Arial"/>
          <w:b/>
          <w:bCs/>
          <w:color w:val="000000" w:themeColor="text1"/>
          <w:kern w:val="24"/>
          <w:sz w:val="28"/>
          <w:szCs w:val="28"/>
        </w:rPr>
        <w:t>INTEGRAL PARA SANEAMIENTO DE LOS RIOS ATOYAC Y SALADO</w:t>
      </w:r>
      <w:bookmarkEnd w:id="0"/>
    </w:p>
    <w:p w14:paraId="06B66CD7" w14:textId="77777777" w:rsidR="00DD7918" w:rsidRPr="00DD7918" w:rsidRDefault="00DD7918" w:rsidP="00DD7918">
      <w:pPr>
        <w:jc w:val="center"/>
        <w:rPr>
          <w:rFonts w:ascii="Univia Pro" w:eastAsiaTheme="majorEastAsia" w:hAnsi="Univia Pro" w:cs="Arial"/>
          <w:b/>
          <w:bCs/>
          <w:color w:val="000000" w:themeColor="text1"/>
          <w:kern w:val="24"/>
          <w:sz w:val="28"/>
          <w:szCs w:val="28"/>
        </w:rPr>
      </w:pPr>
    </w:p>
    <w:tbl>
      <w:tblPr>
        <w:tblStyle w:val="Tablaconcuadrcula"/>
        <w:tblW w:w="22822" w:type="dxa"/>
        <w:tblInd w:w="137" w:type="dxa"/>
        <w:tblLook w:val="04A0" w:firstRow="1" w:lastRow="0" w:firstColumn="1" w:lastColumn="0" w:noHBand="0" w:noVBand="1"/>
      </w:tblPr>
      <w:tblGrid>
        <w:gridCol w:w="2888"/>
        <w:gridCol w:w="2521"/>
        <w:gridCol w:w="4438"/>
        <w:gridCol w:w="2060"/>
        <w:gridCol w:w="3402"/>
        <w:gridCol w:w="3260"/>
        <w:gridCol w:w="4253"/>
      </w:tblGrid>
      <w:tr w:rsidR="00504570" w:rsidRPr="00C9399D" w14:paraId="6D12A988" w14:textId="6C51E35C" w:rsidTr="00DD7918">
        <w:trPr>
          <w:trHeight w:val="383"/>
          <w:tblHeader/>
        </w:trPr>
        <w:tc>
          <w:tcPr>
            <w:tcW w:w="2888" w:type="dxa"/>
            <w:shd w:val="clear" w:color="auto" w:fill="808080" w:themeFill="background1" w:themeFillShade="80"/>
            <w:vAlign w:val="center"/>
          </w:tcPr>
          <w:p w14:paraId="65F62ACC" w14:textId="15EAB13F" w:rsidR="00504570" w:rsidRPr="00797828" w:rsidRDefault="00504570" w:rsidP="0039713E">
            <w:pPr>
              <w:jc w:val="center"/>
              <w:rPr>
                <w:rFonts w:ascii="Arial" w:eastAsiaTheme="majorEastAsia" w:hAnsi="Arial" w:cs="Arial"/>
                <w:b/>
                <w:bCs/>
                <w:color w:val="FFFFFF" w:themeColor="background1"/>
                <w:kern w:val="24"/>
                <w:sz w:val="20"/>
                <w:szCs w:val="20"/>
              </w:rPr>
            </w:pPr>
            <w:r w:rsidRPr="00797828">
              <w:rPr>
                <w:rFonts w:ascii="Arial" w:eastAsiaTheme="majorEastAsia" w:hAnsi="Arial" w:cs="Arial"/>
                <w:b/>
                <w:bCs/>
                <w:color w:val="FFFFFF" w:themeColor="background1"/>
                <w:kern w:val="24"/>
                <w:sz w:val="20"/>
                <w:szCs w:val="20"/>
              </w:rPr>
              <w:t>LÍNEAS DE ACCIÓN</w:t>
            </w:r>
          </w:p>
        </w:tc>
        <w:tc>
          <w:tcPr>
            <w:tcW w:w="2521" w:type="dxa"/>
            <w:shd w:val="clear" w:color="auto" w:fill="808080" w:themeFill="background1" w:themeFillShade="80"/>
            <w:vAlign w:val="center"/>
          </w:tcPr>
          <w:p w14:paraId="2FD4BA50" w14:textId="23FE2D85" w:rsidR="00504570" w:rsidRPr="00797828" w:rsidRDefault="00504570" w:rsidP="0039713E">
            <w:pPr>
              <w:jc w:val="center"/>
              <w:rPr>
                <w:rFonts w:ascii="Arial" w:eastAsiaTheme="majorEastAsia" w:hAnsi="Arial" w:cs="Arial"/>
                <w:b/>
                <w:bCs/>
                <w:color w:val="FFFFFF" w:themeColor="background1"/>
                <w:kern w:val="24"/>
                <w:sz w:val="20"/>
                <w:szCs w:val="20"/>
              </w:rPr>
            </w:pPr>
            <w:r w:rsidRPr="00797828">
              <w:rPr>
                <w:rFonts w:ascii="Arial" w:eastAsiaTheme="majorEastAsia" w:hAnsi="Arial" w:cs="Arial"/>
                <w:b/>
                <w:bCs/>
                <w:color w:val="FFFFFF" w:themeColor="background1"/>
                <w:kern w:val="24"/>
                <w:sz w:val="20"/>
                <w:szCs w:val="20"/>
              </w:rPr>
              <w:t>ACCIÓN</w:t>
            </w:r>
          </w:p>
        </w:tc>
        <w:tc>
          <w:tcPr>
            <w:tcW w:w="4438" w:type="dxa"/>
            <w:shd w:val="clear" w:color="auto" w:fill="808080" w:themeFill="background1" w:themeFillShade="80"/>
            <w:vAlign w:val="center"/>
          </w:tcPr>
          <w:p w14:paraId="0EFC5F9D" w14:textId="1F327E7C" w:rsidR="00504570" w:rsidRPr="00797828" w:rsidRDefault="00504570" w:rsidP="0039713E">
            <w:pPr>
              <w:jc w:val="center"/>
              <w:rPr>
                <w:rFonts w:ascii="Arial" w:eastAsiaTheme="majorEastAsia" w:hAnsi="Arial" w:cs="Arial"/>
                <w:b/>
                <w:bCs/>
                <w:color w:val="FFFFFF" w:themeColor="background1"/>
                <w:kern w:val="24"/>
                <w:sz w:val="20"/>
                <w:szCs w:val="20"/>
              </w:rPr>
            </w:pPr>
            <w:r w:rsidRPr="00797828">
              <w:rPr>
                <w:rFonts w:ascii="Arial" w:eastAsiaTheme="majorEastAsia" w:hAnsi="Arial" w:cs="Arial"/>
                <w:b/>
                <w:bCs/>
                <w:color w:val="FFFFFF" w:themeColor="background1"/>
                <w:kern w:val="24"/>
                <w:sz w:val="20"/>
                <w:szCs w:val="20"/>
              </w:rPr>
              <w:t>ACTIVIDAD</w:t>
            </w:r>
          </w:p>
        </w:tc>
        <w:tc>
          <w:tcPr>
            <w:tcW w:w="2060" w:type="dxa"/>
            <w:shd w:val="clear" w:color="auto" w:fill="808080" w:themeFill="background1" w:themeFillShade="80"/>
            <w:vAlign w:val="center"/>
          </w:tcPr>
          <w:p w14:paraId="02ECC7A1" w14:textId="5C474682" w:rsidR="00504570" w:rsidRPr="00797828" w:rsidRDefault="00504570" w:rsidP="0039713E">
            <w:pPr>
              <w:jc w:val="center"/>
              <w:rPr>
                <w:rFonts w:ascii="Arial" w:eastAsiaTheme="majorEastAsia" w:hAnsi="Arial" w:cs="Arial"/>
                <w:b/>
                <w:bCs/>
                <w:color w:val="FFFFFF" w:themeColor="background1"/>
                <w:kern w:val="24"/>
                <w:sz w:val="20"/>
                <w:szCs w:val="20"/>
              </w:rPr>
            </w:pPr>
            <w:r w:rsidRPr="00797828">
              <w:rPr>
                <w:rFonts w:ascii="Arial" w:eastAsiaTheme="majorEastAsia" w:hAnsi="Arial" w:cs="Arial"/>
                <w:b/>
                <w:bCs/>
                <w:color w:val="FFFFFF" w:themeColor="background1"/>
                <w:kern w:val="24"/>
                <w:sz w:val="20"/>
                <w:szCs w:val="20"/>
              </w:rPr>
              <w:t>RESPONSABLES</w:t>
            </w:r>
          </w:p>
        </w:tc>
        <w:tc>
          <w:tcPr>
            <w:tcW w:w="3402" w:type="dxa"/>
            <w:shd w:val="clear" w:color="auto" w:fill="808080" w:themeFill="background1" w:themeFillShade="80"/>
            <w:vAlign w:val="center"/>
          </w:tcPr>
          <w:p w14:paraId="158A2857" w14:textId="77777777" w:rsidR="00504570" w:rsidRDefault="00504570" w:rsidP="0039713E">
            <w:pPr>
              <w:jc w:val="center"/>
              <w:rPr>
                <w:rFonts w:ascii="Arial" w:eastAsiaTheme="majorEastAsia" w:hAnsi="Arial" w:cs="Arial"/>
                <w:b/>
                <w:bCs/>
                <w:color w:val="FFFFFF" w:themeColor="background1"/>
                <w:kern w:val="24"/>
                <w:sz w:val="20"/>
                <w:szCs w:val="20"/>
              </w:rPr>
            </w:pPr>
            <w:r w:rsidRPr="00797828">
              <w:rPr>
                <w:rFonts w:ascii="Arial" w:eastAsiaTheme="majorEastAsia" w:hAnsi="Arial" w:cs="Arial"/>
                <w:b/>
                <w:bCs/>
                <w:color w:val="FFFFFF" w:themeColor="background1"/>
                <w:kern w:val="24"/>
                <w:sz w:val="20"/>
                <w:szCs w:val="20"/>
              </w:rPr>
              <w:t>PERÍODO DE EJECUCIÓN</w:t>
            </w:r>
          </w:p>
          <w:p w14:paraId="701A7DA8" w14:textId="77777777" w:rsidR="00504570" w:rsidRDefault="00504570" w:rsidP="00504570">
            <w:pPr>
              <w:pStyle w:val="Prrafodelista"/>
              <w:numPr>
                <w:ilvl w:val="0"/>
                <w:numId w:val="28"/>
              </w:numPr>
              <w:ind w:left="210" w:hanging="210"/>
              <w:rPr>
                <w:rFonts w:ascii="Arial" w:eastAsiaTheme="majorEastAsia" w:hAnsi="Arial" w:cs="Arial"/>
                <w:b/>
                <w:bCs/>
                <w:color w:val="FFFFFF" w:themeColor="background1"/>
                <w:kern w:val="24"/>
                <w:sz w:val="20"/>
                <w:szCs w:val="20"/>
              </w:rPr>
            </w:pPr>
            <w:r>
              <w:rPr>
                <w:rFonts w:ascii="Arial" w:eastAsiaTheme="majorEastAsia" w:hAnsi="Arial" w:cs="Arial"/>
                <w:b/>
                <w:bCs/>
                <w:color w:val="FFFFFF" w:themeColor="background1"/>
                <w:kern w:val="24"/>
                <w:sz w:val="20"/>
                <w:szCs w:val="20"/>
              </w:rPr>
              <w:t xml:space="preserve">Corto plazo: </w:t>
            </w:r>
            <w:r w:rsidRPr="00504570">
              <w:rPr>
                <w:rFonts w:ascii="Arial" w:eastAsiaTheme="majorEastAsia" w:hAnsi="Arial" w:cs="Arial"/>
                <w:color w:val="FFFFFF" w:themeColor="background1"/>
                <w:kern w:val="24"/>
                <w:sz w:val="20"/>
                <w:szCs w:val="20"/>
              </w:rPr>
              <w:t>Junio a noviembre de 2022 (término de sexenio)</w:t>
            </w:r>
          </w:p>
          <w:p w14:paraId="0DF7BF35" w14:textId="6A728B8C" w:rsidR="00504570" w:rsidRDefault="00504570" w:rsidP="00504570">
            <w:pPr>
              <w:pStyle w:val="Prrafodelista"/>
              <w:numPr>
                <w:ilvl w:val="0"/>
                <w:numId w:val="28"/>
              </w:numPr>
              <w:ind w:left="210" w:hanging="210"/>
              <w:rPr>
                <w:rFonts w:ascii="Arial" w:eastAsiaTheme="majorEastAsia" w:hAnsi="Arial" w:cs="Arial"/>
                <w:b/>
                <w:bCs/>
                <w:color w:val="FFFFFF" w:themeColor="background1"/>
                <w:kern w:val="24"/>
                <w:sz w:val="20"/>
                <w:szCs w:val="20"/>
              </w:rPr>
            </w:pPr>
            <w:r>
              <w:rPr>
                <w:rFonts w:ascii="Arial" w:eastAsiaTheme="majorEastAsia" w:hAnsi="Arial" w:cs="Arial"/>
                <w:b/>
                <w:bCs/>
                <w:color w:val="FFFFFF" w:themeColor="background1"/>
                <w:kern w:val="24"/>
                <w:sz w:val="20"/>
                <w:szCs w:val="20"/>
              </w:rPr>
              <w:t>Mediano plazo:</w:t>
            </w:r>
            <w:r w:rsidRPr="00504570">
              <w:rPr>
                <w:rFonts w:ascii="Arial" w:eastAsiaTheme="majorEastAsia" w:hAnsi="Arial" w:cs="Arial"/>
                <w:color w:val="FFFFFF" w:themeColor="background1"/>
                <w:kern w:val="24"/>
                <w:sz w:val="20"/>
                <w:szCs w:val="20"/>
              </w:rPr>
              <w:t xml:space="preserve"> 2 años</w:t>
            </w:r>
          </w:p>
          <w:p w14:paraId="50B32ACD" w14:textId="5EB12528" w:rsidR="00504570" w:rsidRPr="00504570" w:rsidRDefault="00504570" w:rsidP="00504570">
            <w:pPr>
              <w:pStyle w:val="Prrafodelista"/>
              <w:numPr>
                <w:ilvl w:val="0"/>
                <w:numId w:val="28"/>
              </w:numPr>
              <w:ind w:left="210" w:hanging="210"/>
              <w:rPr>
                <w:rFonts w:ascii="Arial" w:eastAsiaTheme="majorEastAsia" w:hAnsi="Arial" w:cs="Arial"/>
                <w:b/>
                <w:bCs/>
                <w:color w:val="FFFFFF" w:themeColor="background1"/>
                <w:kern w:val="24"/>
                <w:sz w:val="20"/>
                <w:szCs w:val="20"/>
              </w:rPr>
            </w:pPr>
            <w:r>
              <w:rPr>
                <w:rFonts w:ascii="Arial" w:eastAsiaTheme="majorEastAsia" w:hAnsi="Arial" w:cs="Arial"/>
                <w:b/>
                <w:bCs/>
                <w:color w:val="FFFFFF" w:themeColor="background1"/>
                <w:kern w:val="24"/>
                <w:sz w:val="20"/>
                <w:szCs w:val="20"/>
              </w:rPr>
              <w:t xml:space="preserve">Largo plazo: </w:t>
            </w:r>
            <w:r w:rsidRPr="00504570">
              <w:rPr>
                <w:rFonts w:ascii="Arial" w:eastAsiaTheme="majorEastAsia" w:hAnsi="Arial" w:cs="Arial"/>
                <w:color w:val="FFFFFF" w:themeColor="background1"/>
                <w:kern w:val="24"/>
                <w:sz w:val="20"/>
                <w:szCs w:val="20"/>
              </w:rPr>
              <w:t>2030</w:t>
            </w:r>
          </w:p>
        </w:tc>
        <w:tc>
          <w:tcPr>
            <w:tcW w:w="3260" w:type="dxa"/>
            <w:shd w:val="clear" w:color="auto" w:fill="808080" w:themeFill="background1" w:themeFillShade="80"/>
            <w:vAlign w:val="center"/>
          </w:tcPr>
          <w:p w14:paraId="69662ED9" w14:textId="2CAE2BD9" w:rsidR="00C53139" w:rsidRDefault="00C53139" w:rsidP="00C53139">
            <w:pPr>
              <w:jc w:val="center"/>
              <w:rPr>
                <w:rFonts w:ascii="Arial" w:eastAsiaTheme="majorEastAsia" w:hAnsi="Arial" w:cs="Arial"/>
                <w:b/>
                <w:bCs/>
                <w:color w:val="FFFFFF" w:themeColor="background1"/>
                <w:kern w:val="24"/>
                <w:sz w:val="20"/>
                <w:szCs w:val="20"/>
              </w:rPr>
            </w:pPr>
            <w:r w:rsidRPr="00C53139">
              <w:rPr>
                <w:rFonts w:ascii="Arial" w:eastAsiaTheme="majorEastAsia" w:hAnsi="Arial" w:cs="Arial"/>
                <w:b/>
                <w:bCs/>
                <w:color w:val="FFFFFF" w:themeColor="background1"/>
                <w:kern w:val="24"/>
                <w:sz w:val="20"/>
                <w:szCs w:val="20"/>
              </w:rPr>
              <w:t xml:space="preserve"> INVERSIÓN ESTIMADA </w:t>
            </w:r>
            <w:r>
              <w:rPr>
                <w:rFonts w:ascii="Arial" w:eastAsiaTheme="majorEastAsia" w:hAnsi="Arial" w:cs="Arial"/>
                <w:b/>
                <w:bCs/>
                <w:color w:val="FFFFFF" w:themeColor="background1"/>
                <w:kern w:val="24"/>
                <w:sz w:val="20"/>
                <w:szCs w:val="20"/>
              </w:rPr>
              <w:t>(pesos)</w:t>
            </w:r>
          </w:p>
          <w:p w14:paraId="047DE6FA" w14:textId="4F494EE8" w:rsidR="00504570" w:rsidRPr="00797828" w:rsidRDefault="00C53139" w:rsidP="00C53139">
            <w:pPr>
              <w:jc w:val="center"/>
              <w:rPr>
                <w:rFonts w:ascii="Arial" w:eastAsiaTheme="majorEastAsia" w:hAnsi="Arial" w:cs="Arial"/>
                <w:b/>
                <w:bCs/>
                <w:color w:val="FFFFFF" w:themeColor="background1"/>
                <w:kern w:val="24"/>
                <w:sz w:val="20"/>
                <w:szCs w:val="20"/>
              </w:rPr>
            </w:pPr>
            <w:r>
              <w:rPr>
                <w:rFonts w:ascii="Arial" w:eastAsiaTheme="majorEastAsia" w:hAnsi="Arial" w:cs="Arial"/>
                <w:b/>
                <w:bCs/>
                <w:color w:val="FFFFFF" w:themeColor="background1"/>
                <w:kern w:val="24"/>
                <w:sz w:val="20"/>
                <w:szCs w:val="20"/>
              </w:rPr>
              <w:t>Corto, mediano y largo plazo</w:t>
            </w:r>
            <w:r w:rsidRPr="00797828">
              <w:rPr>
                <w:rFonts w:ascii="Arial" w:eastAsiaTheme="majorEastAsia" w:hAnsi="Arial" w:cs="Arial"/>
                <w:b/>
                <w:bCs/>
                <w:color w:val="FFFFFF" w:themeColor="background1"/>
                <w:kern w:val="24"/>
                <w:sz w:val="20"/>
                <w:szCs w:val="20"/>
              </w:rPr>
              <w:t xml:space="preserve"> </w:t>
            </w:r>
          </w:p>
        </w:tc>
        <w:tc>
          <w:tcPr>
            <w:tcW w:w="4253" w:type="dxa"/>
            <w:shd w:val="clear" w:color="auto" w:fill="808080" w:themeFill="background1" w:themeFillShade="80"/>
            <w:vAlign w:val="center"/>
          </w:tcPr>
          <w:p w14:paraId="1C8C3F6E" w14:textId="7C63E2CD" w:rsidR="00C53139" w:rsidRPr="00797828" w:rsidRDefault="00C53139" w:rsidP="0039713E">
            <w:pPr>
              <w:jc w:val="center"/>
              <w:rPr>
                <w:rFonts w:ascii="Arial" w:eastAsiaTheme="majorEastAsia" w:hAnsi="Arial" w:cs="Arial"/>
                <w:b/>
                <w:bCs/>
                <w:color w:val="FFFFFF" w:themeColor="background1"/>
                <w:kern w:val="24"/>
                <w:sz w:val="20"/>
                <w:szCs w:val="20"/>
              </w:rPr>
            </w:pPr>
            <w:r>
              <w:rPr>
                <w:rFonts w:ascii="Arial" w:eastAsiaTheme="majorEastAsia" w:hAnsi="Arial" w:cs="Arial"/>
                <w:b/>
                <w:bCs/>
                <w:color w:val="FFFFFF" w:themeColor="background1"/>
                <w:kern w:val="24"/>
                <w:sz w:val="20"/>
                <w:szCs w:val="20"/>
              </w:rPr>
              <w:t xml:space="preserve">OBSERVACIONES O </w:t>
            </w:r>
            <w:r w:rsidRPr="00797828">
              <w:rPr>
                <w:rFonts w:ascii="Arial" w:eastAsiaTheme="majorEastAsia" w:hAnsi="Arial" w:cs="Arial"/>
                <w:b/>
                <w:bCs/>
                <w:color w:val="FFFFFF" w:themeColor="background1"/>
                <w:kern w:val="24"/>
                <w:sz w:val="20"/>
                <w:szCs w:val="20"/>
              </w:rPr>
              <w:t>COMENTARIO</w:t>
            </w:r>
            <w:r>
              <w:rPr>
                <w:rFonts w:ascii="Arial" w:eastAsiaTheme="majorEastAsia" w:hAnsi="Arial" w:cs="Arial"/>
                <w:b/>
                <w:bCs/>
                <w:color w:val="FFFFFF" w:themeColor="background1"/>
                <w:kern w:val="24"/>
                <w:sz w:val="20"/>
                <w:szCs w:val="20"/>
              </w:rPr>
              <w:t>S</w:t>
            </w:r>
          </w:p>
        </w:tc>
      </w:tr>
      <w:tr w:rsidR="00504570" w:rsidRPr="00C9399D" w14:paraId="749C1844" w14:textId="4B6A0DF1" w:rsidTr="007523C9">
        <w:tc>
          <w:tcPr>
            <w:tcW w:w="18569" w:type="dxa"/>
            <w:gridSpan w:val="6"/>
            <w:shd w:val="clear" w:color="auto" w:fill="D9D9D9" w:themeFill="background1" w:themeFillShade="D9"/>
            <w:vAlign w:val="center"/>
          </w:tcPr>
          <w:p w14:paraId="0A34DCC9" w14:textId="06A6676E" w:rsidR="00504570" w:rsidRPr="00C9399D" w:rsidRDefault="00504570" w:rsidP="003300DF">
            <w:pPr>
              <w:jc w:val="center"/>
              <w:rPr>
                <w:rFonts w:ascii="Arial" w:eastAsiaTheme="majorEastAsia" w:hAnsi="Arial" w:cs="Arial"/>
                <w:b/>
                <w:bCs/>
                <w:color w:val="000000" w:themeColor="text1"/>
                <w:kern w:val="24"/>
                <w:sz w:val="18"/>
                <w:szCs w:val="18"/>
              </w:rPr>
            </w:pPr>
            <w:r w:rsidRPr="00C9399D">
              <w:rPr>
                <w:rFonts w:ascii="Arial" w:eastAsiaTheme="majorEastAsia" w:hAnsi="Arial" w:cs="Arial"/>
                <w:b/>
                <w:bCs/>
                <w:color w:val="000000" w:themeColor="text1"/>
                <w:kern w:val="24"/>
                <w:sz w:val="18"/>
                <w:szCs w:val="18"/>
              </w:rPr>
              <w:t>EJE TRANSVERSAL 1: NORMATIVIDAD CLARA, EXPEDITA Y APLICABLE EN MATERIA AMBIENTAL</w:t>
            </w:r>
          </w:p>
          <w:p w14:paraId="191C7AB4" w14:textId="2906C324" w:rsidR="00504570" w:rsidRPr="00C9399D" w:rsidRDefault="00504570" w:rsidP="003300DF">
            <w:pPr>
              <w:jc w:val="center"/>
              <w:rPr>
                <w:rFonts w:ascii="Arial" w:eastAsiaTheme="majorEastAsia" w:hAnsi="Arial" w:cs="Arial"/>
                <w:b/>
                <w:bCs/>
                <w:color w:val="000000" w:themeColor="text1"/>
                <w:kern w:val="24"/>
                <w:sz w:val="18"/>
                <w:szCs w:val="18"/>
              </w:rPr>
            </w:pPr>
            <w:r w:rsidRPr="00C9399D">
              <w:rPr>
                <w:rFonts w:ascii="Arial" w:eastAsiaTheme="majorEastAsia" w:hAnsi="Arial" w:cs="Arial"/>
                <w:b/>
                <w:bCs/>
                <w:color w:val="000000" w:themeColor="text1"/>
                <w:kern w:val="24"/>
                <w:sz w:val="18"/>
                <w:szCs w:val="18"/>
              </w:rPr>
              <w:t xml:space="preserve">OBJETIVO: </w:t>
            </w:r>
            <w:proofErr w:type="spellStart"/>
            <w:r w:rsidRPr="00C9399D">
              <w:rPr>
                <w:rFonts w:ascii="Arial" w:eastAsiaTheme="majorEastAsia" w:hAnsi="Arial" w:cs="Arial"/>
                <w:color w:val="000000" w:themeColor="text1"/>
                <w:kern w:val="24"/>
                <w:sz w:val="18"/>
                <w:szCs w:val="18"/>
              </w:rPr>
              <w:t>Eficientar</w:t>
            </w:r>
            <w:proofErr w:type="spellEnd"/>
            <w:r w:rsidRPr="00C9399D">
              <w:rPr>
                <w:rFonts w:ascii="Arial" w:eastAsiaTheme="majorEastAsia" w:hAnsi="Arial" w:cs="Arial"/>
                <w:color w:val="000000" w:themeColor="text1"/>
                <w:kern w:val="24"/>
                <w:sz w:val="18"/>
                <w:szCs w:val="18"/>
              </w:rPr>
              <w:t xml:space="preserve"> la aplicación de la normatividad ambiental para la prevención y disminución de los niveles de contaminación física, química y biológica de los Ríos Atoyac y Salado, así como de la subcuenca RH20AC</w:t>
            </w:r>
          </w:p>
        </w:tc>
        <w:tc>
          <w:tcPr>
            <w:tcW w:w="4253" w:type="dxa"/>
            <w:shd w:val="clear" w:color="auto" w:fill="D9D9D9" w:themeFill="background1" w:themeFillShade="D9"/>
          </w:tcPr>
          <w:p w14:paraId="3EA5AC1F" w14:textId="77777777" w:rsidR="00504570" w:rsidRPr="00C9399D" w:rsidRDefault="00504570" w:rsidP="003300DF">
            <w:pPr>
              <w:jc w:val="center"/>
              <w:rPr>
                <w:rFonts w:ascii="Arial" w:eastAsiaTheme="majorEastAsia" w:hAnsi="Arial" w:cs="Arial"/>
                <w:b/>
                <w:bCs/>
                <w:color w:val="000000" w:themeColor="text1"/>
                <w:kern w:val="24"/>
                <w:sz w:val="18"/>
                <w:szCs w:val="18"/>
              </w:rPr>
            </w:pPr>
          </w:p>
        </w:tc>
      </w:tr>
      <w:tr w:rsidR="00504570" w:rsidRPr="00C9399D" w14:paraId="53088155" w14:textId="74C8E55E" w:rsidTr="007523C9">
        <w:tc>
          <w:tcPr>
            <w:tcW w:w="2888" w:type="dxa"/>
            <w:vMerge w:val="restart"/>
            <w:shd w:val="clear" w:color="auto" w:fill="D9D9D9" w:themeFill="background1" w:themeFillShade="D9"/>
            <w:vAlign w:val="center"/>
          </w:tcPr>
          <w:p w14:paraId="1E786BAA" w14:textId="29CA94D8" w:rsidR="00504570" w:rsidRPr="00C9399D" w:rsidRDefault="00504570" w:rsidP="00D05152">
            <w:pPr>
              <w:pStyle w:val="Prrafodelista"/>
              <w:numPr>
                <w:ilvl w:val="1"/>
                <w:numId w:val="22"/>
              </w:numPr>
              <w:ind w:hanging="480"/>
              <w:jc w:val="both"/>
              <w:rPr>
                <w:rFonts w:ascii="Arial" w:eastAsiaTheme="majorEastAsia" w:hAnsi="Arial" w:cs="Arial"/>
                <w:color w:val="000000" w:themeColor="text1"/>
                <w:kern w:val="24"/>
                <w:sz w:val="18"/>
                <w:szCs w:val="18"/>
              </w:rPr>
            </w:pPr>
            <w:r w:rsidRPr="00C9399D">
              <w:rPr>
                <w:rFonts w:ascii="Arial" w:eastAsiaTheme="majorEastAsia" w:hAnsi="Arial" w:cs="Arial"/>
                <w:color w:val="000000" w:themeColor="text1"/>
                <w:kern w:val="24"/>
                <w:sz w:val="18"/>
                <w:szCs w:val="18"/>
              </w:rPr>
              <w:t>Aplicar los procedimientos normativos y reglamentarios establecidos, derivados de las leyes aplicables en materia ambiental que le corresponden a la Federación y al Estado.</w:t>
            </w:r>
          </w:p>
        </w:tc>
        <w:tc>
          <w:tcPr>
            <w:tcW w:w="2521" w:type="dxa"/>
            <w:vMerge w:val="restart"/>
            <w:vAlign w:val="center"/>
          </w:tcPr>
          <w:p w14:paraId="0CC7092A" w14:textId="04F49D12" w:rsidR="00504570" w:rsidRPr="00C9399D" w:rsidRDefault="00504570" w:rsidP="00D05152">
            <w:pPr>
              <w:ind w:left="586" w:hanging="709"/>
              <w:jc w:val="both"/>
              <w:rPr>
                <w:rFonts w:ascii="Arial" w:eastAsiaTheme="majorEastAsia" w:hAnsi="Arial" w:cs="Arial"/>
                <w:b/>
                <w:bCs/>
                <w:color w:val="000000" w:themeColor="text1"/>
                <w:kern w:val="24"/>
                <w:sz w:val="18"/>
                <w:szCs w:val="18"/>
              </w:rPr>
            </w:pPr>
            <w:r w:rsidRPr="00C9399D">
              <w:rPr>
                <w:rFonts w:ascii="Arial" w:eastAsiaTheme="majorEastAsia" w:hAnsi="Arial" w:cs="Arial"/>
                <w:color w:val="000000" w:themeColor="text1"/>
                <w:kern w:val="24"/>
                <w:sz w:val="18"/>
                <w:szCs w:val="18"/>
              </w:rPr>
              <w:t>1.1.1 Procedimientos normativos y reglamentarios establecidos, derivados de las leyes aplicables que le corresponden a la Federación y al Estado</w:t>
            </w:r>
            <w:r w:rsidRPr="00C9399D">
              <w:rPr>
                <w:rFonts w:ascii="Arial" w:eastAsia="Garamond" w:hAnsi="Arial" w:cs="Arial"/>
                <w:color w:val="000000" w:themeColor="text1"/>
                <w:sz w:val="18"/>
                <w:szCs w:val="18"/>
                <w:lang w:eastAsia="es-ES" w:bidi="es-ES"/>
              </w:rPr>
              <w:t>.</w:t>
            </w:r>
          </w:p>
        </w:tc>
        <w:tc>
          <w:tcPr>
            <w:tcW w:w="4438" w:type="dxa"/>
            <w:vAlign w:val="center"/>
          </w:tcPr>
          <w:p w14:paraId="4AB750C5" w14:textId="2AC4FB76" w:rsidR="00504570" w:rsidRPr="00C9399D" w:rsidRDefault="00504570" w:rsidP="00D05152">
            <w:pPr>
              <w:ind w:left="-128"/>
              <w:jc w:val="both"/>
              <w:rPr>
                <w:rFonts w:ascii="Arial" w:eastAsiaTheme="majorEastAsia" w:hAnsi="Arial" w:cs="Arial"/>
                <w:b/>
                <w:bCs/>
                <w:color w:val="000000" w:themeColor="text1"/>
                <w:kern w:val="24"/>
                <w:sz w:val="18"/>
                <w:szCs w:val="18"/>
              </w:rPr>
            </w:pPr>
            <w:r w:rsidRPr="00C9399D">
              <w:rPr>
                <w:rFonts w:ascii="Arial" w:eastAsiaTheme="majorEastAsia" w:hAnsi="Arial" w:cs="Arial"/>
                <w:color w:val="000000" w:themeColor="text1"/>
                <w:kern w:val="24"/>
                <w:sz w:val="18"/>
                <w:szCs w:val="18"/>
              </w:rPr>
              <w:t>1.1.1.1 Organizar reuniones de trabajo interinstitucionales y municipales para conocer y revisar la normatividad ambiental vigente.</w:t>
            </w:r>
          </w:p>
        </w:tc>
        <w:tc>
          <w:tcPr>
            <w:tcW w:w="2060" w:type="dxa"/>
            <w:vAlign w:val="center"/>
          </w:tcPr>
          <w:p w14:paraId="75A27E77" w14:textId="3854EDB8" w:rsidR="00504570" w:rsidRPr="006126F9" w:rsidRDefault="00504570" w:rsidP="00D05152">
            <w:pPr>
              <w:jc w:val="both"/>
              <w:rPr>
                <w:rFonts w:ascii="Arial" w:eastAsiaTheme="majorEastAsia" w:hAnsi="Arial" w:cs="Arial"/>
                <w:color w:val="000000" w:themeColor="text1"/>
                <w:kern w:val="24"/>
                <w:sz w:val="18"/>
                <w:szCs w:val="18"/>
              </w:rPr>
            </w:pPr>
          </w:p>
        </w:tc>
        <w:tc>
          <w:tcPr>
            <w:tcW w:w="3402" w:type="dxa"/>
            <w:vAlign w:val="center"/>
          </w:tcPr>
          <w:p w14:paraId="75DA8075" w14:textId="052FA955" w:rsidR="00504570" w:rsidRPr="00C9399D" w:rsidRDefault="00504570" w:rsidP="00D05152">
            <w:pPr>
              <w:jc w:val="both"/>
              <w:rPr>
                <w:rFonts w:ascii="Arial" w:eastAsiaTheme="majorEastAsia" w:hAnsi="Arial" w:cs="Arial"/>
                <w:b/>
                <w:bCs/>
                <w:color w:val="000000" w:themeColor="text1"/>
                <w:kern w:val="24"/>
                <w:sz w:val="18"/>
                <w:szCs w:val="18"/>
              </w:rPr>
            </w:pPr>
          </w:p>
        </w:tc>
        <w:tc>
          <w:tcPr>
            <w:tcW w:w="3260" w:type="dxa"/>
            <w:vAlign w:val="center"/>
          </w:tcPr>
          <w:p w14:paraId="5A7EF1A1" w14:textId="756F2FBC" w:rsidR="00504570" w:rsidRPr="00C9399D" w:rsidRDefault="00504570" w:rsidP="00D05152">
            <w:pPr>
              <w:jc w:val="both"/>
              <w:rPr>
                <w:rFonts w:ascii="Arial" w:eastAsiaTheme="majorEastAsia" w:hAnsi="Arial" w:cs="Arial"/>
                <w:b/>
                <w:bCs/>
                <w:color w:val="000000" w:themeColor="text1"/>
                <w:kern w:val="24"/>
                <w:sz w:val="18"/>
                <w:szCs w:val="18"/>
              </w:rPr>
            </w:pPr>
          </w:p>
        </w:tc>
        <w:tc>
          <w:tcPr>
            <w:tcW w:w="4253" w:type="dxa"/>
          </w:tcPr>
          <w:p w14:paraId="5A144B9F" w14:textId="77777777" w:rsidR="00504570" w:rsidRPr="00C9399D" w:rsidRDefault="00504570" w:rsidP="00D05152">
            <w:pPr>
              <w:jc w:val="both"/>
              <w:rPr>
                <w:rFonts w:ascii="Arial" w:eastAsiaTheme="majorEastAsia" w:hAnsi="Arial" w:cs="Arial"/>
                <w:b/>
                <w:bCs/>
                <w:color w:val="000000" w:themeColor="text1"/>
                <w:kern w:val="24"/>
                <w:sz w:val="18"/>
                <w:szCs w:val="18"/>
              </w:rPr>
            </w:pPr>
          </w:p>
        </w:tc>
      </w:tr>
      <w:tr w:rsidR="00504570" w:rsidRPr="00C9399D" w14:paraId="74802972" w14:textId="57A5F1FF" w:rsidTr="007523C9">
        <w:tc>
          <w:tcPr>
            <w:tcW w:w="2888" w:type="dxa"/>
            <w:vMerge/>
            <w:shd w:val="clear" w:color="auto" w:fill="D9D9D9" w:themeFill="background1" w:themeFillShade="D9"/>
            <w:vAlign w:val="center"/>
          </w:tcPr>
          <w:p w14:paraId="08567D8A" w14:textId="77777777" w:rsidR="00504570" w:rsidRPr="00C9399D" w:rsidRDefault="00504570" w:rsidP="00D05152">
            <w:pPr>
              <w:pStyle w:val="Prrafodelista"/>
              <w:numPr>
                <w:ilvl w:val="0"/>
                <w:numId w:val="21"/>
              </w:numPr>
              <w:ind w:hanging="840"/>
              <w:jc w:val="both"/>
              <w:rPr>
                <w:rFonts w:ascii="Arial" w:eastAsiaTheme="majorEastAsia" w:hAnsi="Arial" w:cs="Arial"/>
                <w:color w:val="000000" w:themeColor="text1"/>
                <w:kern w:val="24"/>
                <w:sz w:val="18"/>
                <w:szCs w:val="18"/>
              </w:rPr>
            </w:pPr>
          </w:p>
        </w:tc>
        <w:tc>
          <w:tcPr>
            <w:tcW w:w="2521" w:type="dxa"/>
            <w:vMerge/>
            <w:vAlign w:val="center"/>
          </w:tcPr>
          <w:p w14:paraId="791ABA92" w14:textId="1B6170C9" w:rsidR="00504570" w:rsidRPr="00C9399D" w:rsidRDefault="00504570" w:rsidP="00D05152">
            <w:pPr>
              <w:jc w:val="both"/>
              <w:rPr>
                <w:rFonts w:ascii="Arial" w:eastAsiaTheme="majorEastAsia" w:hAnsi="Arial" w:cs="Arial"/>
                <w:b/>
                <w:bCs/>
                <w:color w:val="000000" w:themeColor="text1"/>
                <w:kern w:val="24"/>
                <w:sz w:val="18"/>
                <w:szCs w:val="18"/>
              </w:rPr>
            </w:pPr>
          </w:p>
        </w:tc>
        <w:tc>
          <w:tcPr>
            <w:tcW w:w="4438" w:type="dxa"/>
            <w:vAlign w:val="center"/>
          </w:tcPr>
          <w:p w14:paraId="11747006" w14:textId="33F9FEE9" w:rsidR="00504570" w:rsidRPr="00C9399D" w:rsidRDefault="00504570" w:rsidP="00D05152">
            <w:pPr>
              <w:ind w:left="-128"/>
              <w:jc w:val="both"/>
              <w:rPr>
                <w:rFonts w:ascii="Arial" w:eastAsiaTheme="majorEastAsia" w:hAnsi="Arial" w:cs="Arial"/>
                <w:b/>
                <w:bCs/>
                <w:color w:val="000000" w:themeColor="text1"/>
                <w:kern w:val="24"/>
                <w:sz w:val="18"/>
                <w:szCs w:val="18"/>
              </w:rPr>
            </w:pPr>
            <w:r w:rsidRPr="00C9399D">
              <w:rPr>
                <w:rFonts w:ascii="Arial" w:eastAsiaTheme="majorEastAsia" w:hAnsi="Arial" w:cs="Arial"/>
                <w:color w:val="000000" w:themeColor="text1"/>
                <w:kern w:val="24"/>
                <w:sz w:val="18"/>
                <w:szCs w:val="18"/>
              </w:rPr>
              <w:t>1.1.1.2 Elaborar el listado de problemas ambientales que inciden en la contaminación de los Ríos Atoyac y Salado y posibles conflictos ambientales potenciales.</w:t>
            </w:r>
          </w:p>
        </w:tc>
        <w:tc>
          <w:tcPr>
            <w:tcW w:w="2060" w:type="dxa"/>
            <w:vAlign w:val="center"/>
          </w:tcPr>
          <w:p w14:paraId="3AFA48C2" w14:textId="2733FD51" w:rsidR="00504570" w:rsidRPr="006126F9" w:rsidRDefault="00504570" w:rsidP="00D05152">
            <w:pPr>
              <w:jc w:val="both"/>
              <w:rPr>
                <w:rFonts w:ascii="Arial" w:eastAsiaTheme="majorEastAsia" w:hAnsi="Arial" w:cs="Arial"/>
                <w:color w:val="000000" w:themeColor="text1"/>
                <w:kern w:val="24"/>
                <w:sz w:val="18"/>
                <w:szCs w:val="18"/>
              </w:rPr>
            </w:pPr>
          </w:p>
        </w:tc>
        <w:tc>
          <w:tcPr>
            <w:tcW w:w="3402" w:type="dxa"/>
            <w:vAlign w:val="center"/>
          </w:tcPr>
          <w:p w14:paraId="2EC60542" w14:textId="36F319DD" w:rsidR="00504570" w:rsidRPr="00A007F2" w:rsidRDefault="00504570" w:rsidP="00A007F2">
            <w:pPr>
              <w:jc w:val="center"/>
              <w:rPr>
                <w:rFonts w:ascii="Arial" w:eastAsiaTheme="majorEastAsia" w:hAnsi="Arial" w:cs="Arial"/>
                <w:b/>
                <w:bCs/>
                <w:color w:val="000000" w:themeColor="text1"/>
                <w:kern w:val="24"/>
                <w:sz w:val="18"/>
                <w:szCs w:val="18"/>
              </w:rPr>
            </w:pPr>
          </w:p>
        </w:tc>
        <w:tc>
          <w:tcPr>
            <w:tcW w:w="3260" w:type="dxa"/>
            <w:vAlign w:val="center"/>
          </w:tcPr>
          <w:p w14:paraId="7DC47317" w14:textId="2D307487" w:rsidR="00504570" w:rsidRPr="008F5B1C" w:rsidRDefault="00504570" w:rsidP="00D05152">
            <w:pPr>
              <w:ind w:right="-111"/>
              <w:jc w:val="both"/>
              <w:rPr>
                <w:rFonts w:ascii="Arial" w:eastAsiaTheme="majorEastAsia" w:hAnsi="Arial" w:cs="Arial"/>
                <w:color w:val="000000" w:themeColor="text1"/>
                <w:kern w:val="24"/>
                <w:sz w:val="18"/>
                <w:szCs w:val="18"/>
              </w:rPr>
            </w:pPr>
          </w:p>
        </w:tc>
        <w:tc>
          <w:tcPr>
            <w:tcW w:w="4253" w:type="dxa"/>
          </w:tcPr>
          <w:p w14:paraId="1441984F" w14:textId="77777777" w:rsidR="00504570" w:rsidRPr="008F5B1C" w:rsidRDefault="00504570" w:rsidP="00D05152">
            <w:pPr>
              <w:ind w:right="-111"/>
              <w:jc w:val="both"/>
              <w:rPr>
                <w:rFonts w:ascii="Arial" w:eastAsiaTheme="majorEastAsia" w:hAnsi="Arial" w:cs="Arial"/>
                <w:color w:val="000000" w:themeColor="text1"/>
                <w:kern w:val="24"/>
                <w:sz w:val="18"/>
                <w:szCs w:val="18"/>
              </w:rPr>
            </w:pPr>
          </w:p>
        </w:tc>
      </w:tr>
      <w:tr w:rsidR="00504570" w:rsidRPr="00C9399D" w14:paraId="6D94E6F1" w14:textId="337CCBEB" w:rsidTr="007523C9">
        <w:tc>
          <w:tcPr>
            <w:tcW w:w="2888" w:type="dxa"/>
            <w:vMerge/>
            <w:shd w:val="clear" w:color="auto" w:fill="D9D9D9" w:themeFill="background1" w:themeFillShade="D9"/>
            <w:vAlign w:val="center"/>
          </w:tcPr>
          <w:p w14:paraId="73C2F06C" w14:textId="77777777" w:rsidR="00504570" w:rsidRPr="00C9399D" w:rsidRDefault="00504570" w:rsidP="00D05152">
            <w:pPr>
              <w:pStyle w:val="Prrafodelista"/>
              <w:numPr>
                <w:ilvl w:val="0"/>
                <w:numId w:val="21"/>
              </w:numPr>
              <w:ind w:hanging="840"/>
              <w:jc w:val="both"/>
              <w:rPr>
                <w:rFonts w:ascii="Arial" w:eastAsiaTheme="majorEastAsia" w:hAnsi="Arial" w:cs="Arial"/>
                <w:color w:val="000000" w:themeColor="text1"/>
                <w:kern w:val="24"/>
                <w:sz w:val="18"/>
                <w:szCs w:val="18"/>
              </w:rPr>
            </w:pPr>
          </w:p>
        </w:tc>
        <w:tc>
          <w:tcPr>
            <w:tcW w:w="2521" w:type="dxa"/>
            <w:vMerge/>
            <w:vAlign w:val="center"/>
          </w:tcPr>
          <w:p w14:paraId="188E62BC" w14:textId="77777777" w:rsidR="00504570" w:rsidRPr="00C9399D" w:rsidRDefault="00504570" w:rsidP="00D05152">
            <w:pPr>
              <w:jc w:val="both"/>
              <w:rPr>
                <w:rFonts w:ascii="Arial" w:eastAsiaTheme="majorEastAsia" w:hAnsi="Arial" w:cs="Arial"/>
                <w:b/>
                <w:bCs/>
                <w:color w:val="000000" w:themeColor="text1"/>
                <w:kern w:val="24"/>
                <w:sz w:val="18"/>
                <w:szCs w:val="18"/>
              </w:rPr>
            </w:pPr>
          </w:p>
        </w:tc>
        <w:tc>
          <w:tcPr>
            <w:tcW w:w="4438" w:type="dxa"/>
            <w:tcBorders>
              <w:bottom w:val="single" w:sz="4" w:space="0" w:color="auto"/>
            </w:tcBorders>
            <w:vAlign w:val="center"/>
          </w:tcPr>
          <w:p w14:paraId="296E97BF" w14:textId="4E75DB4D" w:rsidR="00504570" w:rsidRPr="00C9399D" w:rsidRDefault="00504570" w:rsidP="00D05152">
            <w:pPr>
              <w:ind w:left="-128"/>
              <w:jc w:val="both"/>
              <w:rPr>
                <w:rFonts w:ascii="Arial" w:eastAsiaTheme="majorEastAsia" w:hAnsi="Arial" w:cs="Arial"/>
                <w:b/>
                <w:bCs/>
                <w:color w:val="000000" w:themeColor="text1"/>
                <w:kern w:val="24"/>
                <w:sz w:val="18"/>
                <w:szCs w:val="18"/>
              </w:rPr>
            </w:pPr>
            <w:r w:rsidRPr="00C9399D">
              <w:rPr>
                <w:rFonts w:ascii="Arial" w:eastAsiaTheme="majorEastAsia" w:hAnsi="Arial" w:cs="Arial"/>
                <w:color w:val="000000" w:themeColor="text1"/>
                <w:kern w:val="24"/>
                <w:sz w:val="18"/>
                <w:szCs w:val="18"/>
              </w:rPr>
              <w:t>1.1.1.3 Impulsar la revisión y/o actualización de la normatividad aplicable entre el Estado y la Federación, para aplicar el marco legal de actuación de las dependencias, de la ciudadanía y sociedad productiva.</w:t>
            </w:r>
          </w:p>
        </w:tc>
        <w:tc>
          <w:tcPr>
            <w:tcW w:w="2060" w:type="dxa"/>
            <w:vAlign w:val="center"/>
          </w:tcPr>
          <w:p w14:paraId="12C03EE0" w14:textId="4E5CB987" w:rsidR="00504570" w:rsidRPr="006126F9" w:rsidRDefault="00504570" w:rsidP="00D05152">
            <w:pPr>
              <w:jc w:val="both"/>
              <w:rPr>
                <w:rFonts w:ascii="Arial" w:eastAsiaTheme="majorEastAsia" w:hAnsi="Arial" w:cs="Arial"/>
                <w:color w:val="000000" w:themeColor="text1"/>
                <w:kern w:val="24"/>
                <w:sz w:val="18"/>
                <w:szCs w:val="18"/>
              </w:rPr>
            </w:pPr>
          </w:p>
        </w:tc>
        <w:tc>
          <w:tcPr>
            <w:tcW w:w="3402" w:type="dxa"/>
            <w:vAlign w:val="center"/>
          </w:tcPr>
          <w:p w14:paraId="7438CB99" w14:textId="77777777" w:rsidR="00504570" w:rsidRPr="00C9399D" w:rsidRDefault="00504570" w:rsidP="00D05152">
            <w:pPr>
              <w:jc w:val="both"/>
              <w:rPr>
                <w:rFonts w:ascii="Arial" w:eastAsiaTheme="majorEastAsia" w:hAnsi="Arial" w:cs="Arial"/>
                <w:b/>
                <w:bCs/>
                <w:color w:val="000000" w:themeColor="text1"/>
                <w:kern w:val="24"/>
                <w:sz w:val="18"/>
                <w:szCs w:val="18"/>
              </w:rPr>
            </w:pPr>
          </w:p>
        </w:tc>
        <w:tc>
          <w:tcPr>
            <w:tcW w:w="3260" w:type="dxa"/>
            <w:vAlign w:val="center"/>
          </w:tcPr>
          <w:p w14:paraId="41E79D93" w14:textId="77777777" w:rsidR="00504570" w:rsidRPr="00C9399D" w:rsidRDefault="00504570" w:rsidP="00D05152">
            <w:pPr>
              <w:jc w:val="both"/>
              <w:rPr>
                <w:rFonts w:ascii="Arial" w:eastAsiaTheme="majorEastAsia" w:hAnsi="Arial" w:cs="Arial"/>
                <w:b/>
                <w:bCs/>
                <w:color w:val="000000" w:themeColor="text1"/>
                <w:kern w:val="24"/>
                <w:sz w:val="18"/>
                <w:szCs w:val="18"/>
              </w:rPr>
            </w:pPr>
          </w:p>
        </w:tc>
        <w:tc>
          <w:tcPr>
            <w:tcW w:w="4253" w:type="dxa"/>
          </w:tcPr>
          <w:p w14:paraId="55A7B935" w14:textId="77777777" w:rsidR="00504570" w:rsidRPr="00C9399D" w:rsidRDefault="00504570" w:rsidP="00D05152">
            <w:pPr>
              <w:jc w:val="both"/>
              <w:rPr>
                <w:rFonts w:ascii="Arial" w:eastAsiaTheme="majorEastAsia" w:hAnsi="Arial" w:cs="Arial"/>
                <w:b/>
                <w:bCs/>
                <w:color w:val="000000" w:themeColor="text1"/>
                <w:kern w:val="24"/>
                <w:sz w:val="18"/>
                <w:szCs w:val="18"/>
              </w:rPr>
            </w:pPr>
          </w:p>
        </w:tc>
      </w:tr>
      <w:tr w:rsidR="00504570" w:rsidRPr="00C9399D" w14:paraId="028B53B1" w14:textId="1E7900FF" w:rsidTr="007523C9">
        <w:tc>
          <w:tcPr>
            <w:tcW w:w="2888" w:type="dxa"/>
            <w:vMerge w:val="restart"/>
            <w:shd w:val="clear" w:color="auto" w:fill="D9D9D9" w:themeFill="background1" w:themeFillShade="D9"/>
            <w:vAlign w:val="center"/>
          </w:tcPr>
          <w:p w14:paraId="046CA3E4" w14:textId="2587D7C7" w:rsidR="00504570" w:rsidRPr="00C9399D" w:rsidRDefault="00504570" w:rsidP="00D05152">
            <w:pPr>
              <w:pStyle w:val="Prrafodelista"/>
              <w:numPr>
                <w:ilvl w:val="1"/>
                <w:numId w:val="21"/>
              </w:numPr>
              <w:ind w:left="306" w:hanging="426"/>
              <w:jc w:val="both"/>
              <w:rPr>
                <w:rFonts w:ascii="Arial" w:eastAsiaTheme="majorEastAsia" w:hAnsi="Arial" w:cs="Arial"/>
                <w:color w:val="000000" w:themeColor="text1"/>
                <w:kern w:val="24"/>
                <w:sz w:val="18"/>
                <w:szCs w:val="18"/>
              </w:rPr>
            </w:pPr>
            <w:r w:rsidRPr="00C9399D">
              <w:rPr>
                <w:rFonts w:ascii="Arial" w:eastAsiaTheme="majorEastAsia" w:hAnsi="Arial" w:cs="Arial"/>
                <w:color w:val="000000" w:themeColor="text1"/>
                <w:kern w:val="24"/>
                <w:sz w:val="18"/>
                <w:szCs w:val="18"/>
              </w:rPr>
              <w:t>Fomentar el diseño y actualización de reglamentos municipales ambientales alineados a la normatividad ambiental vigente, en la subcuenca Atoyac-Oaxaca de Juárez.</w:t>
            </w:r>
          </w:p>
        </w:tc>
        <w:tc>
          <w:tcPr>
            <w:tcW w:w="2521" w:type="dxa"/>
            <w:vMerge w:val="restart"/>
            <w:vAlign w:val="center"/>
          </w:tcPr>
          <w:p w14:paraId="56D80A83" w14:textId="3C785890" w:rsidR="00504570" w:rsidRPr="00C9399D" w:rsidRDefault="00504570" w:rsidP="00D05152">
            <w:pPr>
              <w:ind w:left="586" w:hanging="709"/>
              <w:jc w:val="both"/>
              <w:rPr>
                <w:rFonts w:ascii="Arial" w:eastAsiaTheme="majorEastAsia" w:hAnsi="Arial" w:cs="Arial"/>
                <w:b/>
                <w:bCs/>
                <w:color w:val="000000" w:themeColor="text1"/>
                <w:kern w:val="24"/>
                <w:sz w:val="18"/>
                <w:szCs w:val="18"/>
              </w:rPr>
            </w:pPr>
            <w:r w:rsidRPr="00C9399D">
              <w:rPr>
                <w:rFonts w:ascii="Arial" w:eastAsiaTheme="majorEastAsia" w:hAnsi="Arial" w:cs="Arial"/>
                <w:color w:val="000000" w:themeColor="text1"/>
                <w:kern w:val="24"/>
                <w:sz w:val="18"/>
                <w:szCs w:val="18"/>
              </w:rPr>
              <w:t>1.2.1 Revisar los reglamentos municipales ambientales para su actualización y alineación a la normatividad ambiental vigente y a los procedimientos establecidos por la Federación y el Estado.</w:t>
            </w:r>
          </w:p>
        </w:tc>
        <w:tc>
          <w:tcPr>
            <w:tcW w:w="4438" w:type="dxa"/>
            <w:vAlign w:val="center"/>
          </w:tcPr>
          <w:p w14:paraId="391835A2" w14:textId="18464537" w:rsidR="00504570" w:rsidRPr="00C9399D" w:rsidRDefault="00504570" w:rsidP="00D05152">
            <w:pPr>
              <w:ind w:left="-128"/>
              <w:jc w:val="both"/>
              <w:rPr>
                <w:rFonts w:ascii="Arial" w:eastAsiaTheme="majorEastAsia" w:hAnsi="Arial" w:cs="Arial"/>
                <w:b/>
                <w:bCs/>
                <w:color w:val="000000" w:themeColor="text1"/>
                <w:kern w:val="24"/>
                <w:sz w:val="18"/>
                <w:szCs w:val="18"/>
              </w:rPr>
            </w:pPr>
            <w:r w:rsidRPr="00C9399D">
              <w:rPr>
                <w:rFonts w:ascii="Arial" w:eastAsiaTheme="majorEastAsia" w:hAnsi="Arial" w:cs="Arial"/>
                <w:color w:val="000000" w:themeColor="text1"/>
                <w:kern w:val="24"/>
                <w:sz w:val="18"/>
                <w:szCs w:val="18"/>
              </w:rPr>
              <w:t>1.2.1.1 Actualizar y alinear los bandos de gobierno municipal, en el aspecto ambiental, con la normatividad vigente.</w:t>
            </w:r>
          </w:p>
        </w:tc>
        <w:tc>
          <w:tcPr>
            <w:tcW w:w="2060" w:type="dxa"/>
            <w:vAlign w:val="center"/>
          </w:tcPr>
          <w:p w14:paraId="70CE4CDC" w14:textId="1089D196" w:rsidR="00504570" w:rsidRPr="006126F9" w:rsidRDefault="00504570" w:rsidP="00D05152">
            <w:pPr>
              <w:jc w:val="both"/>
              <w:rPr>
                <w:rFonts w:ascii="Arial" w:eastAsiaTheme="majorEastAsia" w:hAnsi="Arial" w:cs="Arial"/>
                <w:color w:val="000000" w:themeColor="text1"/>
                <w:kern w:val="24"/>
                <w:sz w:val="18"/>
                <w:szCs w:val="18"/>
              </w:rPr>
            </w:pPr>
          </w:p>
        </w:tc>
        <w:tc>
          <w:tcPr>
            <w:tcW w:w="3402" w:type="dxa"/>
            <w:vAlign w:val="center"/>
          </w:tcPr>
          <w:p w14:paraId="356778ED" w14:textId="77777777" w:rsidR="00504570" w:rsidRPr="00C9399D" w:rsidRDefault="00504570" w:rsidP="00D05152">
            <w:pPr>
              <w:jc w:val="both"/>
              <w:rPr>
                <w:rFonts w:ascii="Arial" w:eastAsiaTheme="majorEastAsia" w:hAnsi="Arial" w:cs="Arial"/>
                <w:b/>
                <w:bCs/>
                <w:color w:val="000000" w:themeColor="text1"/>
                <w:kern w:val="24"/>
                <w:sz w:val="18"/>
                <w:szCs w:val="18"/>
              </w:rPr>
            </w:pPr>
          </w:p>
        </w:tc>
        <w:tc>
          <w:tcPr>
            <w:tcW w:w="3260" w:type="dxa"/>
            <w:vAlign w:val="center"/>
          </w:tcPr>
          <w:p w14:paraId="5D96F03E" w14:textId="77777777" w:rsidR="00504570" w:rsidRPr="00C9399D" w:rsidRDefault="00504570" w:rsidP="00D05152">
            <w:pPr>
              <w:jc w:val="both"/>
              <w:rPr>
                <w:rFonts w:ascii="Arial" w:eastAsiaTheme="majorEastAsia" w:hAnsi="Arial" w:cs="Arial"/>
                <w:b/>
                <w:bCs/>
                <w:color w:val="000000" w:themeColor="text1"/>
                <w:kern w:val="24"/>
                <w:sz w:val="18"/>
                <w:szCs w:val="18"/>
              </w:rPr>
            </w:pPr>
          </w:p>
        </w:tc>
        <w:tc>
          <w:tcPr>
            <w:tcW w:w="4253" w:type="dxa"/>
          </w:tcPr>
          <w:p w14:paraId="2327E8D7" w14:textId="77777777" w:rsidR="00504570" w:rsidRPr="00C9399D" w:rsidRDefault="00504570" w:rsidP="00D05152">
            <w:pPr>
              <w:jc w:val="both"/>
              <w:rPr>
                <w:rFonts w:ascii="Arial" w:eastAsiaTheme="majorEastAsia" w:hAnsi="Arial" w:cs="Arial"/>
                <w:b/>
                <w:bCs/>
                <w:color w:val="000000" w:themeColor="text1"/>
                <w:kern w:val="24"/>
                <w:sz w:val="18"/>
                <w:szCs w:val="18"/>
              </w:rPr>
            </w:pPr>
          </w:p>
        </w:tc>
      </w:tr>
      <w:tr w:rsidR="00504570" w:rsidRPr="00C9399D" w14:paraId="713BFE01" w14:textId="4D1C4E68" w:rsidTr="007523C9">
        <w:tc>
          <w:tcPr>
            <w:tcW w:w="2888" w:type="dxa"/>
            <w:vMerge/>
            <w:shd w:val="clear" w:color="auto" w:fill="D9D9D9" w:themeFill="background1" w:themeFillShade="D9"/>
            <w:vAlign w:val="center"/>
          </w:tcPr>
          <w:p w14:paraId="3616669F" w14:textId="77777777" w:rsidR="00504570" w:rsidRPr="00C9399D" w:rsidRDefault="00504570" w:rsidP="00D05152">
            <w:pPr>
              <w:pStyle w:val="Prrafodelista"/>
              <w:numPr>
                <w:ilvl w:val="0"/>
                <w:numId w:val="21"/>
              </w:numPr>
              <w:ind w:hanging="840"/>
              <w:jc w:val="both"/>
              <w:rPr>
                <w:rFonts w:ascii="Arial" w:eastAsiaTheme="majorEastAsia" w:hAnsi="Arial" w:cs="Arial"/>
                <w:color w:val="000000" w:themeColor="text1"/>
                <w:kern w:val="24"/>
                <w:sz w:val="18"/>
                <w:szCs w:val="18"/>
              </w:rPr>
            </w:pPr>
          </w:p>
        </w:tc>
        <w:tc>
          <w:tcPr>
            <w:tcW w:w="2521" w:type="dxa"/>
            <w:vMerge/>
            <w:vAlign w:val="center"/>
          </w:tcPr>
          <w:p w14:paraId="146BB9E2" w14:textId="77777777" w:rsidR="00504570" w:rsidRPr="00C9399D" w:rsidRDefault="00504570" w:rsidP="00D05152">
            <w:pPr>
              <w:jc w:val="both"/>
              <w:rPr>
                <w:rFonts w:ascii="Arial" w:eastAsiaTheme="majorEastAsia" w:hAnsi="Arial" w:cs="Arial"/>
                <w:b/>
                <w:bCs/>
                <w:color w:val="000000" w:themeColor="text1"/>
                <w:kern w:val="24"/>
                <w:sz w:val="18"/>
                <w:szCs w:val="18"/>
              </w:rPr>
            </w:pPr>
          </w:p>
        </w:tc>
        <w:tc>
          <w:tcPr>
            <w:tcW w:w="4438" w:type="dxa"/>
            <w:vAlign w:val="center"/>
          </w:tcPr>
          <w:p w14:paraId="03C6CE99" w14:textId="5E46B921" w:rsidR="00504570" w:rsidRPr="00C9399D" w:rsidRDefault="00504570" w:rsidP="00D05152">
            <w:pPr>
              <w:ind w:left="-128"/>
              <w:jc w:val="both"/>
              <w:rPr>
                <w:rFonts w:ascii="Arial" w:eastAsiaTheme="majorEastAsia" w:hAnsi="Arial" w:cs="Arial"/>
                <w:b/>
                <w:bCs/>
                <w:color w:val="000000" w:themeColor="text1"/>
                <w:kern w:val="24"/>
                <w:sz w:val="18"/>
                <w:szCs w:val="18"/>
              </w:rPr>
            </w:pPr>
            <w:r w:rsidRPr="00C9399D">
              <w:rPr>
                <w:rFonts w:ascii="Arial" w:eastAsiaTheme="majorEastAsia" w:hAnsi="Arial" w:cs="Arial"/>
                <w:color w:val="000000" w:themeColor="text1"/>
                <w:kern w:val="24"/>
                <w:sz w:val="18"/>
                <w:szCs w:val="18"/>
              </w:rPr>
              <w:t>1.2.1.2 Diseñar y/o actualizar los Reglamentos Ambientales Municipales (RAM), con la normatividad ambiental vigente.</w:t>
            </w:r>
          </w:p>
        </w:tc>
        <w:tc>
          <w:tcPr>
            <w:tcW w:w="2060" w:type="dxa"/>
            <w:vAlign w:val="center"/>
          </w:tcPr>
          <w:p w14:paraId="7CF07F99" w14:textId="77777777" w:rsidR="00504570" w:rsidRPr="006126F9" w:rsidRDefault="00504570" w:rsidP="00D05152">
            <w:pPr>
              <w:jc w:val="both"/>
              <w:rPr>
                <w:rFonts w:ascii="Arial" w:eastAsiaTheme="majorEastAsia" w:hAnsi="Arial" w:cs="Arial"/>
                <w:color w:val="000000" w:themeColor="text1"/>
                <w:kern w:val="24"/>
                <w:sz w:val="18"/>
                <w:szCs w:val="18"/>
              </w:rPr>
            </w:pPr>
          </w:p>
        </w:tc>
        <w:tc>
          <w:tcPr>
            <w:tcW w:w="3402" w:type="dxa"/>
            <w:vAlign w:val="center"/>
          </w:tcPr>
          <w:p w14:paraId="315BFD61" w14:textId="123A3412" w:rsidR="00504570" w:rsidRPr="00C9399D" w:rsidRDefault="00504570" w:rsidP="00D05152">
            <w:pPr>
              <w:jc w:val="both"/>
              <w:rPr>
                <w:rFonts w:ascii="Arial" w:eastAsiaTheme="majorEastAsia" w:hAnsi="Arial" w:cs="Arial"/>
                <w:b/>
                <w:bCs/>
                <w:color w:val="000000" w:themeColor="text1"/>
                <w:kern w:val="24"/>
                <w:sz w:val="18"/>
                <w:szCs w:val="18"/>
              </w:rPr>
            </w:pPr>
          </w:p>
        </w:tc>
        <w:tc>
          <w:tcPr>
            <w:tcW w:w="3260" w:type="dxa"/>
            <w:vAlign w:val="center"/>
          </w:tcPr>
          <w:p w14:paraId="31144230" w14:textId="77777777" w:rsidR="00504570" w:rsidRPr="00C9399D" w:rsidRDefault="00504570" w:rsidP="00D05152">
            <w:pPr>
              <w:jc w:val="both"/>
              <w:rPr>
                <w:rFonts w:ascii="Arial" w:eastAsiaTheme="majorEastAsia" w:hAnsi="Arial" w:cs="Arial"/>
                <w:b/>
                <w:bCs/>
                <w:color w:val="000000" w:themeColor="text1"/>
                <w:kern w:val="24"/>
                <w:sz w:val="18"/>
                <w:szCs w:val="18"/>
              </w:rPr>
            </w:pPr>
          </w:p>
        </w:tc>
        <w:tc>
          <w:tcPr>
            <w:tcW w:w="4253" w:type="dxa"/>
          </w:tcPr>
          <w:p w14:paraId="51F8BE80" w14:textId="77777777" w:rsidR="00504570" w:rsidRPr="00C9399D" w:rsidRDefault="00504570" w:rsidP="00D05152">
            <w:pPr>
              <w:jc w:val="both"/>
              <w:rPr>
                <w:rFonts w:ascii="Arial" w:eastAsiaTheme="majorEastAsia" w:hAnsi="Arial" w:cs="Arial"/>
                <w:b/>
                <w:bCs/>
                <w:color w:val="000000" w:themeColor="text1"/>
                <w:kern w:val="24"/>
                <w:sz w:val="18"/>
                <w:szCs w:val="18"/>
              </w:rPr>
            </w:pPr>
          </w:p>
        </w:tc>
      </w:tr>
      <w:tr w:rsidR="00504570" w:rsidRPr="00C9399D" w14:paraId="59FF130D" w14:textId="4EB122B8" w:rsidTr="007523C9">
        <w:trPr>
          <w:trHeight w:val="607"/>
        </w:trPr>
        <w:tc>
          <w:tcPr>
            <w:tcW w:w="2888" w:type="dxa"/>
            <w:vMerge w:val="restart"/>
            <w:shd w:val="clear" w:color="auto" w:fill="D9D9D9" w:themeFill="background1" w:themeFillShade="D9"/>
            <w:vAlign w:val="center"/>
          </w:tcPr>
          <w:p w14:paraId="2CC56D34" w14:textId="3841D031" w:rsidR="00504570" w:rsidRPr="00C9399D" w:rsidRDefault="00504570" w:rsidP="00D05152">
            <w:pPr>
              <w:ind w:left="306" w:hanging="426"/>
              <w:jc w:val="both"/>
              <w:rPr>
                <w:rFonts w:ascii="Arial" w:eastAsiaTheme="majorEastAsia" w:hAnsi="Arial" w:cs="Arial"/>
                <w:color w:val="000000" w:themeColor="text1"/>
                <w:kern w:val="24"/>
                <w:sz w:val="18"/>
                <w:szCs w:val="18"/>
              </w:rPr>
            </w:pPr>
            <w:r w:rsidRPr="00C9399D">
              <w:rPr>
                <w:rFonts w:ascii="Arial" w:eastAsiaTheme="majorEastAsia" w:hAnsi="Arial" w:cs="Arial"/>
                <w:color w:val="000000" w:themeColor="text1"/>
                <w:kern w:val="24"/>
                <w:sz w:val="18"/>
                <w:szCs w:val="18"/>
              </w:rPr>
              <w:t>1.3   Impulsar el diseño e implementación de Condiciones Particulares de Descarga (CPD) para el análisis de calidad del agua en cuerpos de agua, acorde a la normatividad aplicable y a las características socioambientales de la subcuenca RH20Ac</w:t>
            </w:r>
          </w:p>
        </w:tc>
        <w:tc>
          <w:tcPr>
            <w:tcW w:w="2521" w:type="dxa"/>
            <w:vMerge w:val="restart"/>
            <w:vAlign w:val="center"/>
          </w:tcPr>
          <w:p w14:paraId="2CFB20F5" w14:textId="38CC5822" w:rsidR="00504570" w:rsidRPr="00C9399D" w:rsidRDefault="00504570" w:rsidP="00D05152">
            <w:pPr>
              <w:ind w:left="586" w:hanging="709"/>
              <w:jc w:val="both"/>
              <w:rPr>
                <w:rFonts w:ascii="Arial" w:eastAsiaTheme="majorEastAsia" w:hAnsi="Arial" w:cs="Arial"/>
                <w:b/>
                <w:bCs/>
                <w:color w:val="000000" w:themeColor="text1"/>
                <w:kern w:val="24"/>
                <w:sz w:val="18"/>
                <w:szCs w:val="18"/>
              </w:rPr>
            </w:pPr>
            <w:r w:rsidRPr="00C9399D">
              <w:rPr>
                <w:rFonts w:ascii="Arial" w:eastAsiaTheme="majorEastAsia" w:hAnsi="Arial" w:cs="Arial"/>
                <w:color w:val="000000" w:themeColor="text1"/>
                <w:kern w:val="24"/>
                <w:sz w:val="18"/>
                <w:szCs w:val="18"/>
              </w:rPr>
              <w:t>1.3.1 Condiciones particulares de descarga CPD diseñadas y acordadas para su aplicación y regulación. En su defecto el acuerdo tomado en el CCCO que avale qué norma y parámetros se aplican como referente de cumplimiento</w:t>
            </w:r>
            <w:r w:rsidRPr="00C9399D">
              <w:rPr>
                <w:rFonts w:ascii="Arial" w:eastAsia="Garamond" w:hAnsi="Arial" w:cs="Arial"/>
                <w:color w:val="000000" w:themeColor="text1"/>
                <w:sz w:val="18"/>
                <w:szCs w:val="18"/>
                <w:lang w:eastAsia="es-ES" w:bidi="es-ES"/>
              </w:rPr>
              <w:t>.</w:t>
            </w:r>
          </w:p>
        </w:tc>
        <w:tc>
          <w:tcPr>
            <w:tcW w:w="4438" w:type="dxa"/>
            <w:tcBorders>
              <w:top w:val="single" w:sz="8" w:space="0" w:color="auto"/>
              <w:left w:val="nil"/>
              <w:bottom w:val="single" w:sz="8" w:space="0" w:color="auto"/>
              <w:right w:val="nil"/>
            </w:tcBorders>
            <w:shd w:val="clear" w:color="auto" w:fill="auto"/>
            <w:vAlign w:val="center"/>
          </w:tcPr>
          <w:p w14:paraId="392C3244" w14:textId="5CA601E7" w:rsidR="00504570" w:rsidRPr="00C9399D" w:rsidRDefault="00504570" w:rsidP="00D05152">
            <w:pPr>
              <w:pStyle w:val="NormalWeb"/>
              <w:tabs>
                <w:tab w:val="left" w:pos="799"/>
              </w:tabs>
              <w:spacing w:before="1" w:beforeAutospacing="0" w:after="0" w:afterAutospacing="0"/>
              <w:ind w:left="-128" w:right="72"/>
              <w:jc w:val="both"/>
              <w:rPr>
                <w:rFonts w:ascii="Arial" w:eastAsiaTheme="majorEastAsia" w:hAnsi="Arial" w:cs="Arial"/>
                <w:color w:val="000000" w:themeColor="text1"/>
                <w:kern w:val="24"/>
                <w:sz w:val="18"/>
                <w:szCs w:val="18"/>
                <w:lang w:eastAsia="en-US"/>
              </w:rPr>
            </w:pPr>
            <w:r w:rsidRPr="00C9399D">
              <w:rPr>
                <w:rFonts w:ascii="Arial" w:eastAsiaTheme="majorEastAsia" w:hAnsi="Arial" w:cs="Arial"/>
                <w:color w:val="000000" w:themeColor="text1"/>
                <w:kern w:val="24"/>
                <w:sz w:val="18"/>
                <w:szCs w:val="18"/>
                <w:lang w:eastAsia="en-US"/>
              </w:rPr>
              <w:t>1.3.1.1 Organizar reuniones de trabajo interinstitucional e intersectorial, con usuarios del agua para acordar el establecimiento y procedimiento de diseño de las CPD</w:t>
            </w:r>
          </w:p>
        </w:tc>
        <w:tc>
          <w:tcPr>
            <w:tcW w:w="2060" w:type="dxa"/>
            <w:vAlign w:val="center"/>
          </w:tcPr>
          <w:p w14:paraId="6F913DAE" w14:textId="41A6765F" w:rsidR="00504570" w:rsidRPr="006126F9" w:rsidRDefault="00504570" w:rsidP="00D05152">
            <w:pPr>
              <w:jc w:val="both"/>
              <w:rPr>
                <w:rFonts w:ascii="Arial" w:hAnsi="Arial" w:cs="Arial"/>
                <w:sz w:val="18"/>
                <w:szCs w:val="18"/>
              </w:rPr>
            </w:pPr>
          </w:p>
        </w:tc>
        <w:tc>
          <w:tcPr>
            <w:tcW w:w="3402" w:type="dxa"/>
            <w:vAlign w:val="center"/>
          </w:tcPr>
          <w:p w14:paraId="31F83A64" w14:textId="508962F7" w:rsidR="00504570" w:rsidRPr="00C9399D" w:rsidRDefault="00504570" w:rsidP="00D05152">
            <w:pPr>
              <w:jc w:val="both"/>
              <w:rPr>
                <w:rFonts w:ascii="Arial" w:eastAsiaTheme="majorEastAsia" w:hAnsi="Arial" w:cs="Arial"/>
                <w:b/>
                <w:bCs/>
                <w:color w:val="000000" w:themeColor="text1"/>
                <w:kern w:val="24"/>
                <w:sz w:val="18"/>
                <w:szCs w:val="18"/>
              </w:rPr>
            </w:pPr>
          </w:p>
        </w:tc>
        <w:tc>
          <w:tcPr>
            <w:tcW w:w="3260" w:type="dxa"/>
            <w:vAlign w:val="center"/>
          </w:tcPr>
          <w:p w14:paraId="1AE4E3AD" w14:textId="5DEC6271" w:rsidR="00504570" w:rsidRPr="00C9399D" w:rsidRDefault="00504570" w:rsidP="00D05152">
            <w:pPr>
              <w:jc w:val="both"/>
              <w:rPr>
                <w:rFonts w:ascii="Arial" w:eastAsiaTheme="majorEastAsia" w:hAnsi="Arial" w:cs="Arial"/>
                <w:b/>
                <w:bCs/>
                <w:color w:val="000000" w:themeColor="text1"/>
                <w:kern w:val="24"/>
                <w:sz w:val="18"/>
                <w:szCs w:val="18"/>
              </w:rPr>
            </w:pPr>
          </w:p>
        </w:tc>
        <w:tc>
          <w:tcPr>
            <w:tcW w:w="4253" w:type="dxa"/>
          </w:tcPr>
          <w:p w14:paraId="7C8DCE19" w14:textId="77777777" w:rsidR="00504570" w:rsidRPr="00C9399D" w:rsidRDefault="00504570" w:rsidP="00D05152">
            <w:pPr>
              <w:jc w:val="both"/>
              <w:rPr>
                <w:rFonts w:ascii="Arial" w:eastAsiaTheme="majorEastAsia" w:hAnsi="Arial" w:cs="Arial"/>
                <w:b/>
                <w:bCs/>
                <w:color w:val="000000" w:themeColor="text1"/>
                <w:kern w:val="24"/>
                <w:sz w:val="18"/>
                <w:szCs w:val="18"/>
              </w:rPr>
            </w:pPr>
          </w:p>
        </w:tc>
      </w:tr>
      <w:tr w:rsidR="00504570" w:rsidRPr="00C9399D" w14:paraId="22F0858A" w14:textId="67288C71" w:rsidTr="007523C9">
        <w:tc>
          <w:tcPr>
            <w:tcW w:w="2888" w:type="dxa"/>
            <w:vMerge/>
            <w:shd w:val="clear" w:color="auto" w:fill="D9D9D9" w:themeFill="background1" w:themeFillShade="D9"/>
            <w:vAlign w:val="center"/>
          </w:tcPr>
          <w:p w14:paraId="7F524D25" w14:textId="77777777" w:rsidR="00504570" w:rsidRPr="00C9399D" w:rsidRDefault="00504570" w:rsidP="00D05152">
            <w:pPr>
              <w:jc w:val="both"/>
              <w:rPr>
                <w:rFonts w:ascii="Arial" w:eastAsiaTheme="majorEastAsia" w:hAnsi="Arial" w:cs="Arial"/>
                <w:color w:val="000000" w:themeColor="text1"/>
                <w:kern w:val="24"/>
                <w:sz w:val="18"/>
                <w:szCs w:val="18"/>
              </w:rPr>
            </w:pPr>
          </w:p>
        </w:tc>
        <w:tc>
          <w:tcPr>
            <w:tcW w:w="2521" w:type="dxa"/>
            <w:vMerge/>
            <w:vAlign w:val="center"/>
          </w:tcPr>
          <w:p w14:paraId="1366791C" w14:textId="77777777" w:rsidR="00504570" w:rsidRPr="00C9399D" w:rsidRDefault="00504570" w:rsidP="00D05152">
            <w:pPr>
              <w:jc w:val="both"/>
              <w:rPr>
                <w:rFonts w:ascii="Arial" w:eastAsiaTheme="majorEastAsia" w:hAnsi="Arial" w:cs="Arial"/>
                <w:b/>
                <w:bCs/>
                <w:color w:val="000000" w:themeColor="text1"/>
                <w:kern w:val="24"/>
                <w:sz w:val="18"/>
                <w:szCs w:val="18"/>
              </w:rPr>
            </w:pPr>
          </w:p>
        </w:tc>
        <w:tc>
          <w:tcPr>
            <w:tcW w:w="4438" w:type="dxa"/>
            <w:tcBorders>
              <w:top w:val="single" w:sz="8" w:space="0" w:color="auto"/>
              <w:left w:val="nil"/>
              <w:bottom w:val="single" w:sz="8" w:space="0" w:color="auto"/>
              <w:right w:val="nil"/>
            </w:tcBorders>
            <w:shd w:val="clear" w:color="auto" w:fill="auto"/>
            <w:vAlign w:val="center"/>
          </w:tcPr>
          <w:p w14:paraId="5D40D39A" w14:textId="6C1B15E1" w:rsidR="00504570" w:rsidRPr="00C9399D" w:rsidRDefault="00504570" w:rsidP="00D05152">
            <w:pPr>
              <w:ind w:left="-128"/>
              <w:jc w:val="both"/>
              <w:rPr>
                <w:rFonts w:ascii="Arial" w:eastAsiaTheme="majorEastAsia" w:hAnsi="Arial" w:cs="Arial"/>
                <w:b/>
                <w:bCs/>
                <w:color w:val="000000" w:themeColor="text1"/>
                <w:kern w:val="24"/>
                <w:sz w:val="18"/>
                <w:szCs w:val="18"/>
              </w:rPr>
            </w:pPr>
            <w:r w:rsidRPr="00C9399D">
              <w:rPr>
                <w:rFonts w:ascii="Arial" w:eastAsiaTheme="majorEastAsia" w:hAnsi="Arial" w:cs="Arial"/>
                <w:color w:val="000000" w:themeColor="text1"/>
                <w:kern w:val="24"/>
                <w:sz w:val="18"/>
                <w:szCs w:val="18"/>
              </w:rPr>
              <w:t>1.3.1.2 Promover y coordinar el diseño, establecimiento, aprobación y publicación oficial de la CPD o el acuerdo correspondiente.</w:t>
            </w:r>
          </w:p>
        </w:tc>
        <w:tc>
          <w:tcPr>
            <w:tcW w:w="2060" w:type="dxa"/>
            <w:vAlign w:val="center"/>
          </w:tcPr>
          <w:p w14:paraId="1B02B023" w14:textId="2A17EFC8" w:rsidR="00504570" w:rsidRPr="006126F9" w:rsidRDefault="00504570" w:rsidP="00D05152">
            <w:pPr>
              <w:jc w:val="both"/>
              <w:rPr>
                <w:rFonts w:ascii="Arial" w:eastAsiaTheme="majorEastAsia" w:hAnsi="Arial" w:cs="Arial"/>
                <w:color w:val="000000" w:themeColor="text1"/>
                <w:kern w:val="24"/>
                <w:sz w:val="18"/>
                <w:szCs w:val="18"/>
              </w:rPr>
            </w:pPr>
          </w:p>
        </w:tc>
        <w:tc>
          <w:tcPr>
            <w:tcW w:w="3402" w:type="dxa"/>
            <w:vAlign w:val="center"/>
          </w:tcPr>
          <w:p w14:paraId="512BE57D" w14:textId="77777777" w:rsidR="00504570" w:rsidRPr="00C9399D" w:rsidRDefault="00504570" w:rsidP="00D05152">
            <w:pPr>
              <w:jc w:val="both"/>
              <w:rPr>
                <w:rFonts w:ascii="Arial" w:eastAsiaTheme="majorEastAsia" w:hAnsi="Arial" w:cs="Arial"/>
                <w:b/>
                <w:bCs/>
                <w:color w:val="000000" w:themeColor="text1"/>
                <w:kern w:val="24"/>
                <w:sz w:val="18"/>
                <w:szCs w:val="18"/>
              </w:rPr>
            </w:pPr>
          </w:p>
        </w:tc>
        <w:tc>
          <w:tcPr>
            <w:tcW w:w="3260" w:type="dxa"/>
            <w:vAlign w:val="center"/>
          </w:tcPr>
          <w:p w14:paraId="1C0FBDC9" w14:textId="77777777" w:rsidR="00504570" w:rsidRPr="00C9399D" w:rsidRDefault="00504570" w:rsidP="00D05152">
            <w:pPr>
              <w:jc w:val="both"/>
              <w:rPr>
                <w:rFonts w:ascii="Arial" w:eastAsiaTheme="majorEastAsia" w:hAnsi="Arial" w:cs="Arial"/>
                <w:b/>
                <w:bCs/>
                <w:color w:val="000000" w:themeColor="text1"/>
                <w:kern w:val="24"/>
                <w:sz w:val="18"/>
                <w:szCs w:val="18"/>
              </w:rPr>
            </w:pPr>
          </w:p>
        </w:tc>
        <w:tc>
          <w:tcPr>
            <w:tcW w:w="4253" w:type="dxa"/>
          </w:tcPr>
          <w:p w14:paraId="19A0B288" w14:textId="77777777" w:rsidR="00504570" w:rsidRPr="00C9399D" w:rsidRDefault="00504570" w:rsidP="00D05152">
            <w:pPr>
              <w:jc w:val="both"/>
              <w:rPr>
                <w:rFonts w:ascii="Arial" w:eastAsiaTheme="majorEastAsia" w:hAnsi="Arial" w:cs="Arial"/>
                <w:b/>
                <w:bCs/>
                <w:color w:val="000000" w:themeColor="text1"/>
                <w:kern w:val="24"/>
                <w:sz w:val="18"/>
                <w:szCs w:val="18"/>
              </w:rPr>
            </w:pPr>
          </w:p>
        </w:tc>
      </w:tr>
      <w:tr w:rsidR="00504570" w:rsidRPr="00C9399D" w14:paraId="0DBCC88C" w14:textId="44EDB8F6" w:rsidTr="007523C9">
        <w:tc>
          <w:tcPr>
            <w:tcW w:w="2888" w:type="dxa"/>
            <w:vMerge/>
            <w:shd w:val="clear" w:color="auto" w:fill="D9D9D9" w:themeFill="background1" w:themeFillShade="D9"/>
            <w:vAlign w:val="center"/>
          </w:tcPr>
          <w:p w14:paraId="0977249A" w14:textId="77777777" w:rsidR="00504570" w:rsidRPr="00C9399D" w:rsidRDefault="00504570" w:rsidP="00D05152">
            <w:pPr>
              <w:jc w:val="both"/>
              <w:rPr>
                <w:rFonts w:ascii="Arial" w:eastAsiaTheme="majorEastAsia" w:hAnsi="Arial" w:cs="Arial"/>
                <w:color w:val="000000" w:themeColor="text1"/>
                <w:kern w:val="24"/>
                <w:sz w:val="18"/>
                <w:szCs w:val="18"/>
              </w:rPr>
            </w:pPr>
          </w:p>
        </w:tc>
        <w:tc>
          <w:tcPr>
            <w:tcW w:w="2521" w:type="dxa"/>
            <w:vMerge/>
            <w:vAlign w:val="center"/>
          </w:tcPr>
          <w:p w14:paraId="3AC3CBC3" w14:textId="77777777" w:rsidR="00504570" w:rsidRPr="00C9399D" w:rsidRDefault="00504570" w:rsidP="00D05152">
            <w:pPr>
              <w:jc w:val="both"/>
              <w:rPr>
                <w:rFonts w:ascii="Arial" w:eastAsiaTheme="majorEastAsia" w:hAnsi="Arial" w:cs="Arial"/>
                <w:b/>
                <w:bCs/>
                <w:color w:val="000000" w:themeColor="text1"/>
                <w:kern w:val="24"/>
                <w:sz w:val="18"/>
                <w:szCs w:val="18"/>
              </w:rPr>
            </w:pPr>
          </w:p>
        </w:tc>
        <w:tc>
          <w:tcPr>
            <w:tcW w:w="4438" w:type="dxa"/>
            <w:tcBorders>
              <w:top w:val="single" w:sz="8" w:space="0" w:color="auto"/>
              <w:left w:val="nil"/>
              <w:bottom w:val="single" w:sz="8" w:space="0" w:color="auto"/>
              <w:right w:val="nil"/>
            </w:tcBorders>
            <w:shd w:val="clear" w:color="auto" w:fill="auto"/>
            <w:vAlign w:val="center"/>
          </w:tcPr>
          <w:p w14:paraId="046CCAF0" w14:textId="6D097B51" w:rsidR="00504570" w:rsidRPr="00C9399D" w:rsidRDefault="00504570" w:rsidP="00D05152">
            <w:pPr>
              <w:ind w:left="-128"/>
              <w:jc w:val="both"/>
              <w:rPr>
                <w:rFonts w:ascii="Arial" w:eastAsiaTheme="majorEastAsia" w:hAnsi="Arial" w:cs="Arial"/>
                <w:b/>
                <w:bCs/>
                <w:color w:val="000000" w:themeColor="text1"/>
                <w:kern w:val="24"/>
                <w:sz w:val="18"/>
                <w:szCs w:val="18"/>
              </w:rPr>
            </w:pPr>
            <w:r w:rsidRPr="00C9399D">
              <w:rPr>
                <w:rFonts w:ascii="Arial" w:eastAsiaTheme="majorEastAsia" w:hAnsi="Arial" w:cs="Arial"/>
                <w:color w:val="000000" w:themeColor="text1"/>
                <w:kern w:val="24"/>
                <w:sz w:val="18"/>
                <w:szCs w:val="18"/>
              </w:rPr>
              <w:t>1.3.1.3. Difundir las CPD o el acuerdo correspondiente, ante la sociedad productiva y ciudadanía.</w:t>
            </w:r>
          </w:p>
        </w:tc>
        <w:tc>
          <w:tcPr>
            <w:tcW w:w="2060" w:type="dxa"/>
            <w:vAlign w:val="center"/>
          </w:tcPr>
          <w:p w14:paraId="5CB21D85" w14:textId="73569A41" w:rsidR="00504570" w:rsidRPr="006126F9" w:rsidRDefault="00504570" w:rsidP="00D05152">
            <w:pPr>
              <w:jc w:val="both"/>
              <w:rPr>
                <w:rFonts w:ascii="Arial" w:eastAsiaTheme="majorEastAsia" w:hAnsi="Arial" w:cs="Arial"/>
                <w:color w:val="000000" w:themeColor="text1"/>
                <w:kern w:val="24"/>
                <w:sz w:val="18"/>
                <w:szCs w:val="18"/>
              </w:rPr>
            </w:pPr>
          </w:p>
        </w:tc>
        <w:tc>
          <w:tcPr>
            <w:tcW w:w="3402" w:type="dxa"/>
            <w:vAlign w:val="center"/>
          </w:tcPr>
          <w:p w14:paraId="38236A55" w14:textId="77777777" w:rsidR="00504570" w:rsidRPr="00C9399D" w:rsidRDefault="00504570" w:rsidP="00D05152">
            <w:pPr>
              <w:jc w:val="both"/>
              <w:rPr>
                <w:rFonts w:ascii="Arial" w:eastAsiaTheme="majorEastAsia" w:hAnsi="Arial" w:cs="Arial"/>
                <w:b/>
                <w:bCs/>
                <w:color w:val="000000" w:themeColor="text1"/>
                <w:kern w:val="24"/>
                <w:sz w:val="18"/>
                <w:szCs w:val="18"/>
              </w:rPr>
            </w:pPr>
          </w:p>
        </w:tc>
        <w:tc>
          <w:tcPr>
            <w:tcW w:w="3260" w:type="dxa"/>
            <w:vAlign w:val="center"/>
          </w:tcPr>
          <w:p w14:paraId="41B311C0" w14:textId="77777777" w:rsidR="00504570" w:rsidRPr="00C9399D" w:rsidRDefault="00504570" w:rsidP="00D05152">
            <w:pPr>
              <w:jc w:val="both"/>
              <w:rPr>
                <w:rFonts w:ascii="Arial" w:eastAsiaTheme="majorEastAsia" w:hAnsi="Arial" w:cs="Arial"/>
                <w:b/>
                <w:bCs/>
                <w:color w:val="000000" w:themeColor="text1"/>
                <w:kern w:val="24"/>
                <w:sz w:val="18"/>
                <w:szCs w:val="18"/>
              </w:rPr>
            </w:pPr>
          </w:p>
        </w:tc>
        <w:tc>
          <w:tcPr>
            <w:tcW w:w="4253" w:type="dxa"/>
          </w:tcPr>
          <w:p w14:paraId="6EDD9FFD" w14:textId="77777777" w:rsidR="00504570" w:rsidRPr="00C9399D" w:rsidRDefault="00504570" w:rsidP="00D05152">
            <w:pPr>
              <w:jc w:val="both"/>
              <w:rPr>
                <w:rFonts w:ascii="Arial" w:eastAsiaTheme="majorEastAsia" w:hAnsi="Arial" w:cs="Arial"/>
                <w:b/>
                <w:bCs/>
                <w:color w:val="000000" w:themeColor="text1"/>
                <w:kern w:val="24"/>
                <w:sz w:val="18"/>
                <w:szCs w:val="18"/>
              </w:rPr>
            </w:pPr>
          </w:p>
        </w:tc>
      </w:tr>
      <w:tr w:rsidR="00504570" w:rsidRPr="00C9399D" w14:paraId="579376D1" w14:textId="474F98F5" w:rsidTr="007523C9">
        <w:trPr>
          <w:trHeight w:val="448"/>
        </w:trPr>
        <w:tc>
          <w:tcPr>
            <w:tcW w:w="2888" w:type="dxa"/>
            <w:vMerge/>
            <w:shd w:val="clear" w:color="auto" w:fill="D9D9D9" w:themeFill="background1" w:themeFillShade="D9"/>
            <w:vAlign w:val="center"/>
          </w:tcPr>
          <w:p w14:paraId="47B72A73" w14:textId="77777777" w:rsidR="00504570" w:rsidRPr="00C9399D" w:rsidRDefault="00504570" w:rsidP="00D05152">
            <w:pPr>
              <w:jc w:val="both"/>
              <w:rPr>
                <w:rFonts w:ascii="Arial" w:eastAsiaTheme="majorEastAsia" w:hAnsi="Arial" w:cs="Arial"/>
                <w:color w:val="000000" w:themeColor="text1"/>
                <w:kern w:val="24"/>
                <w:sz w:val="18"/>
                <w:szCs w:val="18"/>
              </w:rPr>
            </w:pPr>
          </w:p>
        </w:tc>
        <w:tc>
          <w:tcPr>
            <w:tcW w:w="2521" w:type="dxa"/>
            <w:vMerge/>
            <w:vAlign w:val="center"/>
          </w:tcPr>
          <w:p w14:paraId="58E46733" w14:textId="77777777" w:rsidR="00504570" w:rsidRPr="00C9399D" w:rsidRDefault="00504570" w:rsidP="00D05152">
            <w:pPr>
              <w:jc w:val="both"/>
              <w:rPr>
                <w:rFonts w:ascii="Arial" w:eastAsiaTheme="majorEastAsia" w:hAnsi="Arial" w:cs="Arial"/>
                <w:b/>
                <w:bCs/>
                <w:color w:val="000000" w:themeColor="text1"/>
                <w:kern w:val="24"/>
                <w:sz w:val="18"/>
                <w:szCs w:val="18"/>
              </w:rPr>
            </w:pPr>
          </w:p>
        </w:tc>
        <w:tc>
          <w:tcPr>
            <w:tcW w:w="4438" w:type="dxa"/>
            <w:tcBorders>
              <w:top w:val="single" w:sz="8" w:space="0" w:color="auto"/>
              <w:left w:val="nil"/>
              <w:bottom w:val="single" w:sz="8" w:space="0" w:color="auto"/>
              <w:right w:val="nil"/>
            </w:tcBorders>
            <w:shd w:val="clear" w:color="auto" w:fill="auto"/>
            <w:vAlign w:val="center"/>
          </w:tcPr>
          <w:p w14:paraId="4D57FF2C" w14:textId="31AACAB2" w:rsidR="00504570" w:rsidRPr="00C9399D" w:rsidRDefault="00504570" w:rsidP="00D05152">
            <w:pPr>
              <w:ind w:left="-128"/>
              <w:jc w:val="both"/>
              <w:rPr>
                <w:rFonts w:ascii="Arial" w:eastAsiaTheme="majorEastAsia" w:hAnsi="Arial" w:cs="Arial"/>
                <w:b/>
                <w:bCs/>
                <w:color w:val="000000" w:themeColor="text1"/>
                <w:kern w:val="24"/>
                <w:sz w:val="18"/>
                <w:szCs w:val="18"/>
              </w:rPr>
            </w:pPr>
            <w:r w:rsidRPr="00C9399D">
              <w:rPr>
                <w:rFonts w:ascii="Arial" w:eastAsiaTheme="majorEastAsia" w:hAnsi="Arial" w:cs="Arial"/>
                <w:color w:val="000000" w:themeColor="text1"/>
                <w:kern w:val="24"/>
                <w:sz w:val="18"/>
                <w:szCs w:val="18"/>
              </w:rPr>
              <w:t>1.3.1.4 Implementar las CPD o el acuerdo correspondiente con los municipios y sociedad productiva.</w:t>
            </w:r>
          </w:p>
        </w:tc>
        <w:tc>
          <w:tcPr>
            <w:tcW w:w="2060" w:type="dxa"/>
            <w:vAlign w:val="center"/>
          </w:tcPr>
          <w:p w14:paraId="43E50730" w14:textId="5C689E35" w:rsidR="00504570" w:rsidRPr="006126F9" w:rsidRDefault="00504570" w:rsidP="00D05152">
            <w:pPr>
              <w:jc w:val="both"/>
              <w:rPr>
                <w:rFonts w:ascii="Arial" w:eastAsiaTheme="majorEastAsia" w:hAnsi="Arial" w:cs="Arial"/>
                <w:color w:val="000000" w:themeColor="text1"/>
                <w:kern w:val="24"/>
                <w:sz w:val="18"/>
                <w:szCs w:val="18"/>
              </w:rPr>
            </w:pPr>
          </w:p>
        </w:tc>
        <w:tc>
          <w:tcPr>
            <w:tcW w:w="3402" w:type="dxa"/>
            <w:vAlign w:val="center"/>
          </w:tcPr>
          <w:p w14:paraId="44518BDD" w14:textId="77777777" w:rsidR="00504570" w:rsidRPr="00C9399D" w:rsidRDefault="00504570" w:rsidP="00D05152">
            <w:pPr>
              <w:jc w:val="both"/>
              <w:rPr>
                <w:rFonts w:ascii="Arial" w:eastAsiaTheme="majorEastAsia" w:hAnsi="Arial" w:cs="Arial"/>
                <w:b/>
                <w:bCs/>
                <w:color w:val="000000" w:themeColor="text1"/>
                <w:kern w:val="24"/>
                <w:sz w:val="18"/>
                <w:szCs w:val="18"/>
              </w:rPr>
            </w:pPr>
          </w:p>
        </w:tc>
        <w:tc>
          <w:tcPr>
            <w:tcW w:w="3260" w:type="dxa"/>
            <w:vAlign w:val="center"/>
          </w:tcPr>
          <w:p w14:paraId="076F6572" w14:textId="77777777" w:rsidR="00504570" w:rsidRPr="00C9399D" w:rsidRDefault="00504570" w:rsidP="00D05152">
            <w:pPr>
              <w:jc w:val="both"/>
              <w:rPr>
                <w:rFonts w:ascii="Arial" w:eastAsiaTheme="majorEastAsia" w:hAnsi="Arial" w:cs="Arial"/>
                <w:b/>
                <w:bCs/>
                <w:color w:val="000000" w:themeColor="text1"/>
                <w:kern w:val="24"/>
                <w:sz w:val="18"/>
                <w:szCs w:val="18"/>
              </w:rPr>
            </w:pPr>
          </w:p>
        </w:tc>
        <w:tc>
          <w:tcPr>
            <w:tcW w:w="4253" w:type="dxa"/>
          </w:tcPr>
          <w:p w14:paraId="53ABC625" w14:textId="77777777" w:rsidR="00504570" w:rsidRPr="00C9399D" w:rsidRDefault="00504570" w:rsidP="00D05152">
            <w:pPr>
              <w:jc w:val="both"/>
              <w:rPr>
                <w:rFonts w:ascii="Arial" w:eastAsiaTheme="majorEastAsia" w:hAnsi="Arial" w:cs="Arial"/>
                <w:b/>
                <w:bCs/>
                <w:color w:val="000000" w:themeColor="text1"/>
                <w:kern w:val="24"/>
                <w:sz w:val="18"/>
                <w:szCs w:val="18"/>
              </w:rPr>
            </w:pPr>
          </w:p>
        </w:tc>
      </w:tr>
      <w:tr w:rsidR="00504570" w:rsidRPr="006F0550" w14:paraId="70BFD330" w14:textId="7FDD5CCB" w:rsidTr="007523C9">
        <w:tc>
          <w:tcPr>
            <w:tcW w:w="18569" w:type="dxa"/>
            <w:gridSpan w:val="6"/>
            <w:shd w:val="clear" w:color="auto" w:fill="B4C6E7" w:themeFill="accent1" w:themeFillTint="66"/>
            <w:vAlign w:val="center"/>
          </w:tcPr>
          <w:p w14:paraId="63E38EC3" w14:textId="77777777" w:rsidR="00504570" w:rsidRPr="006F0550" w:rsidRDefault="00504570" w:rsidP="003300DF">
            <w:pPr>
              <w:jc w:val="center"/>
              <w:rPr>
                <w:rFonts w:ascii="Arial" w:eastAsiaTheme="majorEastAsia" w:hAnsi="Arial" w:cs="Arial"/>
                <w:b/>
                <w:bCs/>
                <w:color w:val="000000" w:themeColor="text1"/>
                <w:kern w:val="24"/>
                <w:sz w:val="18"/>
                <w:szCs w:val="18"/>
              </w:rPr>
            </w:pPr>
            <w:r w:rsidRPr="006F0550">
              <w:rPr>
                <w:rFonts w:ascii="Arial" w:eastAsiaTheme="majorEastAsia" w:hAnsi="Arial" w:cs="Arial"/>
                <w:b/>
                <w:bCs/>
                <w:color w:val="000000" w:themeColor="text1"/>
                <w:kern w:val="24"/>
                <w:sz w:val="18"/>
                <w:szCs w:val="18"/>
              </w:rPr>
              <w:t>EJE TRANSVERSAL 2: COORDINACIÓN INTERINSTITUCIONAL E INTERSECTORIAL PARA UNA ACTUACIÓN EFICAZ Y EFICIENTE EN MATERIA AMBIENTAL</w:t>
            </w:r>
          </w:p>
          <w:p w14:paraId="77D991EB" w14:textId="6B93D0CD" w:rsidR="00504570" w:rsidRPr="006F0550" w:rsidRDefault="00504570" w:rsidP="003300DF">
            <w:pPr>
              <w:jc w:val="center"/>
              <w:rPr>
                <w:rFonts w:ascii="Arial" w:eastAsiaTheme="majorEastAsia" w:hAnsi="Arial" w:cs="Arial"/>
                <w:b/>
                <w:bCs/>
                <w:color w:val="000000" w:themeColor="text1"/>
                <w:kern w:val="24"/>
                <w:sz w:val="18"/>
                <w:szCs w:val="18"/>
              </w:rPr>
            </w:pPr>
            <w:r w:rsidRPr="006F0550">
              <w:rPr>
                <w:rFonts w:ascii="Arial" w:eastAsiaTheme="majorEastAsia" w:hAnsi="Arial" w:cs="Arial"/>
                <w:b/>
                <w:bCs/>
                <w:color w:val="000000" w:themeColor="text1"/>
                <w:kern w:val="24"/>
                <w:sz w:val="18"/>
                <w:szCs w:val="18"/>
              </w:rPr>
              <w:t>OBJETIVO</w:t>
            </w:r>
            <w:r w:rsidRPr="006F0550">
              <w:rPr>
                <w:rFonts w:ascii="Arial" w:eastAsiaTheme="majorEastAsia" w:hAnsi="Arial" w:cs="Arial"/>
                <w:color w:val="000000" w:themeColor="text1"/>
                <w:kern w:val="24"/>
                <w:sz w:val="18"/>
                <w:szCs w:val="18"/>
              </w:rPr>
              <w:t>: Mejorar la coordinación interinstitucional e intersectorial para una eficaz y eficiente aplicación de los recursos materiales, financieros y humanos en saneamiento ambiental y prevención de la contaminación.</w:t>
            </w:r>
          </w:p>
        </w:tc>
        <w:tc>
          <w:tcPr>
            <w:tcW w:w="4253" w:type="dxa"/>
            <w:shd w:val="clear" w:color="auto" w:fill="B4C6E7" w:themeFill="accent1" w:themeFillTint="66"/>
          </w:tcPr>
          <w:p w14:paraId="6A3DD267" w14:textId="77777777" w:rsidR="00504570" w:rsidRPr="006F0550" w:rsidRDefault="00504570" w:rsidP="003300DF">
            <w:pPr>
              <w:jc w:val="center"/>
              <w:rPr>
                <w:rFonts w:ascii="Arial" w:eastAsiaTheme="majorEastAsia" w:hAnsi="Arial" w:cs="Arial"/>
                <w:b/>
                <w:bCs/>
                <w:color w:val="000000" w:themeColor="text1"/>
                <w:kern w:val="24"/>
                <w:sz w:val="18"/>
                <w:szCs w:val="18"/>
              </w:rPr>
            </w:pPr>
          </w:p>
        </w:tc>
      </w:tr>
      <w:tr w:rsidR="00504570" w:rsidRPr="006F0550" w14:paraId="464CC6B9" w14:textId="60BDA098" w:rsidTr="007523C9">
        <w:tc>
          <w:tcPr>
            <w:tcW w:w="2888" w:type="dxa"/>
            <w:vMerge w:val="restart"/>
            <w:shd w:val="clear" w:color="auto" w:fill="D9E2F3" w:themeFill="accent1" w:themeFillTint="33"/>
            <w:vAlign w:val="center"/>
          </w:tcPr>
          <w:p w14:paraId="66783CA1" w14:textId="77777777" w:rsidR="00504570" w:rsidRPr="006F0550" w:rsidRDefault="00504570" w:rsidP="00D05152">
            <w:pPr>
              <w:ind w:left="164" w:hanging="284"/>
              <w:jc w:val="both"/>
              <w:rPr>
                <w:rFonts w:ascii="Arial" w:eastAsiaTheme="majorEastAsia" w:hAnsi="Arial" w:cs="Arial"/>
                <w:color w:val="000000" w:themeColor="text1"/>
                <w:kern w:val="24"/>
                <w:sz w:val="18"/>
                <w:szCs w:val="18"/>
              </w:rPr>
            </w:pPr>
            <w:r w:rsidRPr="006F0550">
              <w:rPr>
                <w:rFonts w:ascii="Arial" w:eastAsiaTheme="majorEastAsia" w:hAnsi="Arial" w:cs="Arial"/>
                <w:color w:val="000000" w:themeColor="text1"/>
                <w:kern w:val="24"/>
                <w:sz w:val="18"/>
                <w:szCs w:val="18"/>
              </w:rPr>
              <w:t>2.1 Diseñar y ejecutar procedimientos de coordinación interinstitucional e intersectorial, para fortalecer la actuación en favor del saneamiento ambiental de la subcuenca</w:t>
            </w:r>
          </w:p>
          <w:p w14:paraId="449F3787" w14:textId="77777777" w:rsidR="00504570" w:rsidRPr="006F0550" w:rsidRDefault="00504570" w:rsidP="00D05152">
            <w:pPr>
              <w:jc w:val="both"/>
              <w:rPr>
                <w:rFonts w:ascii="Arial" w:eastAsiaTheme="majorEastAsia" w:hAnsi="Arial" w:cs="Arial"/>
                <w:color w:val="000000" w:themeColor="text1"/>
                <w:kern w:val="24"/>
                <w:sz w:val="18"/>
                <w:szCs w:val="18"/>
              </w:rPr>
            </w:pPr>
          </w:p>
        </w:tc>
        <w:tc>
          <w:tcPr>
            <w:tcW w:w="2521" w:type="dxa"/>
            <w:vMerge w:val="restart"/>
            <w:vAlign w:val="center"/>
          </w:tcPr>
          <w:p w14:paraId="2B22191A" w14:textId="6508F4E9" w:rsidR="00504570" w:rsidRPr="006F0550" w:rsidRDefault="00504570" w:rsidP="00D05152">
            <w:pPr>
              <w:pStyle w:val="NormalWeb"/>
              <w:tabs>
                <w:tab w:val="left" w:pos="586"/>
              </w:tabs>
              <w:spacing w:before="1" w:beforeAutospacing="0" w:after="0" w:afterAutospacing="0"/>
              <w:ind w:left="586" w:right="72" w:hanging="709"/>
              <w:jc w:val="both"/>
              <w:rPr>
                <w:rFonts w:ascii="Arial" w:eastAsiaTheme="majorEastAsia" w:hAnsi="Arial" w:cs="Arial"/>
                <w:color w:val="000000" w:themeColor="text1"/>
                <w:kern w:val="24"/>
                <w:sz w:val="18"/>
                <w:szCs w:val="18"/>
                <w:lang w:eastAsia="en-US"/>
              </w:rPr>
            </w:pPr>
            <w:r w:rsidRPr="006F0550">
              <w:rPr>
                <w:rFonts w:ascii="Arial" w:eastAsiaTheme="majorEastAsia" w:hAnsi="Arial" w:cs="Arial"/>
                <w:color w:val="000000" w:themeColor="text1"/>
                <w:kern w:val="24"/>
                <w:sz w:val="18"/>
                <w:szCs w:val="18"/>
                <w:lang w:eastAsia="en-US"/>
              </w:rPr>
              <w:t>2.1.1.</w:t>
            </w:r>
            <w:r>
              <w:rPr>
                <w:rFonts w:ascii="Arial" w:eastAsiaTheme="majorEastAsia" w:hAnsi="Arial" w:cs="Arial"/>
                <w:color w:val="000000" w:themeColor="text1"/>
                <w:kern w:val="24"/>
                <w:sz w:val="18"/>
                <w:szCs w:val="18"/>
                <w:lang w:eastAsia="en-US"/>
              </w:rPr>
              <w:t xml:space="preserve"> </w:t>
            </w:r>
            <w:r w:rsidRPr="006F0550">
              <w:rPr>
                <w:rFonts w:ascii="Arial" w:eastAsiaTheme="majorEastAsia" w:hAnsi="Arial" w:cs="Arial"/>
                <w:color w:val="000000" w:themeColor="text1"/>
                <w:kern w:val="24"/>
                <w:sz w:val="18"/>
                <w:szCs w:val="18"/>
                <w:lang w:eastAsia="en-US"/>
              </w:rPr>
              <w:t>Fortalecer la coordinación interinstitucional e intersectorial para elaborar programas de atención a la problemática del Manejo de Residuos Sólidos (MRS).</w:t>
            </w:r>
          </w:p>
        </w:tc>
        <w:tc>
          <w:tcPr>
            <w:tcW w:w="4438" w:type="dxa"/>
            <w:tcBorders>
              <w:top w:val="single" w:sz="8" w:space="0" w:color="auto"/>
              <w:left w:val="nil"/>
              <w:bottom w:val="single" w:sz="8" w:space="0" w:color="auto"/>
              <w:right w:val="nil"/>
            </w:tcBorders>
            <w:shd w:val="clear" w:color="auto" w:fill="auto"/>
            <w:vAlign w:val="center"/>
          </w:tcPr>
          <w:p w14:paraId="5629B2DE" w14:textId="7EA48AE5" w:rsidR="00504570" w:rsidRPr="006F0550" w:rsidRDefault="00504570" w:rsidP="00D05152">
            <w:pPr>
              <w:ind w:left="-128"/>
              <w:jc w:val="both"/>
              <w:rPr>
                <w:rFonts w:ascii="Arial" w:eastAsiaTheme="majorEastAsia" w:hAnsi="Arial" w:cs="Arial"/>
                <w:color w:val="000000" w:themeColor="text1"/>
                <w:kern w:val="24"/>
                <w:sz w:val="18"/>
                <w:szCs w:val="18"/>
              </w:rPr>
            </w:pPr>
            <w:r w:rsidRPr="006F0550">
              <w:rPr>
                <w:rFonts w:ascii="Arial" w:eastAsiaTheme="majorEastAsia" w:hAnsi="Arial" w:cs="Arial"/>
                <w:color w:val="000000" w:themeColor="text1"/>
                <w:kern w:val="24"/>
                <w:sz w:val="18"/>
                <w:szCs w:val="18"/>
              </w:rPr>
              <w:t>2.1.1.1. Promover, impulsar la conformación del área operativa del Comité de Gestión Ambiental Municipal (CGAM) encargada del Manejo de Residuos Sólidos Urbanos (MRS).</w:t>
            </w:r>
          </w:p>
        </w:tc>
        <w:tc>
          <w:tcPr>
            <w:tcW w:w="2060" w:type="dxa"/>
            <w:vAlign w:val="center"/>
          </w:tcPr>
          <w:p w14:paraId="18BFBFE0" w14:textId="55BAF0FB" w:rsidR="00504570" w:rsidRPr="00C9399D" w:rsidRDefault="00504570" w:rsidP="00D05152">
            <w:pPr>
              <w:jc w:val="both"/>
              <w:rPr>
                <w:rFonts w:ascii="Arial" w:eastAsiaTheme="majorEastAsia" w:hAnsi="Arial" w:cs="Arial"/>
                <w:b/>
                <w:bCs/>
                <w:color w:val="000000" w:themeColor="text1"/>
                <w:kern w:val="24"/>
                <w:sz w:val="18"/>
                <w:szCs w:val="18"/>
              </w:rPr>
            </w:pPr>
          </w:p>
        </w:tc>
        <w:tc>
          <w:tcPr>
            <w:tcW w:w="3402" w:type="dxa"/>
            <w:vAlign w:val="center"/>
          </w:tcPr>
          <w:p w14:paraId="0F30A3F5" w14:textId="509DEDDC" w:rsidR="00504570" w:rsidRPr="00BF5582" w:rsidRDefault="00504570" w:rsidP="00BF5582">
            <w:pPr>
              <w:jc w:val="both"/>
              <w:rPr>
                <w:rFonts w:ascii="Arial" w:eastAsiaTheme="majorEastAsia" w:hAnsi="Arial" w:cs="Arial"/>
                <w:color w:val="000000" w:themeColor="text1"/>
                <w:kern w:val="24"/>
                <w:sz w:val="18"/>
                <w:szCs w:val="18"/>
              </w:rPr>
            </w:pPr>
          </w:p>
        </w:tc>
        <w:tc>
          <w:tcPr>
            <w:tcW w:w="3260" w:type="dxa"/>
            <w:vAlign w:val="center"/>
          </w:tcPr>
          <w:p w14:paraId="580EAE97" w14:textId="18FA2D06" w:rsidR="00504570" w:rsidRPr="006F0550" w:rsidRDefault="00504570" w:rsidP="00D05152">
            <w:pPr>
              <w:jc w:val="both"/>
              <w:rPr>
                <w:rFonts w:ascii="Arial" w:eastAsiaTheme="majorEastAsia" w:hAnsi="Arial" w:cs="Arial"/>
                <w:b/>
                <w:bCs/>
                <w:color w:val="000000" w:themeColor="text1"/>
                <w:kern w:val="24"/>
                <w:sz w:val="18"/>
                <w:szCs w:val="18"/>
              </w:rPr>
            </w:pPr>
          </w:p>
        </w:tc>
        <w:tc>
          <w:tcPr>
            <w:tcW w:w="4253" w:type="dxa"/>
          </w:tcPr>
          <w:p w14:paraId="65C6C5A0" w14:textId="77777777" w:rsidR="00504570" w:rsidRPr="006F0550" w:rsidRDefault="00504570" w:rsidP="00D05152">
            <w:pPr>
              <w:jc w:val="both"/>
              <w:rPr>
                <w:rFonts w:ascii="Arial" w:eastAsiaTheme="majorEastAsia" w:hAnsi="Arial" w:cs="Arial"/>
                <w:b/>
                <w:bCs/>
                <w:color w:val="000000" w:themeColor="text1"/>
                <w:kern w:val="24"/>
                <w:sz w:val="18"/>
                <w:szCs w:val="18"/>
              </w:rPr>
            </w:pPr>
          </w:p>
        </w:tc>
      </w:tr>
      <w:tr w:rsidR="00504570" w:rsidRPr="006F0550" w14:paraId="604FA404" w14:textId="1598863C" w:rsidTr="007523C9">
        <w:tc>
          <w:tcPr>
            <w:tcW w:w="2888" w:type="dxa"/>
            <w:vMerge/>
            <w:shd w:val="clear" w:color="auto" w:fill="D9E2F3" w:themeFill="accent1" w:themeFillTint="33"/>
            <w:vAlign w:val="center"/>
          </w:tcPr>
          <w:p w14:paraId="7B371145" w14:textId="77777777" w:rsidR="00504570" w:rsidRPr="006F0550" w:rsidRDefault="00504570" w:rsidP="00D05152">
            <w:pPr>
              <w:jc w:val="both"/>
              <w:rPr>
                <w:rFonts w:ascii="Arial" w:eastAsiaTheme="majorEastAsia" w:hAnsi="Arial" w:cs="Arial"/>
                <w:color w:val="000000" w:themeColor="text1"/>
                <w:kern w:val="24"/>
                <w:sz w:val="18"/>
                <w:szCs w:val="18"/>
              </w:rPr>
            </w:pPr>
          </w:p>
        </w:tc>
        <w:tc>
          <w:tcPr>
            <w:tcW w:w="2521" w:type="dxa"/>
            <w:vMerge/>
            <w:vAlign w:val="center"/>
          </w:tcPr>
          <w:p w14:paraId="0A9E72BD" w14:textId="77777777" w:rsidR="00504570" w:rsidRPr="006F0550" w:rsidRDefault="00504570" w:rsidP="00D05152">
            <w:pPr>
              <w:jc w:val="both"/>
              <w:rPr>
                <w:rFonts w:ascii="Arial" w:eastAsiaTheme="majorEastAsia" w:hAnsi="Arial" w:cs="Arial"/>
                <w:b/>
                <w:bCs/>
                <w:color w:val="000000" w:themeColor="text1"/>
                <w:kern w:val="24"/>
                <w:sz w:val="18"/>
                <w:szCs w:val="18"/>
              </w:rPr>
            </w:pPr>
          </w:p>
        </w:tc>
        <w:tc>
          <w:tcPr>
            <w:tcW w:w="4438" w:type="dxa"/>
            <w:tcBorders>
              <w:top w:val="single" w:sz="8" w:space="0" w:color="auto"/>
              <w:left w:val="nil"/>
              <w:bottom w:val="single" w:sz="8" w:space="0" w:color="auto"/>
              <w:right w:val="nil"/>
            </w:tcBorders>
            <w:shd w:val="clear" w:color="auto" w:fill="auto"/>
            <w:vAlign w:val="center"/>
          </w:tcPr>
          <w:p w14:paraId="7BA47B12" w14:textId="09717B6A" w:rsidR="00504570" w:rsidRPr="006F0550" w:rsidRDefault="00504570" w:rsidP="00D05152">
            <w:pPr>
              <w:ind w:left="-128"/>
              <w:jc w:val="both"/>
              <w:rPr>
                <w:rFonts w:ascii="Arial" w:eastAsiaTheme="majorEastAsia" w:hAnsi="Arial" w:cs="Arial"/>
                <w:color w:val="000000" w:themeColor="text1"/>
                <w:kern w:val="24"/>
                <w:sz w:val="18"/>
                <w:szCs w:val="18"/>
              </w:rPr>
            </w:pPr>
            <w:r w:rsidRPr="006F0550">
              <w:rPr>
                <w:rFonts w:ascii="Arial" w:eastAsiaTheme="majorEastAsia" w:hAnsi="Arial" w:cs="Arial"/>
                <w:color w:val="000000" w:themeColor="text1"/>
                <w:kern w:val="24"/>
                <w:sz w:val="18"/>
                <w:szCs w:val="18"/>
              </w:rPr>
              <w:t>2.1.1.2. Elaborar el documento rector de prevención y gestión integral de residuos sólidos urbanos.</w:t>
            </w:r>
          </w:p>
        </w:tc>
        <w:tc>
          <w:tcPr>
            <w:tcW w:w="2060" w:type="dxa"/>
            <w:vAlign w:val="center"/>
          </w:tcPr>
          <w:p w14:paraId="70126D81" w14:textId="5C3A2BE7" w:rsidR="00504570" w:rsidRPr="006126F9" w:rsidRDefault="00504570" w:rsidP="00D05152">
            <w:pPr>
              <w:jc w:val="both"/>
              <w:rPr>
                <w:rFonts w:ascii="Arial" w:hAnsi="Arial" w:cs="Arial"/>
                <w:sz w:val="18"/>
                <w:szCs w:val="18"/>
              </w:rPr>
            </w:pPr>
          </w:p>
        </w:tc>
        <w:tc>
          <w:tcPr>
            <w:tcW w:w="3402" w:type="dxa"/>
            <w:vAlign w:val="center"/>
          </w:tcPr>
          <w:p w14:paraId="0DFFD365" w14:textId="77777777" w:rsidR="00504570" w:rsidRPr="006F0550" w:rsidRDefault="00504570" w:rsidP="00D05152">
            <w:pPr>
              <w:jc w:val="both"/>
              <w:rPr>
                <w:rFonts w:ascii="Arial" w:eastAsiaTheme="majorEastAsia" w:hAnsi="Arial" w:cs="Arial"/>
                <w:b/>
                <w:bCs/>
                <w:color w:val="000000" w:themeColor="text1"/>
                <w:kern w:val="24"/>
                <w:sz w:val="18"/>
                <w:szCs w:val="18"/>
              </w:rPr>
            </w:pPr>
          </w:p>
        </w:tc>
        <w:tc>
          <w:tcPr>
            <w:tcW w:w="3260" w:type="dxa"/>
            <w:vAlign w:val="center"/>
          </w:tcPr>
          <w:p w14:paraId="2A5D81F7" w14:textId="7FBBA1C6" w:rsidR="00504570" w:rsidRPr="006126F9" w:rsidRDefault="00504570" w:rsidP="00D05152">
            <w:pPr>
              <w:jc w:val="both"/>
              <w:rPr>
                <w:rFonts w:ascii="Arial" w:eastAsiaTheme="majorEastAsia" w:hAnsi="Arial" w:cs="Arial"/>
                <w:color w:val="000000" w:themeColor="text1"/>
                <w:kern w:val="24"/>
                <w:sz w:val="18"/>
                <w:szCs w:val="18"/>
              </w:rPr>
            </w:pPr>
          </w:p>
        </w:tc>
        <w:tc>
          <w:tcPr>
            <w:tcW w:w="4253" w:type="dxa"/>
          </w:tcPr>
          <w:p w14:paraId="17626FFC" w14:textId="77777777" w:rsidR="00504570" w:rsidRPr="006126F9" w:rsidRDefault="00504570" w:rsidP="00D05152">
            <w:pPr>
              <w:jc w:val="both"/>
              <w:rPr>
                <w:rFonts w:ascii="Arial" w:eastAsiaTheme="majorEastAsia" w:hAnsi="Arial" w:cs="Arial"/>
                <w:color w:val="000000" w:themeColor="text1"/>
                <w:kern w:val="24"/>
                <w:sz w:val="18"/>
                <w:szCs w:val="18"/>
              </w:rPr>
            </w:pPr>
          </w:p>
        </w:tc>
      </w:tr>
      <w:tr w:rsidR="00504570" w:rsidRPr="006F0550" w14:paraId="5C7C1A88" w14:textId="366ED543" w:rsidTr="007523C9">
        <w:tc>
          <w:tcPr>
            <w:tcW w:w="2888" w:type="dxa"/>
            <w:vMerge/>
            <w:shd w:val="clear" w:color="auto" w:fill="D9E2F3" w:themeFill="accent1" w:themeFillTint="33"/>
            <w:vAlign w:val="center"/>
          </w:tcPr>
          <w:p w14:paraId="45281E6E" w14:textId="77777777" w:rsidR="00504570" w:rsidRPr="006F0550" w:rsidRDefault="00504570" w:rsidP="00D05152">
            <w:pPr>
              <w:jc w:val="both"/>
              <w:rPr>
                <w:rFonts w:ascii="Arial" w:eastAsiaTheme="majorEastAsia" w:hAnsi="Arial" w:cs="Arial"/>
                <w:color w:val="000000" w:themeColor="text1"/>
                <w:kern w:val="24"/>
                <w:sz w:val="18"/>
                <w:szCs w:val="18"/>
              </w:rPr>
            </w:pPr>
          </w:p>
        </w:tc>
        <w:tc>
          <w:tcPr>
            <w:tcW w:w="2521" w:type="dxa"/>
            <w:vMerge/>
            <w:vAlign w:val="center"/>
          </w:tcPr>
          <w:p w14:paraId="2F24459E" w14:textId="77777777" w:rsidR="00504570" w:rsidRPr="006F0550" w:rsidRDefault="00504570" w:rsidP="00D05152">
            <w:pPr>
              <w:jc w:val="both"/>
              <w:rPr>
                <w:rFonts w:ascii="Arial" w:eastAsiaTheme="majorEastAsia" w:hAnsi="Arial" w:cs="Arial"/>
                <w:b/>
                <w:bCs/>
                <w:color w:val="000000" w:themeColor="text1"/>
                <w:kern w:val="24"/>
                <w:sz w:val="18"/>
                <w:szCs w:val="18"/>
              </w:rPr>
            </w:pPr>
          </w:p>
        </w:tc>
        <w:tc>
          <w:tcPr>
            <w:tcW w:w="4438" w:type="dxa"/>
            <w:tcBorders>
              <w:top w:val="single" w:sz="8" w:space="0" w:color="auto"/>
              <w:left w:val="nil"/>
              <w:bottom w:val="single" w:sz="8" w:space="0" w:color="auto"/>
              <w:right w:val="nil"/>
            </w:tcBorders>
            <w:shd w:val="clear" w:color="auto" w:fill="auto"/>
            <w:vAlign w:val="center"/>
          </w:tcPr>
          <w:p w14:paraId="1D8F8835" w14:textId="61984DAC" w:rsidR="00504570" w:rsidRPr="006F0550" w:rsidRDefault="00504570" w:rsidP="00D05152">
            <w:pPr>
              <w:ind w:left="-128"/>
              <w:jc w:val="both"/>
              <w:rPr>
                <w:rFonts w:ascii="Arial" w:eastAsiaTheme="majorEastAsia" w:hAnsi="Arial" w:cs="Arial"/>
                <w:color w:val="000000" w:themeColor="text1"/>
                <w:kern w:val="24"/>
                <w:sz w:val="18"/>
                <w:szCs w:val="18"/>
              </w:rPr>
            </w:pPr>
            <w:r w:rsidRPr="006F0550">
              <w:rPr>
                <w:rFonts w:ascii="Arial" w:eastAsiaTheme="majorEastAsia" w:hAnsi="Arial" w:cs="Arial"/>
                <w:color w:val="000000" w:themeColor="text1"/>
                <w:kern w:val="24"/>
                <w:sz w:val="18"/>
                <w:szCs w:val="18"/>
              </w:rPr>
              <w:t>2.1.1.3. Elaborar estudio de generación y caracterización de residuos sólidos.</w:t>
            </w:r>
          </w:p>
        </w:tc>
        <w:tc>
          <w:tcPr>
            <w:tcW w:w="2060" w:type="dxa"/>
            <w:vAlign w:val="center"/>
          </w:tcPr>
          <w:p w14:paraId="26690982" w14:textId="7A684085" w:rsidR="00504570" w:rsidRPr="006126F9" w:rsidRDefault="00504570" w:rsidP="00D05152">
            <w:pPr>
              <w:jc w:val="both"/>
              <w:rPr>
                <w:rFonts w:ascii="Arial" w:hAnsi="Arial" w:cs="Arial"/>
                <w:sz w:val="18"/>
                <w:szCs w:val="18"/>
              </w:rPr>
            </w:pPr>
          </w:p>
        </w:tc>
        <w:tc>
          <w:tcPr>
            <w:tcW w:w="3402" w:type="dxa"/>
            <w:vAlign w:val="center"/>
          </w:tcPr>
          <w:p w14:paraId="269E992B" w14:textId="77777777" w:rsidR="00504570" w:rsidRPr="006F0550" w:rsidRDefault="00504570" w:rsidP="00D05152">
            <w:pPr>
              <w:jc w:val="both"/>
              <w:rPr>
                <w:rFonts w:ascii="Arial" w:eastAsiaTheme="majorEastAsia" w:hAnsi="Arial" w:cs="Arial"/>
                <w:b/>
                <w:bCs/>
                <w:color w:val="000000" w:themeColor="text1"/>
                <w:kern w:val="24"/>
                <w:sz w:val="18"/>
                <w:szCs w:val="18"/>
              </w:rPr>
            </w:pPr>
          </w:p>
        </w:tc>
        <w:tc>
          <w:tcPr>
            <w:tcW w:w="3260" w:type="dxa"/>
            <w:vAlign w:val="center"/>
          </w:tcPr>
          <w:p w14:paraId="2D66D167" w14:textId="3EB32A3D" w:rsidR="00504570" w:rsidRPr="006126F9" w:rsidRDefault="00504570" w:rsidP="00D05152">
            <w:pPr>
              <w:jc w:val="both"/>
              <w:rPr>
                <w:rFonts w:ascii="Arial" w:eastAsiaTheme="majorEastAsia" w:hAnsi="Arial" w:cs="Arial"/>
                <w:color w:val="000000" w:themeColor="text1"/>
                <w:kern w:val="24"/>
                <w:sz w:val="18"/>
                <w:szCs w:val="18"/>
              </w:rPr>
            </w:pPr>
          </w:p>
        </w:tc>
        <w:tc>
          <w:tcPr>
            <w:tcW w:w="4253" w:type="dxa"/>
          </w:tcPr>
          <w:p w14:paraId="54F84674" w14:textId="77777777" w:rsidR="00504570" w:rsidRPr="006126F9" w:rsidRDefault="00504570" w:rsidP="00D05152">
            <w:pPr>
              <w:jc w:val="both"/>
              <w:rPr>
                <w:rFonts w:ascii="Arial" w:eastAsiaTheme="majorEastAsia" w:hAnsi="Arial" w:cs="Arial"/>
                <w:color w:val="000000" w:themeColor="text1"/>
                <w:kern w:val="24"/>
                <w:sz w:val="18"/>
                <w:szCs w:val="18"/>
              </w:rPr>
            </w:pPr>
          </w:p>
        </w:tc>
      </w:tr>
      <w:tr w:rsidR="00504570" w:rsidRPr="006F0550" w14:paraId="257A0CC1" w14:textId="53B3A52F" w:rsidTr="007523C9">
        <w:tc>
          <w:tcPr>
            <w:tcW w:w="2888" w:type="dxa"/>
            <w:vMerge/>
            <w:shd w:val="clear" w:color="auto" w:fill="D9E2F3" w:themeFill="accent1" w:themeFillTint="33"/>
            <w:vAlign w:val="center"/>
          </w:tcPr>
          <w:p w14:paraId="3F476428" w14:textId="77777777" w:rsidR="00504570" w:rsidRPr="006F0550" w:rsidRDefault="00504570" w:rsidP="00D05152">
            <w:pPr>
              <w:jc w:val="both"/>
              <w:rPr>
                <w:rFonts w:ascii="Arial" w:eastAsiaTheme="majorEastAsia" w:hAnsi="Arial" w:cs="Arial"/>
                <w:color w:val="000000" w:themeColor="text1"/>
                <w:kern w:val="24"/>
                <w:sz w:val="18"/>
                <w:szCs w:val="18"/>
              </w:rPr>
            </w:pPr>
          </w:p>
        </w:tc>
        <w:tc>
          <w:tcPr>
            <w:tcW w:w="2521" w:type="dxa"/>
            <w:vMerge/>
            <w:vAlign w:val="center"/>
          </w:tcPr>
          <w:p w14:paraId="30DA307E" w14:textId="77777777" w:rsidR="00504570" w:rsidRPr="006F0550" w:rsidRDefault="00504570" w:rsidP="00D05152">
            <w:pPr>
              <w:jc w:val="both"/>
              <w:rPr>
                <w:rFonts w:ascii="Arial" w:eastAsiaTheme="majorEastAsia" w:hAnsi="Arial" w:cs="Arial"/>
                <w:b/>
                <w:bCs/>
                <w:color w:val="000000" w:themeColor="text1"/>
                <w:kern w:val="24"/>
                <w:sz w:val="18"/>
                <w:szCs w:val="18"/>
              </w:rPr>
            </w:pPr>
          </w:p>
        </w:tc>
        <w:tc>
          <w:tcPr>
            <w:tcW w:w="4438" w:type="dxa"/>
            <w:tcBorders>
              <w:top w:val="single" w:sz="8" w:space="0" w:color="auto"/>
              <w:left w:val="nil"/>
              <w:bottom w:val="single" w:sz="8" w:space="0" w:color="auto"/>
              <w:right w:val="nil"/>
            </w:tcBorders>
            <w:shd w:val="clear" w:color="auto" w:fill="auto"/>
            <w:vAlign w:val="center"/>
          </w:tcPr>
          <w:p w14:paraId="3D832312" w14:textId="2AE8BA38" w:rsidR="00504570" w:rsidRPr="006F0550" w:rsidRDefault="00504570" w:rsidP="00D05152">
            <w:pPr>
              <w:ind w:left="-128"/>
              <w:jc w:val="both"/>
              <w:rPr>
                <w:rFonts w:ascii="Arial" w:eastAsiaTheme="majorEastAsia" w:hAnsi="Arial" w:cs="Arial"/>
                <w:color w:val="000000" w:themeColor="text1"/>
                <w:kern w:val="24"/>
                <w:sz w:val="18"/>
                <w:szCs w:val="18"/>
              </w:rPr>
            </w:pPr>
            <w:r w:rsidRPr="006F0550">
              <w:rPr>
                <w:rFonts w:ascii="Arial" w:eastAsiaTheme="majorEastAsia" w:hAnsi="Arial" w:cs="Arial"/>
                <w:color w:val="000000" w:themeColor="text1"/>
                <w:kern w:val="24"/>
                <w:sz w:val="18"/>
                <w:szCs w:val="18"/>
              </w:rPr>
              <w:t>2.1.1.4. Implementar la separación primaria y secundaria desde la fuente generadora de basura.</w:t>
            </w:r>
          </w:p>
        </w:tc>
        <w:tc>
          <w:tcPr>
            <w:tcW w:w="2060" w:type="dxa"/>
            <w:vAlign w:val="center"/>
          </w:tcPr>
          <w:p w14:paraId="6AE54673" w14:textId="0C8030C5" w:rsidR="00504570" w:rsidRPr="006126F9" w:rsidRDefault="00504570" w:rsidP="00D05152">
            <w:pPr>
              <w:jc w:val="both"/>
              <w:rPr>
                <w:rFonts w:ascii="Arial" w:hAnsi="Arial" w:cs="Arial"/>
                <w:sz w:val="18"/>
                <w:szCs w:val="18"/>
              </w:rPr>
            </w:pPr>
          </w:p>
        </w:tc>
        <w:tc>
          <w:tcPr>
            <w:tcW w:w="3402" w:type="dxa"/>
            <w:vAlign w:val="center"/>
          </w:tcPr>
          <w:p w14:paraId="78CC8C9B" w14:textId="77777777" w:rsidR="00504570" w:rsidRPr="006F0550" w:rsidRDefault="00504570" w:rsidP="00D05152">
            <w:pPr>
              <w:jc w:val="both"/>
              <w:rPr>
                <w:rFonts w:ascii="Arial" w:eastAsiaTheme="majorEastAsia" w:hAnsi="Arial" w:cs="Arial"/>
                <w:b/>
                <w:bCs/>
                <w:color w:val="000000" w:themeColor="text1"/>
                <w:kern w:val="24"/>
                <w:sz w:val="18"/>
                <w:szCs w:val="18"/>
              </w:rPr>
            </w:pPr>
          </w:p>
        </w:tc>
        <w:tc>
          <w:tcPr>
            <w:tcW w:w="3260" w:type="dxa"/>
            <w:vAlign w:val="center"/>
          </w:tcPr>
          <w:p w14:paraId="5A3B06A0" w14:textId="77777777" w:rsidR="00504570" w:rsidRPr="006F0550" w:rsidRDefault="00504570" w:rsidP="00D05152">
            <w:pPr>
              <w:jc w:val="both"/>
              <w:rPr>
                <w:rFonts w:ascii="Arial" w:eastAsiaTheme="majorEastAsia" w:hAnsi="Arial" w:cs="Arial"/>
                <w:b/>
                <w:bCs/>
                <w:color w:val="000000" w:themeColor="text1"/>
                <w:kern w:val="24"/>
                <w:sz w:val="18"/>
                <w:szCs w:val="18"/>
              </w:rPr>
            </w:pPr>
          </w:p>
        </w:tc>
        <w:tc>
          <w:tcPr>
            <w:tcW w:w="4253" w:type="dxa"/>
          </w:tcPr>
          <w:p w14:paraId="2DD4DC22" w14:textId="77777777" w:rsidR="00504570" w:rsidRPr="006F0550" w:rsidRDefault="00504570" w:rsidP="00D05152">
            <w:pPr>
              <w:jc w:val="both"/>
              <w:rPr>
                <w:rFonts w:ascii="Arial" w:eastAsiaTheme="majorEastAsia" w:hAnsi="Arial" w:cs="Arial"/>
                <w:b/>
                <w:bCs/>
                <w:color w:val="000000" w:themeColor="text1"/>
                <w:kern w:val="24"/>
                <w:sz w:val="18"/>
                <w:szCs w:val="18"/>
              </w:rPr>
            </w:pPr>
          </w:p>
        </w:tc>
      </w:tr>
      <w:tr w:rsidR="00504570" w:rsidRPr="006F0550" w14:paraId="5A0AF849" w14:textId="5A0DD8F2" w:rsidTr="007523C9">
        <w:trPr>
          <w:trHeight w:val="60"/>
        </w:trPr>
        <w:tc>
          <w:tcPr>
            <w:tcW w:w="2888" w:type="dxa"/>
            <w:vMerge/>
            <w:shd w:val="clear" w:color="auto" w:fill="D9E2F3" w:themeFill="accent1" w:themeFillTint="33"/>
            <w:vAlign w:val="center"/>
          </w:tcPr>
          <w:p w14:paraId="74DEC540" w14:textId="77777777" w:rsidR="00504570" w:rsidRPr="006F0550" w:rsidRDefault="00504570" w:rsidP="00D05152">
            <w:pPr>
              <w:jc w:val="both"/>
              <w:rPr>
                <w:rFonts w:ascii="Arial" w:eastAsiaTheme="majorEastAsia" w:hAnsi="Arial" w:cs="Arial"/>
                <w:color w:val="000000" w:themeColor="text1"/>
                <w:kern w:val="24"/>
                <w:sz w:val="18"/>
                <w:szCs w:val="18"/>
              </w:rPr>
            </w:pPr>
          </w:p>
        </w:tc>
        <w:tc>
          <w:tcPr>
            <w:tcW w:w="2521" w:type="dxa"/>
            <w:vMerge/>
            <w:vAlign w:val="center"/>
          </w:tcPr>
          <w:p w14:paraId="21421772" w14:textId="77777777" w:rsidR="00504570" w:rsidRPr="006F0550" w:rsidRDefault="00504570" w:rsidP="00D05152">
            <w:pPr>
              <w:jc w:val="both"/>
              <w:rPr>
                <w:rFonts w:ascii="Arial" w:eastAsiaTheme="majorEastAsia" w:hAnsi="Arial" w:cs="Arial"/>
                <w:b/>
                <w:bCs/>
                <w:color w:val="000000" w:themeColor="text1"/>
                <w:kern w:val="24"/>
                <w:sz w:val="18"/>
                <w:szCs w:val="18"/>
              </w:rPr>
            </w:pPr>
          </w:p>
        </w:tc>
        <w:tc>
          <w:tcPr>
            <w:tcW w:w="4438" w:type="dxa"/>
            <w:tcBorders>
              <w:top w:val="single" w:sz="8" w:space="0" w:color="auto"/>
              <w:left w:val="nil"/>
              <w:bottom w:val="single" w:sz="8" w:space="0" w:color="auto"/>
              <w:right w:val="nil"/>
            </w:tcBorders>
            <w:shd w:val="clear" w:color="auto" w:fill="auto"/>
            <w:vAlign w:val="center"/>
          </w:tcPr>
          <w:p w14:paraId="7F8A392A" w14:textId="3D3CBE0D" w:rsidR="00504570" w:rsidRPr="006F0550" w:rsidRDefault="00504570" w:rsidP="00D05152">
            <w:pPr>
              <w:ind w:left="-128"/>
              <w:jc w:val="both"/>
              <w:rPr>
                <w:rFonts w:ascii="Arial" w:eastAsiaTheme="majorEastAsia" w:hAnsi="Arial" w:cs="Arial"/>
                <w:color w:val="000000" w:themeColor="text1"/>
                <w:kern w:val="24"/>
                <w:sz w:val="18"/>
                <w:szCs w:val="18"/>
              </w:rPr>
            </w:pPr>
            <w:r w:rsidRPr="006F0550">
              <w:rPr>
                <w:rFonts w:ascii="Arial" w:eastAsiaTheme="majorEastAsia" w:hAnsi="Arial" w:cs="Arial"/>
                <w:color w:val="000000" w:themeColor="text1"/>
                <w:kern w:val="24"/>
                <w:sz w:val="18"/>
                <w:szCs w:val="18"/>
              </w:rPr>
              <w:t>2.1.1.5. Implementar la rehabilitación y construcción de sitios de disposición de residuos sólidos urbanos (RSU) (</w:t>
            </w:r>
            <w:proofErr w:type="gramStart"/>
            <w:r w:rsidRPr="006F0550">
              <w:rPr>
                <w:rFonts w:ascii="Arial" w:eastAsiaTheme="majorEastAsia" w:hAnsi="Arial" w:cs="Arial"/>
                <w:color w:val="000000" w:themeColor="text1"/>
                <w:kern w:val="24"/>
                <w:sz w:val="18"/>
                <w:szCs w:val="18"/>
              </w:rPr>
              <w:t>de acuerdo a</w:t>
            </w:r>
            <w:proofErr w:type="gramEnd"/>
            <w:r w:rsidRPr="006F0550">
              <w:rPr>
                <w:rFonts w:ascii="Arial" w:eastAsiaTheme="majorEastAsia" w:hAnsi="Arial" w:cs="Arial"/>
                <w:color w:val="000000" w:themeColor="text1"/>
                <w:kern w:val="24"/>
                <w:sz w:val="18"/>
                <w:szCs w:val="18"/>
              </w:rPr>
              <w:t xml:space="preserve"> la NOM vigente).</w:t>
            </w:r>
          </w:p>
        </w:tc>
        <w:tc>
          <w:tcPr>
            <w:tcW w:w="2060" w:type="dxa"/>
            <w:vAlign w:val="center"/>
          </w:tcPr>
          <w:p w14:paraId="74C00EC5" w14:textId="2CDBB22F" w:rsidR="00504570" w:rsidRPr="006126F9" w:rsidRDefault="00504570" w:rsidP="00D05152">
            <w:pPr>
              <w:jc w:val="both"/>
              <w:rPr>
                <w:rFonts w:ascii="Arial" w:hAnsi="Arial" w:cs="Arial"/>
                <w:sz w:val="18"/>
                <w:szCs w:val="18"/>
              </w:rPr>
            </w:pPr>
          </w:p>
        </w:tc>
        <w:tc>
          <w:tcPr>
            <w:tcW w:w="3402" w:type="dxa"/>
            <w:vAlign w:val="center"/>
          </w:tcPr>
          <w:p w14:paraId="070387FE" w14:textId="77777777" w:rsidR="00504570" w:rsidRPr="006F0550" w:rsidRDefault="00504570" w:rsidP="00D05152">
            <w:pPr>
              <w:jc w:val="both"/>
              <w:rPr>
                <w:rFonts w:ascii="Arial" w:eastAsiaTheme="majorEastAsia" w:hAnsi="Arial" w:cs="Arial"/>
                <w:b/>
                <w:bCs/>
                <w:color w:val="000000" w:themeColor="text1"/>
                <w:kern w:val="24"/>
                <w:sz w:val="18"/>
                <w:szCs w:val="18"/>
              </w:rPr>
            </w:pPr>
          </w:p>
        </w:tc>
        <w:tc>
          <w:tcPr>
            <w:tcW w:w="3260" w:type="dxa"/>
            <w:vAlign w:val="center"/>
          </w:tcPr>
          <w:p w14:paraId="2D84C875" w14:textId="77777777" w:rsidR="00504570" w:rsidRPr="006F0550" w:rsidRDefault="00504570" w:rsidP="00D05152">
            <w:pPr>
              <w:jc w:val="both"/>
              <w:rPr>
                <w:rFonts w:ascii="Arial" w:eastAsiaTheme="majorEastAsia" w:hAnsi="Arial" w:cs="Arial"/>
                <w:b/>
                <w:bCs/>
                <w:color w:val="000000" w:themeColor="text1"/>
                <w:kern w:val="24"/>
                <w:sz w:val="18"/>
                <w:szCs w:val="18"/>
              </w:rPr>
            </w:pPr>
          </w:p>
        </w:tc>
        <w:tc>
          <w:tcPr>
            <w:tcW w:w="4253" w:type="dxa"/>
          </w:tcPr>
          <w:p w14:paraId="60489886" w14:textId="77777777" w:rsidR="00504570" w:rsidRPr="006F0550" w:rsidRDefault="00504570" w:rsidP="00D05152">
            <w:pPr>
              <w:jc w:val="both"/>
              <w:rPr>
                <w:rFonts w:ascii="Arial" w:eastAsiaTheme="majorEastAsia" w:hAnsi="Arial" w:cs="Arial"/>
                <w:b/>
                <w:bCs/>
                <w:color w:val="000000" w:themeColor="text1"/>
                <w:kern w:val="24"/>
                <w:sz w:val="18"/>
                <w:szCs w:val="18"/>
              </w:rPr>
            </w:pPr>
          </w:p>
        </w:tc>
      </w:tr>
      <w:tr w:rsidR="00504570" w:rsidRPr="006F0550" w14:paraId="46083C8C" w14:textId="5C103A00" w:rsidTr="007523C9">
        <w:tc>
          <w:tcPr>
            <w:tcW w:w="2888" w:type="dxa"/>
            <w:vMerge/>
            <w:shd w:val="clear" w:color="auto" w:fill="D9E2F3" w:themeFill="accent1" w:themeFillTint="33"/>
            <w:vAlign w:val="center"/>
          </w:tcPr>
          <w:p w14:paraId="02378586" w14:textId="77777777" w:rsidR="00504570" w:rsidRPr="006F0550" w:rsidRDefault="00504570" w:rsidP="00D05152">
            <w:pPr>
              <w:jc w:val="both"/>
              <w:rPr>
                <w:rFonts w:ascii="Arial" w:eastAsiaTheme="majorEastAsia" w:hAnsi="Arial" w:cs="Arial"/>
                <w:color w:val="000000" w:themeColor="text1"/>
                <w:kern w:val="24"/>
                <w:sz w:val="18"/>
                <w:szCs w:val="18"/>
              </w:rPr>
            </w:pPr>
          </w:p>
        </w:tc>
        <w:tc>
          <w:tcPr>
            <w:tcW w:w="2521" w:type="dxa"/>
            <w:vMerge w:val="restart"/>
            <w:vAlign w:val="center"/>
          </w:tcPr>
          <w:p w14:paraId="270A04ED" w14:textId="4320C6CA" w:rsidR="00504570" w:rsidRPr="00BB4DBD" w:rsidRDefault="00504570" w:rsidP="00D05152">
            <w:pPr>
              <w:ind w:left="444" w:hanging="567"/>
              <w:jc w:val="both"/>
              <w:rPr>
                <w:rFonts w:ascii="Arial" w:eastAsiaTheme="majorEastAsia" w:hAnsi="Arial" w:cs="Arial"/>
                <w:color w:val="000000" w:themeColor="text1"/>
                <w:kern w:val="24"/>
                <w:sz w:val="18"/>
                <w:szCs w:val="18"/>
              </w:rPr>
            </w:pPr>
            <w:r w:rsidRPr="00BB4DBD">
              <w:rPr>
                <w:rFonts w:ascii="Arial" w:eastAsiaTheme="majorEastAsia" w:hAnsi="Arial" w:cs="Arial"/>
                <w:color w:val="000000" w:themeColor="text1"/>
                <w:kern w:val="24"/>
                <w:sz w:val="18"/>
                <w:szCs w:val="18"/>
              </w:rPr>
              <w:t xml:space="preserve">2.1.2. Consolidar la coordinación entre CONAGUA-CEA-SAPAO-MUNICIPIOS para el Manejo de </w:t>
            </w:r>
            <w:r w:rsidRPr="00BB4DBD">
              <w:rPr>
                <w:rFonts w:ascii="Arial" w:eastAsiaTheme="majorEastAsia" w:hAnsi="Arial" w:cs="Arial"/>
                <w:color w:val="000000" w:themeColor="text1"/>
                <w:kern w:val="24"/>
                <w:sz w:val="18"/>
                <w:szCs w:val="18"/>
              </w:rPr>
              <w:lastRenderedPageBreak/>
              <w:t>Aguas Residuales (MAR).</w:t>
            </w:r>
          </w:p>
        </w:tc>
        <w:tc>
          <w:tcPr>
            <w:tcW w:w="4438" w:type="dxa"/>
            <w:tcBorders>
              <w:top w:val="single" w:sz="8" w:space="0" w:color="auto"/>
              <w:left w:val="nil"/>
              <w:bottom w:val="single" w:sz="8" w:space="0" w:color="auto"/>
              <w:right w:val="nil"/>
            </w:tcBorders>
            <w:shd w:val="clear" w:color="auto" w:fill="auto"/>
            <w:vAlign w:val="center"/>
          </w:tcPr>
          <w:p w14:paraId="466BC820" w14:textId="4B16A1F4" w:rsidR="00504570" w:rsidRPr="006F0550" w:rsidRDefault="00504570" w:rsidP="00D05152">
            <w:pPr>
              <w:ind w:left="-128"/>
              <w:jc w:val="both"/>
              <w:rPr>
                <w:rFonts w:ascii="Arial" w:eastAsiaTheme="majorEastAsia" w:hAnsi="Arial" w:cs="Arial"/>
                <w:color w:val="000000" w:themeColor="text1"/>
                <w:kern w:val="24"/>
                <w:sz w:val="18"/>
                <w:szCs w:val="18"/>
              </w:rPr>
            </w:pPr>
            <w:r w:rsidRPr="00BB4DBD">
              <w:rPr>
                <w:rFonts w:ascii="Arial" w:eastAsiaTheme="majorEastAsia" w:hAnsi="Arial" w:cs="Arial"/>
                <w:color w:val="000000" w:themeColor="text1"/>
                <w:kern w:val="24"/>
                <w:sz w:val="18"/>
                <w:szCs w:val="18"/>
              </w:rPr>
              <w:lastRenderedPageBreak/>
              <w:t>2.1.2.1. Promover, impulsar la conformación del área operativa del Comité de Gestión Ambiental Municipal encargada del Manejo de Aguas Residuales (MAR), para acompañar las actividades necesarias con el municipio.</w:t>
            </w:r>
          </w:p>
        </w:tc>
        <w:tc>
          <w:tcPr>
            <w:tcW w:w="2060" w:type="dxa"/>
            <w:vAlign w:val="center"/>
          </w:tcPr>
          <w:p w14:paraId="2FE93DCE" w14:textId="034F8CE5" w:rsidR="00504570" w:rsidRPr="001C78B4" w:rsidRDefault="00504570" w:rsidP="00D05152">
            <w:pPr>
              <w:jc w:val="both"/>
              <w:rPr>
                <w:rFonts w:ascii="Arial" w:eastAsiaTheme="majorEastAsia" w:hAnsi="Arial" w:cs="Arial"/>
                <w:color w:val="000000" w:themeColor="text1"/>
                <w:kern w:val="24"/>
                <w:sz w:val="18"/>
                <w:szCs w:val="18"/>
              </w:rPr>
            </w:pPr>
          </w:p>
        </w:tc>
        <w:tc>
          <w:tcPr>
            <w:tcW w:w="3402" w:type="dxa"/>
            <w:vAlign w:val="center"/>
          </w:tcPr>
          <w:p w14:paraId="21F4DAEF" w14:textId="77777777" w:rsidR="00504570" w:rsidRPr="006F0550" w:rsidRDefault="00504570" w:rsidP="00D05152">
            <w:pPr>
              <w:jc w:val="both"/>
              <w:rPr>
                <w:rFonts w:ascii="Arial" w:eastAsiaTheme="majorEastAsia" w:hAnsi="Arial" w:cs="Arial"/>
                <w:b/>
                <w:bCs/>
                <w:color w:val="000000" w:themeColor="text1"/>
                <w:kern w:val="24"/>
                <w:sz w:val="18"/>
                <w:szCs w:val="18"/>
              </w:rPr>
            </w:pPr>
          </w:p>
        </w:tc>
        <w:tc>
          <w:tcPr>
            <w:tcW w:w="3260" w:type="dxa"/>
            <w:vAlign w:val="center"/>
          </w:tcPr>
          <w:p w14:paraId="497FC729" w14:textId="77777777" w:rsidR="00504570" w:rsidRPr="006F0550" w:rsidRDefault="00504570" w:rsidP="00D05152">
            <w:pPr>
              <w:jc w:val="both"/>
              <w:rPr>
                <w:rFonts w:ascii="Arial" w:eastAsiaTheme="majorEastAsia" w:hAnsi="Arial" w:cs="Arial"/>
                <w:b/>
                <w:bCs/>
                <w:color w:val="000000" w:themeColor="text1"/>
                <w:kern w:val="24"/>
                <w:sz w:val="18"/>
                <w:szCs w:val="18"/>
              </w:rPr>
            </w:pPr>
          </w:p>
        </w:tc>
        <w:tc>
          <w:tcPr>
            <w:tcW w:w="4253" w:type="dxa"/>
          </w:tcPr>
          <w:p w14:paraId="758DEC5C" w14:textId="77777777" w:rsidR="00504570" w:rsidRPr="006F0550" w:rsidRDefault="00504570" w:rsidP="00D05152">
            <w:pPr>
              <w:jc w:val="both"/>
              <w:rPr>
                <w:rFonts w:ascii="Arial" w:eastAsiaTheme="majorEastAsia" w:hAnsi="Arial" w:cs="Arial"/>
                <w:b/>
                <w:bCs/>
                <w:color w:val="000000" w:themeColor="text1"/>
                <w:kern w:val="24"/>
                <w:sz w:val="18"/>
                <w:szCs w:val="18"/>
              </w:rPr>
            </w:pPr>
          </w:p>
        </w:tc>
      </w:tr>
      <w:tr w:rsidR="00504570" w:rsidRPr="006F0550" w14:paraId="5A7F8EA8" w14:textId="60B187DF" w:rsidTr="007523C9">
        <w:tc>
          <w:tcPr>
            <w:tcW w:w="2888" w:type="dxa"/>
            <w:vMerge/>
            <w:shd w:val="clear" w:color="auto" w:fill="D9E2F3" w:themeFill="accent1" w:themeFillTint="33"/>
            <w:vAlign w:val="center"/>
          </w:tcPr>
          <w:p w14:paraId="3866C3D5" w14:textId="77777777" w:rsidR="00504570" w:rsidRPr="006F0550" w:rsidRDefault="00504570" w:rsidP="00D05152">
            <w:pPr>
              <w:jc w:val="both"/>
              <w:rPr>
                <w:rFonts w:ascii="Arial" w:eastAsiaTheme="majorEastAsia" w:hAnsi="Arial" w:cs="Arial"/>
                <w:color w:val="000000" w:themeColor="text1"/>
                <w:kern w:val="24"/>
                <w:sz w:val="18"/>
                <w:szCs w:val="18"/>
              </w:rPr>
            </w:pPr>
          </w:p>
        </w:tc>
        <w:tc>
          <w:tcPr>
            <w:tcW w:w="2521" w:type="dxa"/>
            <w:vMerge/>
            <w:vAlign w:val="center"/>
          </w:tcPr>
          <w:p w14:paraId="5973A6C8" w14:textId="77777777" w:rsidR="00504570" w:rsidRPr="006F0550" w:rsidRDefault="00504570" w:rsidP="00D05152">
            <w:pPr>
              <w:jc w:val="both"/>
              <w:rPr>
                <w:rFonts w:ascii="Arial" w:eastAsiaTheme="majorEastAsia" w:hAnsi="Arial" w:cs="Arial"/>
                <w:b/>
                <w:bCs/>
                <w:color w:val="000000" w:themeColor="text1"/>
                <w:kern w:val="24"/>
                <w:sz w:val="18"/>
                <w:szCs w:val="18"/>
              </w:rPr>
            </w:pPr>
          </w:p>
        </w:tc>
        <w:tc>
          <w:tcPr>
            <w:tcW w:w="4438" w:type="dxa"/>
            <w:tcBorders>
              <w:top w:val="single" w:sz="8" w:space="0" w:color="auto"/>
              <w:left w:val="nil"/>
              <w:bottom w:val="single" w:sz="8" w:space="0" w:color="auto"/>
              <w:right w:val="nil"/>
            </w:tcBorders>
            <w:shd w:val="clear" w:color="auto" w:fill="auto"/>
            <w:vAlign w:val="center"/>
          </w:tcPr>
          <w:p w14:paraId="44D22FC8" w14:textId="3E4FFB7C" w:rsidR="00504570" w:rsidRPr="006F0550" w:rsidRDefault="00504570" w:rsidP="00D05152">
            <w:pPr>
              <w:ind w:left="-128"/>
              <w:jc w:val="both"/>
              <w:rPr>
                <w:rFonts w:ascii="Arial" w:eastAsiaTheme="majorEastAsia" w:hAnsi="Arial" w:cs="Arial"/>
                <w:color w:val="000000" w:themeColor="text1"/>
                <w:kern w:val="24"/>
                <w:sz w:val="18"/>
                <w:szCs w:val="18"/>
              </w:rPr>
            </w:pPr>
            <w:r w:rsidRPr="00BB4DBD">
              <w:rPr>
                <w:rFonts w:ascii="Arial" w:eastAsiaTheme="majorEastAsia" w:hAnsi="Arial" w:cs="Arial"/>
                <w:color w:val="000000" w:themeColor="text1"/>
                <w:kern w:val="24"/>
                <w:sz w:val="18"/>
                <w:szCs w:val="18"/>
              </w:rPr>
              <w:t>2.1.2.2. Diseñar bitácoras de seguimiento para la vigilancia en el cumplimiento de los procedimientos necesarios para el manejo eficaz y eficiente de las aguas residuales.</w:t>
            </w:r>
          </w:p>
        </w:tc>
        <w:tc>
          <w:tcPr>
            <w:tcW w:w="2060" w:type="dxa"/>
            <w:vAlign w:val="center"/>
          </w:tcPr>
          <w:p w14:paraId="4E7FDF6D" w14:textId="567B094B" w:rsidR="00504570" w:rsidRPr="006F0550" w:rsidRDefault="00504570" w:rsidP="00F03951">
            <w:pPr>
              <w:jc w:val="both"/>
              <w:rPr>
                <w:rFonts w:ascii="Arial" w:eastAsiaTheme="majorEastAsia" w:hAnsi="Arial" w:cs="Arial"/>
                <w:b/>
                <w:bCs/>
                <w:color w:val="000000" w:themeColor="text1"/>
                <w:kern w:val="24"/>
                <w:sz w:val="18"/>
                <w:szCs w:val="18"/>
              </w:rPr>
            </w:pPr>
          </w:p>
        </w:tc>
        <w:tc>
          <w:tcPr>
            <w:tcW w:w="3402" w:type="dxa"/>
            <w:vAlign w:val="center"/>
          </w:tcPr>
          <w:p w14:paraId="1AAB3549" w14:textId="77777777" w:rsidR="00504570" w:rsidRPr="006F0550" w:rsidRDefault="00504570" w:rsidP="00D05152">
            <w:pPr>
              <w:jc w:val="both"/>
              <w:rPr>
                <w:rFonts w:ascii="Arial" w:eastAsiaTheme="majorEastAsia" w:hAnsi="Arial" w:cs="Arial"/>
                <w:b/>
                <w:bCs/>
                <w:color w:val="000000" w:themeColor="text1"/>
                <w:kern w:val="24"/>
                <w:sz w:val="18"/>
                <w:szCs w:val="18"/>
              </w:rPr>
            </w:pPr>
          </w:p>
        </w:tc>
        <w:tc>
          <w:tcPr>
            <w:tcW w:w="3260" w:type="dxa"/>
            <w:vAlign w:val="center"/>
          </w:tcPr>
          <w:p w14:paraId="3527FF72" w14:textId="77777777" w:rsidR="00504570" w:rsidRPr="006F0550" w:rsidRDefault="00504570" w:rsidP="00D05152">
            <w:pPr>
              <w:jc w:val="both"/>
              <w:rPr>
                <w:rFonts w:ascii="Arial" w:eastAsiaTheme="majorEastAsia" w:hAnsi="Arial" w:cs="Arial"/>
                <w:b/>
                <w:bCs/>
                <w:color w:val="000000" w:themeColor="text1"/>
                <w:kern w:val="24"/>
                <w:sz w:val="18"/>
                <w:szCs w:val="18"/>
              </w:rPr>
            </w:pPr>
          </w:p>
        </w:tc>
        <w:tc>
          <w:tcPr>
            <w:tcW w:w="4253" w:type="dxa"/>
          </w:tcPr>
          <w:p w14:paraId="15B658FF" w14:textId="77777777" w:rsidR="00504570" w:rsidRPr="006F0550" w:rsidRDefault="00504570" w:rsidP="00D05152">
            <w:pPr>
              <w:jc w:val="both"/>
              <w:rPr>
                <w:rFonts w:ascii="Arial" w:eastAsiaTheme="majorEastAsia" w:hAnsi="Arial" w:cs="Arial"/>
                <w:b/>
                <w:bCs/>
                <w:color w:val="000000" w:themeColor="text1"/>
                <w:kern w:val="24"/>
                <w:sz w:val="18"/>
                <w:szCs w:val="18"/>
              </w:rPr>
            </w:pPr>
          </w:p>
        </w:tc>
      </w:tr>
      <w:tr w:rsidR="00504570" w:rsidRPr="006F0550" w14:paraId="4FEDF885" w14:textId="0F80E018" w:rsidTr="007523C9">
        <w:tc>
          <w:tcPr>
            <w:tcW w:w="2888" w:type="dxa"/>
            <w:vMerge/>
            <w:shd w:val="clear" w:color="auto" w:fill="D9E2F3" w:themeFill="accent1" w:themeFillTint="33"/>
            <w:vAlign w:val="center"/>
          </w:tcPr>
          <w:p w14:paraId="1B18CF6E" w14:textId="77777777" w:rsidR="00504570" w:rsidRPr="006F0550" w:rsidRDefault="00504570" w:rsidP="00D05152">
            <w:pPr>
              <w:jc w:val="both"/>
              <w:rPr>
                <w:rFonts w:ascii="Arial" w:eastAsiaTheme="majorEastAsia" w:hAnsi="Arial" w:cs="Arial"/>
                <w:color w:val="000000" w:themeColor="text1"/>
                <w:kern w:val="24"/>
                <w:sz w:val="18"/>
                <w:szCs w:val="18"/>
              </w:rPr>
            </w:pPr>
          </w:p>
        </w:tc>
        <w:tc>
          <w:tcPr>
            <w:tcW w:w="2521" w:type="dxa"/>
            <w:vMerge/>
            <w:vAlign w:val="center"/>
          </w:tcPr>
          <w:p w14:paraId="21DA8102" w14:textId="77777777" w:rsidR="00504570" w:rsidRPr="006F0550" w:rsidRDefault="00504570" w:rsidP="00D05152">
            <w:pPr>
              <w:jc w:val="both"/>
              <w:rPr>
                <w:rFonts w:ascii="Arial" w:eastAsiaTheme="majorEastAsia" w:hAnsi="Arial" w:cs="Arial"/>
                <w:b/>
                <w:bCs/>
                <w:color w:val="000000" w:themeColor="text1"/>
                <w:kern w:val="24"/>
                <w:sz w:val="18"/>
                <w:szCs w:val="18"/>
              </w:rPr>
            </w:pPr>
          </w:p>
        </w:tc>
        <w:tc>
          <w:tcPr>
            <w:tcW w:w="4438" w:type="dxa"/>
            <w:tcBorders>
              <w:top w:val="single" w:sz="8" w:space="0" w:color="auto"/>
              <w:left w:val="nil"/>
              <w:bottom w:val="single" w:sz="8" w:space="0" w:color="auto"/>
              <w:right w:val="nil"/>
            </w:tcBorders>
            <w:shd w:val="clear" w:color="auto" w:fill="auto"/>
            <w:vAlign w:val="center"/>
          </w:tcPr>
          <w:p w14:paraId="5693FF98" w14:textId="1D6FA8D4" w:rsidR="00504570" w:rsidRPr="006F0550" w:rsidRDefault="00504570" w:rsidP="00D05152">
            <w:pPr>
              <w:ind w:left="-128"/>
              <w:jc w:val="both"/>
              <w:rPr>
                <w:rFonts w:ascii="Arial" w:eastAsiaTheme="majorEastAsia" w:hAnsi="Arial" w:cs="Arial"/>
                <w:color w:val="000000" w:themeColor="text1"/>
                <w:kern w:val="24"/>
                <w:sz w:val="18"/>
                <w:szCs w:val="18"/>
              </w:rPr>
            </w:pPr>
            <w:r w:rsidRPr="00BB4DBD">
              <w:rPr>
                <w:rFonts w:ascii="Arial" w:eastAsiaTheme="majorEastAsia" w:hAnsi="Arial" w:cs="Arial"/>
                <w:color w:val="000000" w:themeColor="text1"/>
                <w:kern w:val="24"/>
                <w:sz w:val="18"/>
                <w:szCs w:val="18"/>
              </w:rPr>
              <w:t>2.1.2.3. Realizar el diagnóstico, evaluación y proyecto ejecutivo de la infraestructura de tratamiento existente, para su rehabilitación y/o construcción.</w:t>
            </w:r>
          </w:p>
        </w:tc>
        <w:tc>
          <w:tcPr>
            <w:tcW w:w="2060" w:type="dxa"/>
            <w:vAlign w:val="center"/>
          </w:tcPr>
          <w:p w14:paraId="06C14A35" w14:textId="1DDCDC2D" w:rsidR="00504570" w:rsidRPr="00041A52" w:rsidRDefault="00504570" w:rsidP="00D05152">
            <w:pPr>
              <w:jc w:val="both"/>
              <w:rPr>
                <w:rFonts w:ascii="Arial" w:eastAsiaTheme="majorEastAsia" w:hAnsi="Arial" w:cs="Arial"/>
                <w:color w:val="000000" w:themeColor="text1"/>
                <w:kern w:val="24"/>
                <w:sz w:val="18"/>
                <w:szCs w:val="18"/>
              </w:rPr>
            </w:pPr>
          </w:p>
        </w:tc>
        <w:tc>
          <w:tcPr>
            <w:tcW w:w="3402" w:type="dxa"/>
            <w:vAlign w:val="center"/>
          </w:tcPr>
          <w:p w14:paraId="40487A84" w14:textId="77777777" w:rsidR="00504570" w:rsidRPr="006F0550" w:rsidRDefault="00504570" w:rsidP="00D05152">
            <w:pPr>
              <w:jc w:val="both"/>
              <w:rPr>
                <w:rFonts w:ascii="Arial" w:eastAsiaTheme="majorEastAsia" w:hAnsi="Arial" w:cs="Arial"/>
                <w:b/>
                <w:bCs/>
                <w:color w:val="000000" w:themeColor="text1"/>
                <w:kern w:val="24"/>
                <w:sz w:val="18"/>
                <w:szCs w:val="18"/>
              </w:rPr>
            </w:pPr>
          </w:p>
        </w:tc>
        <w:tc>
          <w:tcPr>
            <w:tcW w:w="3260" w:type="dxa"/>
            <w:vAlign w:val="center"/>
          </w:tcPr>
          <w:p w14:paraId="3790FAB0" w14:textId="77777777" w:rsidR="00504570" w:rsidRPr="006F0550" w:rsidRDefault="00504570" w:rsidP="00D05152">
            <w:pPr>
              <w:jc w:val="both"/>
              <w:rPr>
                <w:rFonts w:ascii="Arial" w:eastAsiaTheme="majorEastAsia" w:hAnsi="Arial" w:cs="Arial"/>
                <w:b/>
                <w:bCs/>
                <w:color w:val="000000" w:themeColor="text1"/>
                <w:kern w:val="24"/>
                <w:sz w:val="18"/>
                <w:szCs w:val="18"/>
              </w:rPr>
            </w:pPr>
          </w:p>
        </w:tc>
        <w:tc>
          <w:tcPr>
            <w:tcW w:w="4253" w:type="dxa"/>
          </w:tcPr>
          <w:p w14:paraId="5E21A7B3" w14:textId="77777777" w:rsidR="00504570" w:rsidRPr="006F0550" w:rsidRDefault="00504570" w:rsidP="00D05152">
            <w:pPr>
              <w:jc w:val="both"/>
              <w:rPr>
                <w:rFonts w:ascii="Arial" w:eastAsiaTheme="majorEastAsia" w:hAnsi="Arial" w:cs="Arial"/>
                <w:b/>
                <w:bCs/>
                <w:color w:val="000000" w:themeColor="text1"/>
                <w:kern w:val="24"/>
                <w:sz w:val="18"/>
                <w:szCs w:val="18"/>
              </w:rPr>
            </w:pPr>
          </w:p>
        </w:tc>
      </w:tr>
      <w:tr w:rsidR="00504570" w:rsidRPr="006F0550" w14:paraId="146B132C" w14:textId="4C2B5398" w:rsidTr="007523C9">
        <w:tc>
          <w:tcPr>
            <w:tcW w:w="2888" w:type="dxa"/>
            <w:vMerge/>
            <w:shd w:val="clear" w:color="auto" w:fill="D9E2F3" w:themeFill="accent1" w:themeFillTint="33"/>
            <w:vAlign w:val="center"/>
          </w:tcPr>
          <w:p w14:paraId="18314B2B" w14:textId="77777777" w:rsidR="00504570" w:rsidRPr="006F0550" w:rsidRDefault="00504570" w:rsidP="00D05152">
            <w:pPr>
              <w:jc w:val="both"/>
              <w:rPr>
                <w:rFonts w:ascii="Arial" w:eastAsiaTheme="majorEastAsia" w:hAnsi="Arial" w:cs="Arial"/>
                <w:color w:val="000000" w:themeColor="text1"/>
                <w:kern w:val="24"/>
                <w:sz w:val="18"/>
                <w:szCs w:val="18"/>
              </w:rPr>
            </w:pPr>
          </w:p>
        </w:tc>
        <w:tc>
          <w:tcPr>
            <w:tcW w:w="2521" w:type="dxa"/>
            <w:vMerge/>
            <w:vAlign w:val="center"/>
          </w:tcPr>
          <w:p w14:paraId="361D6B4A" w14:textId="77777777" w:rsidR="00504570" w:rsidRPr="006F0550" w:rsidRDefault="00504570" w:rsidP="00D05152">
            <w:pPr>
              <w:jc w:val="both"/>
              <w:rPr>
                <w:rFonts w:ascii="Arial" w:eastAsiaTheme="majorEastAsia" w:hAnsi="Arial" w:cs="Arial"/>
                <w:b/>
                <w:bCs/>
                <w:color w:val="000000" w:themeColor="text1"/>
                <w:kern w:val="24"/>
                <w:sz w:val="18"/>
                <w:szCs w:val="18"/>
              </w:rPr>
            </w:pPr>
          </w:p>
        </w:tc>
        <w:tc>
          <w:tcPr>
            <w:tcW w:w="4438" w:type="dxa"/>
            <w:tcBorders>
              <w:top w:val="single" w:sz="8" w:space="0" w:color="auto"/>
              <w:left w:val="nil"/>
              <w:bottom w:val="single" w:sz="8" w:space="0" w:color="auto"/>
              <w:right w:val="nil"/>
            </w:tcBorders>
            <w:shd w:val="clear" w:color="auto" w:fill="auto"/>
            <w:vAlign w:val="center"/>
          </w:tcPr>
          <w:p w14:paraId="21A9D857" w14:textId="5FAC8C41" w:rsidR="00504570" w:rsidRPr="006F0550" w:rsidRDefault="00504570" w:rsidP="00D05152">
            <w:pPr>
              <w:ind w:left="-128"/>
              <w:jc w:val="both"/>
              <w:rPr>
                <w:rFonts w:ascii="Arial" w:eastAsiaTheme="majorEastAsia" w:hAnsi="Arial" w:cs="Arial"/>
                <w:color w:val="000000" w:themeColor="text1"/>
                <w:kern w:val="24"/>
                <w:sz w:val="18"/>
                <w:szCs w:val="18"/>
              </w:rPr>
            </w:pPr>
            <w:r w:rsidRPr="00BB4DBD">
              <w:rPr>
                <w:rFonts w:ascii="Arial" w:eastAsiaTheme="majorEastAsia" w:hAnsi="Arial" w:cs="Arial"/>
                <w:color w:val="000000" w:themeColor="text1"/>
                <w:kern w:val="24"/>
                <w:sz w:val="18"/>
                <w:szCs w:val="18"/>
              </w:rPr>
              <w:t>2.1.2.4. Realizar la rehabilitación y/o construcción de infraestructura de tratamientos de aguas residuales.</w:t>
            </w:r>
          </w:p>
        </w:tc>
        <w:tc>
          <w:tcPr>
            <w:tcW w:w="2060" w:type="dxa"/>
            <w:vAlign w:val="center"/>
          </w:tcPr>
          <w:p w14:paraId="0BDD4F03" w14:textId="3CF7598E" w:rsidR="00504570" w:rsidRPr="00041A52" w:rsidRDefault="00504570" w:rsidP="00D05152">
            <w:pPr>
              <w:jc w:val="both"/>
              <w:rPr>
                <w:rFonts w:ascii="Arial" w:eastAsiaTheme="majorEastAsia" w:hAnsi="Arial" w:cs="Arial"/>
                <w:color w:val="000000" w:themeColor="text1"/>
                <w:kern w:val="24"/>
                <w:sz w:val="18"/>
                <w:szCs w:val="18"/>
              </w:rPr>
            </w:pPr>
          </w:p>
        </w:tc>
        <w:tc>
          <w:tcPr>
            <w:tcW w:w="3402" w:type="dxa"/>
            <w:vAlign w:val="center"/>
          </w:tcPr>
          <w:p w14:paraId="442CCB8E" w14:textId="77777777" w:rsidR="00504570" w:rsidRPr="006F0550" w:rsidRDefault="00504570" w:rsidP="00D05152">
            <w:pPr>
              <w:jc w:val="both"/>
              <w:rPr>
                <w:rFonts w:ascii="Arial" w:eastAsiaTheme="majorEastAsia" w:hAnsi="Arial" w:cs="Arial"/>
                <w:b/>
                <w:bCs/>
                <w:color w:val="000000" w:themeColor="text1"/>
                <w:kern w:val="24"/>
                <w:sz w:val="18"/>
                <w:szCs w:val="18"/>
              </w:rPr>
            </w:pPr>
          </w:p>
        </w:tc>
        <w:tc>
          <w:tcPr>
            <w:tcW w:w="3260" w:type="dxa"/>
            <w:vAlign w:val="center"/>
          </w:tcPr>
          <w:p w14:paraId="0589D989" w14:textId="77777777" w:rsidR="00504570" w:rsidRPr="006F0550" w:rsidRDefault="00504570" w:rsidP="00D05152">
            <w:pPr>
              <w:jc w:val="both"/>
              <w:rPr>
                <w:rFonts w:ascii="Arial" w:eastAsiaTheme="majorEastAsia" w:hAnsi="Arial" w:cs="Arial"/>
                <w:b/>
                <w:bCs/>
                <w:color w:val="000000" w:themeColor="text1"/>
                <w:kern w:val="24"/>
                <w:sz w:val="18"/>
                <w:szCs w:val="18"/>
              </w:rPr>
            </w:pPr>
          </w:p>
        </w:tc>
        <w:tc>
          <w:tcPr>
            <w:tcW w:w="4253" w:type="dxa"/>
          </w:tcPr>
          <w:p w14:paraId="3532D8B1" w14:textId="77777777" w:rsidR="00504570" w:rsidRPr="006F0550" w:rsidRDefault="00504570" w:rsidP="00D05152">
            <w:pPr>
              <w:jc w:val="both"/>
              <w:rPr>
                <w:rFonts w:ascii="Arial" w:eastAsiaTheme="majorEastAsia" w:hAnsi="Arial" w:cs="Arial"/>
                <w:b/>
                <w:bCs/>
                <w:color w:val="000000" w:themeColor="text1"/>
                <w:kern w:val="24"/>
                <w:sz w:val="18"/>
                <w:szCs w:val="18"/>
              </w:rPr>
            </w:pPr>
          </w:p>
        </w:tc>
      </w:tr>
      <w:tr w:rsidR="00504570" w:rsidRPr="006F0550" w14:paraId="4267A89A" w14:textId="7AAFDC68" w:rsidTr="007523C9">
        <w:tc>
          <w:tcPr>
            <w:tcW w:w="2888" w:type="dxa"/>
            <w:vMerge/>
            <w:shd w:val="clear" w:color="auto" w:fill="D9E2F3" w:themeFill="accent1" w:themeFillTint="33"/>
            <w:vAlign w:val="center"/>
          </w:tcPr>
          <w:p w14:paraId="27B9EDF2" w14:textId="77777777" w:rsidR="00504570" w:rsidRPr="006F0550" w:rsidRDefault="00504570" w:rsidP="00D05152">
            <w:pPr>
              <w:jc w:val="both"/>
              <w:rPr>
                <w:rFonts w:ascii="Arial" w:eastAsiaTheme="majorEastAsia" w:hAnsi="Arial" w:cs="Arial"/>
                <w:color w:val="000000" w:themeColor="text1"/>
                <w:kern w:val="24"/>
                <w:sz w:val="18"/>
                <w:szCs w:val="18"/>
              </w:rPr>
            </w:pPr>
          </w:p>
        </w:tc>
        <w:tc>
          <w:tcPr>
            <w:tcW w:w="2521" w:type="dxa"/>
            <w:vMerge/>
            <w:vAlign w:val="center"/>
          </w:tcPr>
          <w:p w14:paraId="22EA1796" w14:textId="77777777" w:rsidR="00504570" w:rsidRPr="006F0550" w:rsidRDefault="00504570" w:rsidP="00D05152">
            <w:pPr>
              <w:jc w:val="both"/>
              <w:rPr>
                <w:rFonts w:ascii="Arial" w:eastAsiaTheme="majorEastAsia" w:hAnsi="Arial" w:cs="Arial"/>
                <w:b/>
                <w:bCs/>
                <w:color w:val="000000" w:themeColor="text1"/>
                <w:kern w:val="24"/>
                <w:sz w:val="18"/>
                <w:szCs w:val="18"/>
              </w:rPr>
            </w:pPr>
          </w:p>
        </w:tc>
        <w:tc>
          <w:tcPr>
            <w:tcW w:w="4438" w:type="dxa"/>
            <w:tcBorders>
              <w:top w:val="single" w:sz="8" w:space="0" w:color="auto"/>
              <w:left w:val="nil"/>
              <w:bottom w:val="single" w:sz="8" w:space="0" w:color="auto"/>
              <w:right w:val="nil"/>
            </w:tcBorders>
            <w:shd w:val="clear" w:color="auto" w:fill="auto"/>
            <w:vAlign w:val="center"/>
          </w:tcPr>
          <w:p w14:paraId="09979197" w14:textId="798D7F23" w:rsidR="00504570" w:rsidRPr="006F0550" w:rsidRDefault="00504570" w:rsidP="00D05152">
            <w:pPr>
              <w:ind w:left="-128"/>
              <w:jc w:val="both"/>
              <w:rPr>
                <w:rFonts w:ascii="Arial" w:eastAsiaTheme="majorEastAsia" w:hAnsi="Arial" w:cs="Arial"/>
                <w:color w:val="000000" w:themeColor="text1"/>
                <w:kern w:val="24"/>
                <w:sz w:val="18"/>
                <w:szCs w:val="18"/>
              </w:rPr>
            </w:pPr>
            <w:r w:rsidRPr="00BB4DBD">
              <w:rPr>
                <w:rFonts w:ascii="Arial" w:eastAsiaTheme="majorEastAsia" w:hAnsi="Arial" w:cs="Arial"/>
                <w:color w:val="000000" w:themeColor="text1"/>
                <w:kern w:val="24"/>
                <w:sz w:val="18"/>
                <w:szCs w:val="18"/>
              </w:rPr>
              <w:t>2.1.2.5. Realizar proyectos de rehabilitación y construcción de las líneas de drenaje y de los sistemas sustentables.</w:t>
            </w:r>
          </w:p>
        </w:tc>
        <w:tc>
          <w:tcPr>
            <w:tcW w:w="2060" w:type="dxa"/>
            <w:vAlign w:val="center"/>
          </w:tcPr>
          <w:p w14:paraId="16B8F4E5" w14:textId="783377B2" w:rsidR="00504570" w:rsidRPr="00041A52" w:rsidRDefault="00504570" w:rsidP="00D05152">
            <w:pPr>
              <w:jc w:val="both"/>
              <w:rPr>
                <w:rFonts w:ascii="Arial" w:eastAsiaTheme="majorEastAsia" w:hAnsi="Arial" w:cs="Arial"/>
                <w:color w:val="000000" w:themeColor="text1"/>
                <w:kern w:val="24"/>
                <w:sz w:val="18"/>
                <w:szCs w:val="18"/>
              </w:rPr>
            </w:pPr>
          </w:p>
        </w:tc>
        <w:tc>
          <w:tcPr>
            <w:tcW w:w="3402" w:type="dxa"/>
            <w:vAlign w:val="center"/>
          </w:tcPr>
          <w:p w14:paraId="5097C105" w14:textId="77777777" w:rsidR="00504570" w:rsidRPr="006F0550" w:rsidRDefault="00504570" w:rsidP="00D05152">
            <w:pPr>
              <w:jc w:val="both"/>
              <w:rPr>
                <w:rFonts w:ascii="Arial" w:eastAsiaTheme="majorEastAsia" w:hAnsi="Arial" w:cs="Arial"/>
                <w:b/>
                <w:bCs/>
                <w:color w:val="000000" w:themeColor="text1"/>
                <w:kern w:val="24"/>
                <w:sz w:val="18"/>
                <w:szCs w:val="18"/>
              </w:rPr>
            </w:pPr>
          </w:p>
        </w:tc>
        <w:tc>
          <w:tcPr>
            <w:tcW w:w="3260" w:type="dxa"/>
            <w:vAlign w:val="center"/>
          </w:tcPr>
          <w:p w14:paraId="68D4AFC3" w14:textId="77777777" w:rsidR="00504570" w:rsidRPr="006F0550" w:rsidRDefault="00504570" w:rsidP="00D05152">
            <w:pPr>
              <w:jc w:val="both"/>
              <w:rPr>
                <w:rFonts w:ascii="Arial" w:eastAsiaTheme="majorEastAsia" w:hAnsi="Arial" w:cs="Arial"/>
                <w:b/>
                <w:bCs/>
                <w:color w:val="000000" w:themeColor="text1"/>
                <w:kern w:val="24"/>
                <w:sz w:val="18"/>
                <w:szCs w:val="18"/>
              </w:rPr>
            </w:pPr>
          </w:p>
        </w:tc>
        <w:tc>
          <w:tcPr>
            <w:tcW w:w="4253" w:type="dxa"/>
          </w:tcPr>
          <w:p w14:paraId="47A78761" w14:textId="77777777" w:rsidR="00504570" w:rsidRPr="006F0550" w:rsidRDefault="00504570" w:rsidP="00D05152">
            <w:pPr>
              <w:jc w:val="both"/>
              <w:rPr>
                <w:rFonts w:ascii="Arial" w:eastAsiaTheme="majorEastAsia" w:hAnsi="Arial" w:cs="Arial"/>
                <w:b/>
                <w:bCs/>
                <w:color w:val="000000" w:themeColor="text1"/>
                <w:kern w:val="24"/>
                <w:sz w:val="18"/>
                <w:szCs w:val="18"/>
              </w:rPr>
            </w:pPr>
          </w:p>
        </w:tc>
      </w:tr>
      <w:tr w:rsidR="00504570" w:rsidRPr="006F0550" w14:paraId="47656917" w14:textId="010168FD" w:rsidTr="007523C9">
        <w:tc>
          <w:tcPr>
            <w:tcW w:w="2888" w:type="dxa"/>
            <w:vMerge/>
            <w:shd w:val="clear" w:color="auto" w:fill="D9E2F3" w:themeFill="accent1" w:themeFillTint="33"/>
            <w:vAlign w:val="center"/>
          </w:tcPr>
          <w:p w14:paraId="36A22B85" w14:textId="77777777" w:rsidR="00504570" w:rsidRPr="006F0550" w:rsidRDefault="00504570" w:rsidP="00D05152">
            <w:pPr>
              <w:jc w:val="both"/>
              <w:rPr>
                <w:rFonts w:ascii="Arial" w:eastAsiaTheme="majorEastAsia" w:hAnsi="Arial" w:cs="Arial"/>
                <w:color w:val="000000" w:themeColor="text1"/>
                <w:kern w:val="24"/>
                <w:sz w:val="18"/>
                <w:szCs w:val="18"/>
              </w:rPr>
            </w:pPr>
          </w:p>
        </w:tc>
        <w:tc>
          <w:tcPr>
            <w:tcW w:w="2521" w:type="dxa"/>
            <w:vAlign w:val="center"/>
          </w:tcPr>
          <w:p w14:paraId="066C6FED" w14:textId="3E0D8089" w:rsidR="00504570" w:rsidRPr="006F0550" w:rsidRDefault="00504570" w:rsidP="00D05152">
            <w:pPr>
              <w:ind w:left="302" w:hanging="425"/>
              <w:jc w:val="both"/>
              <w:rPr>
                <w:rFonts w:ascii="Arial" w:eastAsiaTheme="majorEastAsia" w:hAnsi="Arial" w:cs="Arial"/>
                <w:b/>
                <w:bCs/>
                <w:color w:val="000000" w:themeColor="text1"/>
                <w:kern w:val="24"/>
                <w:sz w:val="18"/>
                <w:szCs w:val="18"/>
              </w:rPr>
            </w:pPr>
            <w:r>
              <w:rPr>
                <w:rFonts w:ascii="Univia Pro" w:eastAsia="Garamond" w:hAnsi="Univia Pro" w:cs="Arial"/>
                <w:sz w:val="16"/>
                <w:szCs w:val="16"/>
                <w:lang w:eastAsia="es-ES" w:bidi="es-ES"/>
              </w:rPr>
              <w:t>2.</w:t>
            </w:r>
            <w:r w:rsidRPr="00BB4DBD">
              <w:rPr>
                <w:rFonts w:ascii="Arial" w:eastAsiaTheme="majorEastAsia" w:hAnsi="Arial" w:cs="Arial"/>
                <w:color w:val="000000" w:themeColor="text1"/>
                <w:kern w:val="24"/>
                <w:sz w:val="18"/>
                <w:szCs w:val="18"/>
              </w:rPr>
              <w:t>1.3. Fortalecer la coordinación entre la SSO y municipios para disminuir el Impacto a la Salud Humana (ISH).</w:t>
            </w:r>
          </w:p>
        </w:tc>
        <w:tc>
          <w:tcPr>
            <w:tcW w:w="4438" w:type="dxa"/>
            <w:tcBorders>
              <w:top w:val="single" w:sz="8" w:space="0" w:color="auto"/>
              <w:left w:val="nil"/>
              <w:bottom w:val="single" w:sz="8" w:space="0" w:color="auto"/>
              <w:right w:val="nil"/>
            </w:tcBorders>
            <w:shd w:val="clear" w:color="auto" w:fill="auto"/>
            <w:vAlign w:val="center"/>
          </w:tcPr>
          <w:p w14:paraId="090E8C13" w14:textId="23FBD1A8" w:rsidR="00504570" w:rsidRPr="006F0550" w:rsidRDefault="00504570" w:rsidP="00D05152">
            <w:pPr>
              <w:ind w:left="-128"/>
              <w:jc w:val="both"/>
              <w:rPr>
                <w:rFonts w:ascii="Arial" w:eastAsiaTheme="majorEastAsia" w:hAnsi="Arial" w:cs="Arial"/>
                <w:color w:val="000000" w:themeColor="text1"/>
                <w:kern w:val="24"/>
                <w:sz w:val="18"/>
                <w:szCs w:val="18"/>
              </w:rPr>
            </w:pPr>
            <w:r w:rsidRPr="0087029D">
              <w:rPr>
                <w:rFonts w:ascii="Arial" w:eastAsiaTheme="majorEastAsia" w:hAnsi="Arial" w:cs="Arial"/>
                <w:color w:val="000000" w:themeColor="text1"/>
                <w:kern w:val="24"/>
                <w:sz w:val="18"/>
                <w:szCs w:val="18"/>
              </w:rPr>
              <w:t>2.1.3.1. Incorporar a la SSA en las acciones del SIGAM y apoyar con difusión sus programas de salud urbana.</w:t>
            </w:r>
          </w:p>
        </w:tc>
        <w:tc>
          <w:tcPr>
            <w:tcW w:w="2060" w:type="dxa"/>
            <w:vAlign w:val="center"/>
          </w:tcPr>
          <w:p w14:paraId="0E20787E" w14:textId="4905CD32" w:rsidR="00504570" w:rsidRPr="006F0550" w:rsidRDefault="00504570" w:rsidP="00D05152">
            <w:pPr>
              <w:jc w:val="both"/>
              <w:rPr>
                <w:rFonts w:ascii="Arial" w:eastAsiaTheme="majorEastAsia" w:hAnsi="Arial" w:cs="Arial"/>
                <w:b/>
                <w:bCs/>
                <w:color w:val="000000" w:themeColor="text1"/>
                <w:kern w:val="24"/>
                <w:sz w:val="18"/>
                <w:szCs w:val="18"/>
              </w:rPr>
            </w:pPr>
          </w:p>
        </w:tc>
        <w:tc>
          <w:tcPr>
            <w:tcW w:w="3402" w:type="dxa"/>
            <w:vAlign w:val="center"/>
          </w:tcPr>
          <w:p w14:paraId="0EBB271C" w14:textId="77777777" w:rsidR="00504570" w:rsidRPr="006F0550" w:rsidRDefault="00504570" w:rsidP="00D05152">
            <w:pPr>
              <w:jc w:val="both"/>
              <w:rPr>
                <w:rFonts w:ascii="Arial" w:eastAsiaTheme="majorEastAsia" w:hAnsi="Arial" w:cs="Arial"/>
                <w:b/>
                <w:bCs/>
                <w:color w:val="000000" w:themeColor="text1"/>
                <w:kern w:val="24"/>
                <w:sz w:val="18"/>
                <w:szCs w:val="18"/>
              </w:rPr>
            </w:pPr>
          </w:p>
        </w:tc>
        <w:tc>
          <w:tcPr>
            <w:tcW w:w="3260" w:type="dxa"/>
            <w:vAlign w:val="center"/>
          </w:tcPr>
          <w:p w14:paraId="3CD80C87" w14:textId="77777777" w:rsidR="00504570" w:rsidRPr="006F0550" w:rsidRDefault="00504570" w:rsidP="00D05152">
            <w:pPr>
              <w:jc w:val="both"/>
              <w:rPr>
                <w:rFonts w:ascii="Arial" w:eastAsiaTheme="majorEastAsia" w:hAnsi="Arial" w:cs="Arial"/>
                <w:b/>
                <w:bCs/>
                <w:color w:val="000000" w:themeColor="text1"/>
                <w:kern w:val="24"/>
                <w:sz w:val="18"/>
                <w:szCs w:val="18"/>
              </w:rPr>
            </w:pPr>
          </w:p>
        </w:tc>
        <w:tc>
          <w:tcPr>
            <w:tcW w:w="4253" w:type="dxa"/>
          </w:tcPr>
          <w:p w14:paraId="2E254FBC" w14:textId="77777777" w:rsidR="00504570" w:rsidRPr="006F0550" w:rsidRDefault="00504570" w:rsidP="00D05152">
            <w:pPr>
              <w:jc w:val="both"/>
              <w:rPr>
                <w:rFonts w:ascii="Arial" w:eastAsiaTheme="majorEastAsia" w:hAnsi="Arial" w:cs="Arial"/>
                <w:b/>
                <w:bCs/>
                <w:color w:val="000000" w:themeColor="text1"/>
                <w:kern w:val="24"/>
                <w:sz w:val="18"/>
                <w:szCs w:val="18"/>
              </w:rPr>
            </w:pPr>
          </w:p>
        </w:tc>
      </w:tr>
      <w:tr w:rsidR="00504570" w:rsidRPr="00781C4F" w14:paraId="40225AB6" w14:textId="68709E03" w:rsidTr="007523C9">
        <w:tc>
          <w:tcPr>
            <w:tcW w:w="2888" w:type="dxa"/>
            <w:vMerge/>
            <w:shd w:val="clear" w:color="auto" w:fill="D9E2F3" w:themeFill="accent1" w:themeFillTint="33"/>
            <w:vAlign w:val="center"/>
          </w:tcPr>
          <w:p w14:paraId="5BC84122" w14:textId="77777777" w:rsidR="00504570" w:rsidRPr="006F0550" w:rsidRDefault="00504570" w:rsidP="00D05152">
            <w:pPr>
              <w:jc w:val="both"/>
              <w:rPr>
                <w:rFonts w:ascii="Arial" w:eastAsiaTheme="majorEastAsia" w:hAnsi="Arial" w:cs="Arial"/>
                <w:color w:val="000000" w:themeColor="text1"/>
                <w:kern w:val="24"/>
                <w:sz w:val="18"/>
                <w:szCs w:val="18"/>
              </w:rPr>
            </w:pPr>
          </w:p>
        </w:tc>
        <w:tc>
          <w:tcPr>
            <w:tcW w:w="2521" w:type="dxa"/>
            <w:vMerge w:val="restart"/>
            <w:vAlign w:val="center"/>
          </w:tcPr>
          <w:p w14:paraId="2C77A6F2" w14:textId="501C10AF" w:rsidR="00504570" w:rsidRPr="00781C4F" w:rsidRDefault="00504570" w:rsidP="00D05152">
            <w:pPr>
              <w:ind w:left="302" w:hanging="425"/>
              <w:jc w:val="both"/>
              <w:rPr>
                <w:rFonts w:ascii="Arial" w:eastAsiaTheme="majorEastAsia" w:hAnsi="Arial" w:cs="Arial"/>
                <w:color w:val="000000" w:themeColor="text1"/>
                <w:kern w:val="24"/>
                <w:sz w:val="18"/>
                <w:szCs w:val="18"/>
              </w:rPr>
            </w:pPr>
            <w:r w:rsidRPr="00781C4F">
              <w:rPr>
                <w:rFonts w:ascii="Arial" w:eastAsiaTheme="majorEastAsia" w:hAnsi="Arial" w:cs="Arial"/>
                <w:color w:val="000000" w:themeColor="text1"/>
                <w:kern w:val="24"/>
                <w:sz w:val="18"/>
                <w:szCs w:val="18"/>
              </w:rPr>
              <w:t>2.1.4</w:t>
            </w:r>
            <w:r>
              <w:rPr>
                <w:rFonts w:ascii="Arial" w:eastAsiaTheme="majorEastAsia" w:hAnsi="Arial" w:cs="Arial"/>
                <w:color w:val="000000" w:themeColor="text1"/>
                <w:kern w:val="24"/>
                <w:sz w:val="18"/>
                <w:szCs w:val="18"/>
              </w:rPr>
              <w:t xml:space="preserve"> </w:t>
            </w:r>
            <w:r w:rsidRPr="00781C4F">
              <w:rPr>
                <w:rFonts w:ascii="Arial" w:eastAsiaTheme="majorEastAsia" w:hAnsi="Arial" w:cs="Arial"/>
                <w:color w:val="000000" w:themeColor="text1"/>
                <w:kern w:val="24"/>
                <w:sz w:val="18"/>
                <w:szCs w:val="18"/>
              </w:rPr>
              <w:t>Fortalecer la coordinación SEMAEDESO y Municipios para el manejo de Residuos de Manejo Especial (RME) y residuos peligrosos.</w:t>
            </w:r>
          </w:p>
        </w:tc>
        <w:tc>
          <w:tcPr>
            <w:tcW w:w="4438" w:type="dxa"/>
            <w:tcBorders>
              <w:top w:val="single" w:sz="8" w:space="0" w:color="auto"/>
              <w:left w:val="nil"/>
              <w:bottom w:val="single" w:sz="8" w:space="0" w:color="auto"/>
              <w:right w:val="nil"/>
            </w:tcBorders>
            <w:shd w:val="clear" w:color="auto" w:fill="auto"/>
            <w:vAlign w:val="center"/>
          </w:tcPr>
          <w:p w14:paraId="054C537B" w14:textId="43DEEF8E" w:rsidR="00504570" w:rsidRPr="006F0550" w:rsidRDefault="00504570" w:rsidP="00D05152">
            <w:pPr>
              <w:ind w:left="-128"/>
              <w:jc w:val="both"/>
              <w:rPr>
                <w:rFonts w:ascii="Arial" w:eastAsiaTheme="majorEastAsia" w:hAnsi="Arial" w:cs="Arial"/>
                <w:color w:val="000000" w:themeColor="text1"/>
                <w:kern w:val="24"/>
                <w:sz w:val="18"/>
                <w:szCs w:val="18"/>
              </w:rPr>
            </w:pPr>
            <w:r w:rsidRPr="00781C4F">
              <w:rPr>
                <w:rFonts w:ascii="Arial" w:eastAsiaTheme="majorEastAsia" w:hAnsi="Arial" w:cs="Arial"/>
                <w:color w:val="000000" w:themeColor="text1"/>
                <w:kern w:val="24"/>
                <w:sz w:val="18"/>
                <w:szCs w:val="18"/>
              </w:rPr>
              <w:t>2.1.4.1. Implementar y actualizar el inventario de Residuos de Manejo Especial (RME) con sus fuentes generadoras en la zona metropolitana.</w:t>
            </w:r>
          </w:p>
        </w:tc>
        <w:tc>
          <w:tcPr>
            <w:tcW w:w="2060" w:type="dxa"/>
            <w:vAlign w:val="center"/>
          </w:tcPr>
          <w:p w14:paraId="5C2B46AF" w14:textId="115BE7AD" w:rsidR="00504570" w:rsidRPr="00781C4F" w:rsidRDefault="00504570" w:rsidP="00D05152">
            <w:pPr>
              <w:jc w:val="both"/>
              <w:rPr>
                <w:rFonts w:ascii="Arial" w:eastAsiaTheme="majorEastAsia" w:hAnsi="Arial" w:cs="Arial"/>
                <w:color w:val="000000" w:themeColor="text1"/>
                <w:kern w:val="24"/>
                <w:sz w:val="18"/>
                <w:szCs w:val="18"/>
              </w:rPr>
            </w:pPr>
          </w:p>
        </w:tc>
        <w:tc>
          <w:tcPr>
            <w:tcW w:w="3402" w:type="dxa"/>
            <w:vAlign w:val="center"/>
          </w:tcPr>
          <w:p w14:paraId="03439FD7" w14:textId="61B6BF95" w:rsidR="00504570" w:rsidRPr="00781C4F" w:rsidRDefault="00504570" w:rsidP="00D05152">
            <w:pPr>
              <w:jc w:val="both"/>
              <w:rPr>
                <w:rFonts w:ascii="Arial" w:eastAsiaTheme="majorEastAsia" w:hAnsi="Arial" w:cs="Arial"/>
                <w:color w:val="000000" w:themeColor="text1"/>
                <w:kern w:val="24"/>
                <w:sz w:val="18"/>
                <w:szCs w:val="18"/>
              </w:rPr>
            </w:pPr>
          </w:p>
        </w:tc>
        <w:tc>
          <w:tcPr>
            <w:tcW w:w="3260" w:type="dxa"/>
            <w:vAlign w:val="center"/>
          </w:tcPr>
          <w:p w14:paraId="54579CAC" w14:textId="6983E312" w:rsidR="00504570" w:rsidRPr="00781C4F" w:rsidRDefault="00504570" w:rsidP="00D05152">
            <w:pPr>
              <w:jc w:val="both"/>
              <w:rPr>
                <w:rFonts w:ascii="Arial" w:eastAsiaTheme="majorEastAsia" w:hAnsi="Arial" w:cs="Arial"/>
                <w:color w:val="000000" w:themeColor="text1"/>
                <w:kern w:val="24"/>
                <w:sz w:val="18"/>
                <w:szCs w:val="18"/>
              </w:rPr>
            </w:pPr>
          </w:p>
        </w:tc>
        <w:tc>
          <w:tcPr>
            <w:tcW w:w="4253" w:type="dxa"/>
          </w:tcPr>
          <w:p w14:paraId="436ABFB4" w14:textId="77777777" w:rsidR="00504570" w:rsidRPr="00781C4F" w:rsidRDefault="00504570" w:rsidP="00D05152">
            <w:pPr>
              <w:jc w:val="both"/>
              <w:rPr>
                <w:rFonts w:ascii="Arial" w:eastAsiaTheme="majorEastAsia" w:hAnsi="Arial" w:cs="Arial"/>
                <w:color w:val="000000" w:themeColor="text1"/>
                <w:kern w:val="24"/>
                <w:sz w:val="18"/>
                <w:szCs w:val="18"/>
              </w:rPr>
            </w:pPr>
          </w:p>
        </w:tc>
      </w:tr>
      <w:tr w:rsidR="00504570" w:rsidRPr="00781C4F" w14:paraId="43ED9786" w14:textId="7149400B" w:rsidTr="007523C9">
        <w:tc>
          <w:tcPr>
            <w:tcW w:w="2888" w:type="dxa"/>
            <w:vMerge/>
            <w:shd w:val="clear" w:color="auto" w:fill="D9E2F3" w:themeFill="accent1" w:themeFillTint="33"/>
            <w:vAlign w:val="center"/>
          </w:tcPr>
          <w:p w14:paraId="2A113527" w14:textId="77777777" w:rsidR="00504570" w:rsidRPr="006F0550" w:rsidRDefault="00504570" w:rsidP="00D05152">
            <w:pPr>
              <w:jc w:val="both"/>
              <w:rPr>
                <w:rFonts w:ascii="Arial" w:eastAsiaTheme="majorEastAsia" w:hAnsi="Arial" w:cs="Arial"/>
                <w:color w:val="000000" w:themeColor="text1"/>
                <w:kern w:val="24"/>
                <w:sz w:val="18"/>
                <w:szCs w:val="18"/>
              </w:rPr>
            </w:pPr>
          </w:p>
        </w:tc>
        <w:tc>
          <w:tcPr>
            <w:tcW w:w="2521" w:type="dxa"/>
            <w:vMerge/>
            <w:vAlign w:val="center"/>
          </w:tcPr>
          <w:p w14:paraId="7130EA8A" w14:textId="77777777" w:rsidR="00504570" w:rsidRPr="00781C4F" w:rsidRDefault="00504570" w:rsidP="00D05152">
            <w:pPr>
              <w:jc w:val="both"/>
              <w:rPr>
                <w:rFonts w:ascii="Arial" w:eastAsiaTheme="majorEastAsia" w:hAnsi="Arial" w:cs="Arial"/>
                <w:color w:val="000000" w:themeColor="text1"/>
                <w:kern w:val="24"/>
                <w:sz w:val="18"/>
                <w:szCs w:val="18"/>
              </w:rPr>
            </w:pPr>
          </w:p>
        </w:tc>
        <w:tc>
          <w:tcPr>
            <w:tcW w:w="4438" w:type="dxa"/>
            <w:tcBorders>
              <w:top w:val="single" w:sz="8" w:space="0" w:color="auto"/>
              <w:left w:val="nil"/>
              <w:bottom w:val="single" w:sz="8" w:space="0" w:color="auto"/>
              <w:right w:val="nil"/>
            </w:tcBorders>
            <w:shd w:val="clear" w:color="auto" w:fill="auto"/>
            <w:vAlign w:val="center"/>
          </w:tcPr>
          <w:p w14:paraId="7CA29402" w14:textId="5A98FA6B" w:rsidR="00504570" w:rsidRPr="006F0550" w:rsidRDefault="00504570" w:rsidP="00D05152">
            <w:pPr>
              <w:ind w:left="-128"/>
              <w:jc w:val="both"/>
              <w:rPr>
                <w:rFonts w:ascii="Arial" w:eastAsiaTheme="majorEastAsia" w:hAnsi="Arial" w:cs="Arial"/>
                <w:color w:val="000000" w:themeColor="text1"/>
                <w:kern w:val="24"/>
                <w:sz w:val="18"/>
                <w:szCs w:val="18"/>
              </w:rPr>
            </w:pPr>
            <w:r w:rsidRPr="00781C4F">
              <w:rPr>
                <w:rFonts w:ascii="Arial" w:eastAsiaTheme="majorEastAsia" w:hAnsi="Arial" w:cs="Arial"/>
                <w:color w:val="000000" w:themeColor="text1"/>
                <w:kern w:val="24"/>
                <w:sz w:val="18"/>
                <w:szCs w:val="18"/>
              </w:rPr>
              <w:t>2.1.4.2. Impulsar y vigilar el cumplimiento de la NOM-161-SEMARNAT-2011, y la NOM-052-SEMARNAT-2005, e implementar los planes de manejo necesarios.</w:t>
            </w:r>
          </w:p>
        </w:tc>
        <w:tc>
          <w:tcPr>
            <w:tcW w:w="2060" w:type="dxa"/>
            <w:vAlign w:val="center"/>
          </w:tcPr>
          <w:p w14:paraId="041515E1" w14:textId="03AB09AD" w:rsidR="00504570" w:rsidRPr="00781C4F" w:rsidRDefault="00504570" w:rsidP="00D05152">
            <w:pPr>
              <w:jc w:val="both"/>
              <w:rPr>
                <w:rFonts w:ascii="Arial" w:eastAsiaTheme="majorEastAsia" w:hAnsi="Arial" w:cs="Arial"/>
                <w:color w:val="000000" w:themeColor="text1"/>
                <w:kern w:val="24"/>
                <w:sz w:val="18"/>
                <w:szCs w:val="18"/>
              </w:rPr>
            </w:pPr>
          </w:p>
        </w:tc>
        <w:tc>
          <w:tcPr>
            <w:tcW w:w="3402" w:type="dxa"/>
            <w:vAlign w:val="center"/>
          </w:tcPr>
          <w:p w14:paraId="37F503AC" w14:textId="77777777" w:rsidR="00504570" w:rsidRPr="00781C4F" w:rsidRDefault="00504570" w:rsidP="00D05152">
            <w:pPr>
              <w:jc w:val="both"/>
              <w:rPr>
                <w:rFonts w:ascii="Arial" w:eastAsiaTheme="majorEastAsia" w:hAnsi="Arial" w:cs="Arial"/>
                <w:color w:val="000000" w:themeColor="text1"/>
                <w:kern w:val="24"/>
                <w:sz w:val="18"/>
                <w:szCs w:val="18"/>
              </w:rPr>
            </w:pPr>
          </w:p>
        </w:tc>
        <w:tc>
          <w:tcPr>
            <w:tcW w:w="3260" w:type="dxa"/>
            <w:vAlign w:val="center"/>
          </w:tcPr>
          <w:p w14:paraId="4D9ABA65" w14:textId="77777777" w:rsidR="00504570" w:rsidRPr="00781C4F" w:rsidRDefault="00504570" w:rsidP="00D05152">
            <w:pPr>
              <w:jc w:val="both"/>
              <w:rPr>
                <w:rFonts w:ascii="Arial" w:eastAsiaTheme="majorEastAsia" w:hAnsi="Arial" w:cs="Arial"/>
                <w:color w:val="000000" w:themeColor="text1"/>
                <w:kern w:val="24"/>
                <w:sz w:val="18"/>
                <w:szCs w:val="18"/>
              </w:rPr>
            </w:pPr>
          </w:p>
        </w:tc>
        <w:tc>
          <w:tcPr>
            <w:tcW w:w="4253" w:type="dxa"/>
          </w:tcPr>
          <w:p w14:paraId="222AD62A" w14:textId="77777777" w:rsidR="00504570" w:rsidRPr="00781C4F" w:rsidRDefault="00504570" w:rsidP="00D05152">
            <w:pPr>
              <w:jc w:val="both"/>
              <w:rPr>
                <w:rFonts w:ascii="Arial" w:eastAsiaTheme="majorEastAsia" w:hAnsi="Arial" w:cs="Arial"/>
                <w:color w:val="000000" w:themeColor="text1"/>
                <w:kern w:val="24"/>
                <w:sz w:val="18"/>
                <w:szCs w:val="18"/>
              </w:rPr>
            </w:pPr>
          </w:p>
        </w:tc>
      </w:tr>
      <w:tr w:rsidR="00504570" w:rsidRPr="00781C4F" w14:paraId="67956857" w14:textId="6066DFF3" w:rsidTr="007523C9">
        <w:tc>
          <w:tcPr>
            <w:tcW w:w="2888" w:type="dxa"/>
            <w:vMerge/>
            <w:shd w:val="clear" w:color="auto" w:fill="D9E2F3" w:themeFill="accent1" w:themeFillTint="33"/>
            <w:vAlign w:val="center"/>
          </w:tcPr>
          <w:p w14:paraId="050E1CE5" w14:textId="77777777" w:rsidR="00504570" w:rsidRPr="006F0550" w:rsidRDefault="00504570" w:rsidP="00D05152">
            <w:pPr>
              <w:jc w:val="both"/>
              <w:rPr>
                <w:rFonts w:ascii="Arial" w:eastAsiaTheme="majorEastAsia" w:hAnsi="Arial" w:cs="Arial"/>
                <w:color w:val="000000" w:themeColor="text1"/>
                <w:kern w:val="24"/>
                <w:sz w:val="18"/>
                <w:szCs w:val="18"/>
              </w:rPr>
            </w:pPr>
          </w:p>
        </w:tc>
        <w:tc>
          <w:tcPr>
            <w:tcW w:w="2521" w:type="dxa"/>
            <w:vMerge/>
            <w:vAlign w:val="center"/>
          </w:tcPr>
          <w:p w14:paraId="09773CA9" w14:textId="77777777" w:rsidR="00504570" w:rsidRPr="00781C4F" w:rsidRDefault="00504570" w:rsidP="00D05152">
            <w:pPr>
              <w:jc w:val="both"/>
              <w:rPr>
                <w:rFonts w:ascii="Arial" w:eastAsiaTheme="majorEastAsia" w:hAnsi="Arial" w:cs="Arial"/>
                <w:color w:val="000000" w:themeColor="text1"/>
                <w:kern w:val="24"/>
                <w:sz w:val="18"/>
                <w:szCs w:val="18"/>
              </w:rPr>
            </w:pPr>
          </w:p>
        </w:tc>
        <w:tc>
          <w:tcPr>
            <w:tcW w:w="4438" w:type="dxa"/>
            <w:tcBorders>
              <w:top w:val="single" w:sz="8" w:space="0" w:color="auto"/>
              <w:left w:val="nil"/>
              <w:bottom w:val="single" w:sz="8" w:space="0" w:color="auto"/>
              <w:right w:val="nil"/>
            </w:tcBorders>
            <w:shd w:val="clear" w:color="auto" w:fill="auto"/>
            <w:vAlign w:val="center"/>
          </w:tcPr>
          <w:p w14:paraId="3E5ECD1A" w14:textId="39CBC0ED" w:rsidR="00504570" w:rsidRPr="006F0550" w:rsidRDefault="00504570" w:rsidP="00D05152">
            <w:pPr>
              <w:ind w:left="-128"/>
              <w:jc w:val="both"/>
              <w:rPr>
                <w:rFonts w:ascii="Arial" w:eastAsiaTheme="majorEastAsia" w:hAnsi="Arial" w:cs="Arial"/>
                <w:color w:val="000000" w:themeColor="text1"/>
                <w:kern w:val="24"/>
                <w:sz w:val="18"/>
                <w:szCs w:val="18"/>
              </w:rPr>
            </w:pPr>
            <w:r w:rsidRPr="00781C4F">
              <w:rPr>
                <w:rFonts w:ascii="Arial" w:eastAsiaTheme="majorEastAsia" w:hAnsi="Arial" w:cs="Arial"/>
                <w:color w:val="000000" w:themeColor="text1"/>
                <w:kern w:val="24"/>
                <w:sz w:val="18"/>
                <w:szCs w:val="18"/>
              </w:rPr>
              <w:t>2.1.4.3. Implementar acciones (identificación y proyecto) de rehabilitación en el cauce del río Atoyac-Salado.</w:t>
            </w:r>
          </w:p>
        </w:tc>
        <w:tc>
          <w:tcPr>
            <w:tcW w:w="2060" w:type="dxa"/>
            <w:vAlign w:val="center"/>
          </w:tcPr>
          <w:p w14:paraId="55EF30A4" w14:textId="539EE70C" w:rsidR="00504570" w:rsidRPr="00781C4F" w:rsidRDefault="00504570" w:rsidP="00D05152">
            <w:pPr>
              <w:jc w:val="both"/>
              <w:rPr>
                <w:rFonts w:ascii="Arial" w:eastAsiaTheme="majorEastAsia" w:hAnsi="Arial" w:cs="Arial"/>
                <w:color w:val="000000" w:themeColor="text1"/>
                <w:kern w:val="24"/>
                <w:sz w:val="18"/>
                <w:szCs w:val="18"/>
              </w:rPr>
            </w:pPr>
          </w:p>
        </w:tc>
        <w:tc>
          <w:tcPr>
            <w:tcW w:w="3402" w:type="dxa"/>
            <w:vAlign w:val="center"/>
          </w:tcPr>
          <w:p w14:paraId="5429E762" w14:textId="77777777" w:rsidR="00504570" w:rsidRPr="00781C4F" w:rsidRDefault="00504570" w:rsidP="00D05152">
            <w:pPr>
              <w:jc w:val="both"/>
              <w:rPr>
                <w:rFonts w:ascii="Arial" w:eastAsiaTheme="majorEastAsia" w:hAnsi="Arial" w:cs="Arial"/>
                <w:color w:val="000000" w:themeColor="text1"/>
                <w:kern w:val="24"/>
                <w:sz w:val="18"/>
                <w:szCs w:val="18"/>
              </w:rPr>
            </w:pPr>
          </w:p>
        </w:tc>
        <w:tc>
          <w:tcPr>
            <w:tcW w:w="3260" w:type="dxa"/>
            <w:vAlign w:val="center"/>
          </w:tcPr>
          <w:p w14:paraId="669E7257" w14:textId="77777777" w:rsidR="00504570" w:rsidRPr="00781C4F" w:rsidRDefault="00504570" w:rsidP="00D05152">
            <w:pPr>
              <w:jc w:val="both"/>
              <w:rPr>
                <w:rFonts w:ascii="Arial" w:eastAsiaTheme="majorEastAsia" w:hAnsi="Arial" w:cs="Arial"/>
                <w:color w:val="000000" w:themeColor="text1"/>
                <w:kern w:val="24"/>
                <w:sz w:val="18"/>
                <w:szCs w:val="18"/>
              </w:rPr>
            </w:pPr>
          </w:p>
        </w:tc>
        <w:tc>
          <w:tcPr>
            <w:tcW w:w="4253" w:type="dxa"/>
          </w:tcPr>
          <w:p w14:paraId="65AA4D2F" w14:textId="77777777" w:rsidR="00504570" w:rsidRPr="00781C4F" w:rsidRDefault="00504570" w:rsidP="00D05152">
            <w:pPr>
              <w:jc w:val="both"/>
              <w:rPr>
                <w:rFonts w:ascii="Arial" w:eastAsiaTheme="majorEastAsia" w:hAnsi="Arial" w:cs="Arial"/>
                <w:color w:val="000000" w:themeColor="text1"/>
                <w:kern w:val="24"/>
                <w:sz w:val="18"/>
                <w:szCs w:val="18"/>
              </w:rPr>
            </w:pPr>
          </w:p>
        </w:tc>
      </w:tr>
      <w:tr w:rsidR="00504570" w:rsidRPr="00781C4F" w14:paraId="063BC99B" w14:textId="515FF118" w:rsidTr="007523C9">
        <w:tc>
          <w:tcPr>
            <w:tcW w:w="2888" w:type="dxa"/>
            <w:vMerge/>
            <w:shd w:val="clear" w:color="auto" w:fill="D9E2F3" w:themeFill="accent1" w:themeFillTint="33"/>
            <w:vAlign w:val="center"/>
          </w:tcPr>
          <w:p w14:paraId="7A8115B9" w14:textId="77777777" w:rsidR="00504570" w:rsidRPr="006F0550" w:rsidRDefault="00504570" w:rsidP="00D05152">
            <w:pPr>
              <w:jc w:val="both"/>
              <w:rPr>
                <w:rFonts w:ascii="Arial" w:eastAsiaTheme="majorEastAsia" w:hAnsi="Arial" w:cs="Arial"/>
                <w:color w:val="000000" w:themeColor="text1"/>
                <w:kern w:val="24"/>
                <w:sz w:val="18"/>
                <w:szCs w:val="18"/>
              </w:rPr>
            </w:pPr>
          </w:p>
        </w:tc>
        <w:tc>
          <w:tcPr>
            <w:tcW w:w="2521" w:type="dxa"/>
            <w:vMerge/>
            <w:vAlign w:val="center"/>
          </w:tcPr>
          <w:p w14:paraId="452B619A" w14:textId="77777777" w:rsidR="00504570" w:rsidRPr="00781C4F" w:rsidRDefault="00504570" w:rsidP="00D05152">
            <w:pPr>
              <w:jc w:val="both"/>
              <w:rPr>
                <w:rFonts w:ascii="Arial" w:eastAsiaTheme="majorEastAsia" w:hAnsi="Arial" w:cs="Arial"/>
                <w:color w:val="000000" w:themeColor="text1"/>
                <w:kern w:val="24"/>
                <w:sz w:val="18"/>
                <w:szCs w:val="18"/>
              </w:rPr>
            </w:pPr>
          </w:p>
        </w:tc>
        <w:tc>
          <w:tcPr>
            <w:tcW w:w="4438" w:type="dxa"/>
            <w:tcBorders>
              <w:top w:val="single" w:sz="8" w:space="0" w:color="auto"/>
              <w:left w:val="nil"/>
              <w:bottom w:val="single" w:sz="8" w:space="0" w:color="auto"/>
              <w:right w:val="nil"/>
            </w:tcBorders>
            <w:shd w:val="clear" w:color="auto" w:fill="auto"/>
            <w:vAlign w:val="center"/>
          </w:tcPr>
          <w:p w14:paraId="2C4C337A" w14:textId="58B506B5" w:rsidR="00504570" w:rsidRPr="006F0550" w:rsidRDefault="00504570" w:rsidP="00D05152">
            <w:pPr>
              <w:ind w:left="-128"/>
              <w:jc w:val="both"/>
              <w:rPr>
                <w:rFonts w:ascii="Arial" w:eastAsiaTheme="majorEastAsia" w:hAnsi="Arial" w:cs="Arial"/>
                <w:color w:val="000000" w:themeColor="text1"/>
                <w:kern w:val="24"/>
                <w:sz w:val="18"/>
                <w:szCs w:val="18"/>
              </w:rPr>
            </w:pPr>
            <w:r w:rsidRPr="00781C4F">
              <w:rPr>
                <w:rFonts w:ascii="Arial" w:eastAsiaTheme="majorEastAsia" w:hAnsi="Arial" w:cs="Arial"/>
                <w:color w:val="000000" w:themeColor="text1"/>
                <w:kern w:val="24"/>
                <w:sz w:val="18"/>
                <w:szCs w:val="18"/>
              </w:rPr>
              <w:t>2.1.4.4. Impulsar la implementación de sitios de disposición de RME.</w:t>
            </w:r>
          </w:p>
        </w:tc>
        <w:tc>
          <w:tcPr>
            <w:tcW w:w="2060" w:type="dxa"/>
            <w:vAlign w:val="center"/>
          </w:tcPr>
          <w:p w14:paraId="025FA3B2" w14:textId="5545FF0F" w:rsidR="00504570" w:rsidRPr="00781C4F" w:rsidRDefault="00504570" w:rsidP="00D05152">
            <w:pPr>
              <w:jc w:val="both"/>
              <w:rPr>
                <w:rFonts w:ascii="Arial" w:eastAsiaTheme="majorEastAsia" w:hAnsi="Arial" w:cs="Arial"/>
                <w:color w:val="000000" w:themeColor="text1"/>
                <w:kern w:val="24"/>
                <w:sz w:val="18"/>
                <w:szCs w:val="18"/>
              </w:rPr>
            </w:pPr>
          </w:p>
        </w:tc>
        <w:tc>
          <w:tcPr>
            <w:tcW w:w="3402" w:type="dxa"/>
            <w:vAlign w:val="center"/>
          </w:tcPr>
          <w:p w14:paraId="2A178502" w14:textId="6D256586" w:rsidR="00504570" w:rsidRPr="00781C4F" w:rsidRDefault="00504570" w:rsidP="00D05152">
            <w:pPr>
              <w:jc w:val="both"/>
              <w:rPr>
                <w:rFonts w:ascii="Arial" w:eastAsiaTheme="majorEastAsia" w:hAnsi="Arial" w:cs="Arial"/>
                <w:color w:val="000000" w:themeColor="text1"/>
                <w:kern w:val="24"/>
                <w:sz w:val="18"/>
                <w:szCs w:val="18"/>
              </w:rPr>
            </w:pPr>
          </w:p>
        </w:tc>
        <w:tc>
          <w:tcPr>
            <w:tcW w:w="3260" w:type="dxa"/>
            <w:vAlign w:val="center"/>
          </w:tcPr>
          <w:p w14:paraId="6356710C" w14:textId="12128FDA" w:rsidR="00504570" w:rsidRPr="00781C4F" w:rsidRDefault="00504570" w:rsidP="00D05152">
            <w:pPr>
              <w:jc w:val="both"/>
              <w:rPr>
                <w:rFonts w:ascii="Arial" w:eastAsiaTheme="majorEastAsia" w:hAnsi="Arial" w:cs="Arial"/>
                <w:color w:val="000000" w:themeColor="text1"/>
                <w:kern w:val="24"/>
                <w:sz w:val="18"/>
                <w:szCs w:val="18"/>
              </w:rPr>
            </w:pPr>
          </w:p>
        </w:tc>
        <w:tc>
          <w:tcPr>
            <w:tcW w:w="4253" w:type="dxa"/>
          </w:tcPr>
          <w:p w14:paraId="68B10A92" w14:textId="77777777" w:rsidR="00504570" w:rsidRPr="00781C4F" w:rsidRDefault="00504570" w:rsidP="00D05152">
            <w:pPr>
              <w:jc w:val="both"/>
              <w:rPr>
                <w:rFonts w:ascii="Arial" w:eastAsiaTheme="majorEastAsia" w:hAnsi="Arial" w:cs="Arial"/>
                <w:color w:val="000000" w:themeColor="text1"/>
                <w:kern w:val="24"/>
                <w:sz w:val="18"/>
                <w:szCs w:val="18"/>
              </w:rPr>
            </w:pPr>
          </w:p>
        </w:tc>
      </w:tr>
      <w:tr w:rsidR="00504570" w:rsidRPr="00781C4F" w14:paraId="46772692" w14:textId="6AEF6F9C" w:rsidTr="007523C9">
        <w:tc>
          <w:tcPr>
            <w:tcW w:w="2888" w:type="dxa"/>
            <w:vMerge/>
            <w:shd w:val="clear" w:color="auto" w:fill="D9E2F3" w:themeFill="accent1" w:themeFillTint="33"/>
            <w:vAlign w:val="center"/>
          </w:tcPr>
          <w:p w14:paraId="38F19599" w14:textId="77777777" w:rsidR="00504570" w:rsidRPr="006F0550" w:rsidRDefault="00504570" w:rsidP="00D05152">
            <w:pPr>
              <w:jc w:val="both"/>
              <w:rPr>
                <w:rFonts w:ascii="Arial" w:eastAsiaTheme="majorEastAsia" w:hAnsi="Arial" w:cs="Arial"/>
                <w:color w:val="000000" w:themeColor="text1"/>
                <w:kern w:val="24"/>
                <w:sz w:val="18"/>
                <w:szCs w:val="18"/>
              </w:rPr>
            </w:pPr>
          </w:p>
        </w:tc>
        <w:tc>
          <w:tcPr>
            <w:tcW w:w="2521" w:type="dxa"/>
            <w:vMerge/>
            <w:vAlign w:val="center"/>
          </w:tcPr>
          <w:p w14:paraId="2704E50D" w14:textId="77777777" w:rsidR="00504570" w:rsidRPr="00781C4F" w:rsidRDefault="00504570" w:rsidP="00D05152">
            <w:pPr>
              <w:jc w:val="both"/>
              <w:rPr>
                <w:rFonts w:ascii="Arial" w:eastAsiaTheme="majorEastAsia" w:hAnsi="Arial" w:cs="Arial"/>
                <w:color w:val="000000" w:themeColor="text1"/>
                <w:kern w:val="24"/>
                <w:sz w:val="18"/>
                <w:szCs w:val="18"/>
              </w:rPr>
            </w:pPr>
          </w:p>
        </w:tc>
        <w:tc>
          <w:tcPr>
            <w:tcW w:w="4438" w:type="dxa"/>
            <w:tcBorders>
              <w:top w:val="single" w:sz="8" w:space="0" w:color="auto"/>
              <w:left w:val="nil"/>
              <w:bottom w:val="single" w:sz="8" w:space="0" w:color="auto"/>
              <w:right w:val="nil"/>
            </w:tcBorders>
            <w:shd w:val="clear" w:color="auto" w:fill="auto"/>
            <w:vAlign w:val="center"/>
          </w:tcPr>
          <w:p w14:paraId="01D3EEBB" w14:textId="33CF39F4" w:rsidR="00504570" w:rsidRPr="006F0550" w:rsidRDefault="00504570" w:rsidP="00D05152">
            <w:pPr>
              <w:ind w:left="-128"/>
              <w:jc w:val="both"/>
              <w:rPr>
                <w:rFonts w:ascii="Arial" w:eastAsiaTheme="majorEastAsia" w:hAnsi="Arial" w:cs="Arial"/>
                <w:color w:val="000000" w:themeColor="text1"/>
                <w:kern w:val="24"/>
                <w:sz w:val="18"/>
                <w:szCs w:val="18"/>
              </w:rPr>
            </w:pPr>
            <w:r w:rsidRPr="00781C4F">
              <w:rPr>
                <w:rFonts w:ascii="Arial" w:eastAsiaTheme="majorEastAsia" w:hAnsi="Arial" w:cs="Arial"/>
                <w:color w:val="000000" w:themeColor="text1"/>
                <w:kern w:val="24"/>
                <w:sz w:val="18"/>
                <w:szCs w:val="18"/>
              </w:rPr>
              <w:t>2.1.4.5. Implementar procedimientos y sitios para la disposición de residuos peligrosos de los micro generadores (LGPGIR).</w:t>
            </w:r>
          </w:p>
        </w:tc>
        <w:tc>
          <w:tcPr>
            <w:tcW w:w="2060" w:type="dxa"/>
            <w:vAlign w:val="center"/>
          </w:tcPr>
          <w:p w14:paraId="3A7A2897" w14:textId="4EB4C2E2" w:rsidR="00504570" w:rsidRPr="00781C4F" w:rsidRDefault="00504570" w:rsidP="00D05152">
            <w:pPr>
              <w:jc w:val="both"/>
              <w:rPr>
                <w:rFonts w:ascii="Arial" w:eastAsiaTheme="majorEastAsia" w:hAnsi="Arial" w:cs="Arial"/>
                <w:color w:val="000000" w:themeColor="text1"/>
                <w:kern w:val="24"/>
                <w:sz w:val="18"/>
                <w:szCs w:val="18"/>
              </w:rPr>
            </w:pPr>
          </w:p>
        </w:tc>
        <w:tc>
          <w:tcPr>
            <w:tcW w:w="3402" w:type="dxa"/>
            <w:vAlign w:val="center"/>
          </w:tcPr>
          <w:p w14:paraId="7B740C96" w14:textId="77777777" w:rsidR="00504570" w:rsidRPr="00781C4F" w:rsidRDefault="00504570" w:rsidP="00D05152">
            <w:pPr>
              <w:jc w:val="both"/>
              <w:rPr>
                <w:rFonts w:ascii="Arial" w:eastAsiaTheme="majorEastAsia" w:hAnsi="Arial" w:cs="Arial"/>
                <w:color w:val="000000" w:themeColor="text1"/>
                <w:kern w:val="24"/>
                <w:sz w:val="18"/>
                <w:szCs w:val="18"/>
              </w:rPr>
            </w:pPr>
          </w:p>
        </w:tc>
        <w:tc>
          <w:tcPr>
            <w:tcW w:w="3260" w:type="dxa"/>
            <w:vAlign w:val="center"/>
          </w:tcPr>
          <w:p w14:paraId="2E13BE45" w14:textId="77777777" w:rsidR="00504570" w:rsidRPr="00781C4F" w:rsidRDefault="00504570" w:rsidP="00D05152">
            <w:pPr>
              <w:jc w:val="both"/>
              <w:rPr>
                <w:rFonts w:ascii="Arial" w:eastAsiaTheme="majorEastAsia" w:hAnsi="Arial" w:cs="Arial"/>
                <w:color w:val="000000" w:themeColor="text1"/>
                <w:kern w:val="24"/>
                <w:sz w:val="18"/>
                <w:szCs w:val="18"/>
              </w:rPr>
            </w:pPr>
          </w:p>
        </w:tc>
        <w:tc>
          <w:tcPr>
            <w:tcW w:w="4253" w:type="dxa"/>
          </w:tcPr>
          <w:p w14:paraId="7E999513" w14:textId="77777777" w:rsidR="00504570" w:rsidRPr="00781C4F" w:rsidRDefault="00504570" w:rsidP="00D05152">
            <w:pPr>
              <w:jc w:val="both"/>
              <w:rPr>
                <w:rFonts w:ascii="Arial" w:eastAsiaTheme="majorEastAsia" w:hAnsi="Arial" w:cs="Arial"/>
                <w:color w:val="000000" w:themeColor="text1"/>
                <w:kern w:val="24"/>
                <w:sz w:val="18"/>
                <w:szCs w:val="18"/>
              </w:rPr>
            </w:pPr>
          </w:p>
        </w:tc>
      </w:tr>
      <w:tr w:rsidR="00504570" w:rsidRPr="00781C4F" w14:paraId="6D7418B1" w14:textId="64F8FF33" w:rsidTr="007523C9">
        <w:tc>
          <w:tcPr>
            <w:tcW w:w="2888" w:type="dxa"/>
            <w:vMerge/>
            <w:shd w:val="clear" w:color="auto" w:fill="D9E2F3" w:themeFill="accent1" w:themeFillTint="33"/>
            <w:vAlign w:val="center"/>
          </w:tcPr>
          <w:p w14:paraId="16BDA32C" w14:textId="77777777" w:rsidR="00504570" w:rsidRPr="006F0550" w:rsidRDefault="00504570" w:rsidP="00D05152">
            <w:pPr>
              <w:jc w:val="both"/>
              <w:rPr>
                <w:rFonts w:ascii="Arial" w:eastAsiaTheme="majorEastAsia" w:hAnsi="Arial" w:cs="Arial"/>
                <w:color w:val="000000" w:themeColor="text1"/>
                <w:kern w:val="24"/>
                <w:sz w:val="18"/>
                <w:szCs w:val="18"/>
              </w:rPr>
            </w:pPr>
          </w:p>
        </w:tc>
        <w:tc>
          <w:tcPr>
            <w:tcW w:w="2521" w:type="dxa"/>
            <w:vMerge w:val="restart"/>
            <w:vAlign w:val="center"/>
          </w:tcPr>
          <w:p w14:paraId="04297C65" w14:textId="40C83263" w:rsidR="00504570" w:rsidRPr="009D3E84" w:rsidRDefault="00504570" w:rsidP="00D05152">
            <w:pPr>
              <w:jc w:val="both"/>
              <w:rPr>
                <w:rFonts w:ascii="Arial" w:eastAsiaTheme="majorEastAsia" w:hAnsi="Arial" w:cs="Arial"/>
                <w:color w:val="000000" w:themeColor="text1"/>
                <w:kern w:val="24"/>
                <w:sz w:val="18"/>
                <w:szCs w:val="18"/>
              </w:rPr>
            </w:pPr>
            <w:r w:rsidRPr="009D3E84">
              <w:rPr>
                <w:rFonts w:ascii="Arial" w:eastAsiaTheme="majorEastAsia" w:hAnsi="Arial" w:cs="Arial"/>
                <w:color w:val="000000" w:themeColor="text1"/>
                <w:kern w:val="24"/>
                <w:sz w:val="18"/>
                <w:szCs w:val="18"/>
              </w:rPr>
              <w:t xml:space="preserve">2.1.5 </w:t>
            </w:r>
            <w:proofErr w:type="spellStart"/>
            <w:r w:rsidRPr="009D3E84">
              <w:rPr>
                <w:rFonts w:ascii="Arial" w:eastAsiaTheme="majorEastAsia" w:hAnsi="Arial" w:cs="Arial"/>
                <w:color w:val="000000" w:themeColor="text1"/>
                <w:kern w:val="24"/>
                <w:sz w:val="18"/>
                <w:szCs w:val="18"/>
              </w:rPr>
              <w:t>Eficientar</w:t>
            </w:r>
            <w:proofErr w:type="spellEnd"/>
            <w:r w:rsidRPr="009D3E84">
              <w:rPr>
                <w:rFonts w:ascii="Arial" w:eastAsiaTheme="majorEastAsia" w:hAnsi="Arial" w:cs="Arial"/>
                <w:color w:val="000000" w:themeColor="text1"/>
                <w:kern w:val="24"/>
                <w:sz w:val="18"/>
                <w:szCs w:val="18"/>
              </w:rPr>
              <w:t xml:space="preserve"> la coordinación institucional en la planeación y aplicación de recursos financieros para el saneamiento ambiental de la subcuenca.</w:t>
            </w:r>
          </w:p>
        </w:tc>
        <w:tc>
          <w:tcPr>
            <w:tcW w:w="4438" w:type="dxa"/>
            <w:tcBorders>
              <w:top w:val="single" w:sz="8" w:space="0" w:color="auto"/>
              <w:left w:val="nil"/>
              <w:bottom w:val="single" w:sz="8" w:space="0" w:color="auto"/>
              <w:right w:val="nil"/>
            </w:tcBorders>
            <w:shd w:val="clear" w:color="auto" w:fill="auto"/>
            <w:vAlign w:val="center"/>
          </w:tcPr>
          <w:p w14:paraId="4695E504" w14:textId="73966F67" w:rsidR="00504570" w:rsidRPr="006F0550" w:rsidRDefault="00504570" w:rsidP="00D05152">
            <w:pPr>
              <w:ind w:left="-128"/>
              <w:jc w:val="both"/>
              <w:rPr>
                <w:rFonts w:ascii="Arial" w:eastAsiaTheme="majorEastAsia" w:hAnsi="Arial" w:cs="Arial"/>
                <w:color w:val="000000" w:themeColor="text1"/>
                <w:kern w:val="24"/>
                <w:sz w:val="18"/>
                <w:szCs w:val="18"/>
              </w:rPr>
            </w:pPr>
            <w:r w:rsidRPr="00781C4F">
              <w:rPr>
                <w:rFonts w:ascii="Arial" w:eastAsiaTheme="majorEastAsia" w:hAnsi="Arial" w:cs="Arial"/>
                <w:color w:val="000000" w:themeColor="text1"/>
                <w:kern w:val="24"/>
                <w:sz w:val="18"/>
                <w:szCs w:val="18"/>
              </w:rPr>
              <w:t>2.1.5.1. Diseñar los procedimientos de coordinación con los municipios, para la gestión y aplicación de recursos financieros en saneamiento ambiental.</w:t>
            </w:r>
          </w:p>
        </w:tc>
        <w:tc>
          <w:tcPr>
            <w:tcW w:w="2060" w:type="dxa"/>
            <w:vAlign w:val="center"/>
          </w:tcPr>
          <w:p w14:paraId="7F7F9860" w14:textId="35ED8ACC" w:rsidR="00504570" w:rsidRPr="00781C4F" w:rsidRDefault="00504570" w:rsidP="00D05152">
            <w:pPr>
              <w:jc w:val="both"/>
              <w:rPr>
                <w:rFonts w:ascii="Arial" w:eastAsiaTheme="majorEastAsia" w:hAnsi="Arial" w:cs="Arial"/>
                <w:color w:val="000000" w:themeColor="text1"/>
                <w:kern w:val="24"/>
                <w:sz w:val="18"/>
                <w:szCs w:val="18"/>
              </w:rPr>
            </w:pPr>
          </w:p>
        </w:tc>
        <w:tc>
          <w:tcPr>
            <w:tcW w:w="3402" w:type="dxa"/>
            <w:vAlign w:val="center"/>
          </w:tcPr>
          <w:p w14:paraId="5D05977B" w14:textId="6A7C1990" w:rsidR="00504570" w:rsidRPr="000250C4" w:rsidRDefault="00504570" w:rsidP="000250C4">
            <w:pPr>
              <w:jc w:val="center"/>
              <w:rPr>
                <w:rFonts w:ascii="Arial" w:eastAsiaTheme="majorEastAsia" w:hAnsi="Arial" w:cs="Arial"/>
                <w:color w:val="0070C0"/>
                <w:kern w:val="24"/>
                <w:sz w:val="18"/>
                <w:szCs w:val="18"/>
              </w:rPr>
            </w:pPr>
          </w:p>
        </w:tc>
        <w:tc>
          <w:tcPr>
            <w:tcW w:w="3260" w:type="dxa"/>
            <w:vAlign w:val="center"/>
          </w:tcPr>
          <w:p w14:paraId="3A912638" w14:textId="07A54606" w:rsidR="00504570" w:rsidRPr="008F5B1C" w:rsidRDefault="00504570" w:rsidP="00D05152">
            <w:pPr>
              <w:jc w:val="both"/>
              <w:rPr>
                <w:rFonts w:ascii="Arial" w:eastAsiaTheme="majorEastAsia" w:hAnsi="Arial" w:cs="Arial"/>
                <w:color w:val="0070C0"/>
                <w:kern w:val="24"/>
                <w:sz w:val="18"/>
                <w:szCs w:val="18"/>
              </w:rPr>
            </w:pPr>
          </w:p>
        </w:tc>
        <w:tc>
          <w:tcPr>
            <w:tcW w:w="4253" w:type="dxa"/>
          </w:tcPr>
          <w:p w14:paraId="3F6326C3" w14:textId="77777777" w:rsidR="00504570" w:rsidRPr="008F5B1C" w:rsidRDefault="00504570" w:rsidP="00D05152">
            <w:pPr>
              <w:jc w:val="both"/>
              <w:rPr>
                <w:rFonts w:ascii="Arial" w:eastAsiaTheme="majorEastAsia" w:hAnsi="Arial" w:cs="Arial"/>
                <w:color w:val="0070C0"/>
                <w:kern w:val="24"/>
                <w:sz w:val="18"/>
                <w:szCs w:val="18"/>
              </w:rPr>
            </w:pPr>
          </w:p>
        </w:tc>
      </w:tr>
      <w:tr w:rsidR="00504570" w:rsidRPr="00781C4F" w14:paraId="009FA5DD" w14:textId="59D2DB82" w:rsidTr="007523C9">
        <w:tc>
          <w:tcPr>
            <w:tcW w:w="2888" w:type="dxa"/>
            <w:vMerge/>
            <w:shd w:val="clear" w:color="auto" w:fill="D9E2F3" w:themeFill="accent1" w:themeFillTint="33"/>
            <w:vAlign w:val="center"/>
          </w:tcPr>
          <w:p w14:paraId="16F4F994" w14:textId="77777777" w:rsidR="00504570" w:rsidRPr="006F0550" w:rsidRDefault="00504570" w:rsidP="00D05152">
            <w:pPr>
              <w:jc w:val="both"/>
              <w:rPr>
                <w:rFonts w:ascii="Arial" w:eastAsiaTheme="majorEastAsia" w:hAnsi="Arial" w:cs="Arial"/>
                <w:color w:val="000000" w:themeColor="text1"/>
                <w:kern w:val="24"/>
                <w:sz w:val="18"/>
                <w:szCs w:val="18"/>
              </w:rPr>
            </w:pPr>
          </w:p>
        </w:tc>
        <w:tc>
          <w:tcPr>
            <w:tcW w:w="2521" w:type="dxa"/>
            <w:vMerge/>
            <w:vAlign w:val="center"/>
          </w:tcPr>
          <w:p w14:paraId="4F175857" w14:textId="77777777" w:rsidR="00504570" w:rsidRPr="00781C4F" w:rsidRDefault="00504570" w:rsidP="00D05152">
            <w:pPr>
              <w:jc w:val="both"/>
              <w:rPr>
                <w:rFonts w:ascii="Arial" w:eastAsiaTheme="majorEastAsia" w:hAnsi="Arial" w:cs="Arial"/>
                <w:color w:val="000000" w:themeColor="text1"/>
                <w:kern w:val="24"/>
                <w:sz w:val="18"/>
                <w:szCs w:val="18"/>
              </w:rPr>
            </w:pPr>
          </w:p>
        </w:tc>
        <w:tc>
          <w:tcPr>
            <w:tcW w:w="4438" w:type="dxa"/>
            <w:tcBorders>
              <w:top w:val="single" w:sz="8" w:space="0" w:color="auto"/>
              <w:left w:val="nil"/>
              <w:bottom w:val="single" w:sz="8" w:space="0" w:color="auto"/>
              <w:right w:val="nil"/>
            </w:tcBorders>
            <w:shd w:val="clear" w:color="auto" w:fill="auto"/>
            <w:vAlign w:val="center"/>
          </w:tcPr>
          <w:p w14:paraId="4DA4D693" w14:textId="6D3CC697" w:rsidR="00504570" w:rsidRPr="006F0550" w:rsidRDefault="00504570" w:rsidP="00D05152">
            <w:pPr>
              <w:ind w:left="-128"/>
              <w:jc w:val="both"/>
              <w:rPr>
                <w:rFonts w:ascii="Arial" w:eastAsiaTheme="majorEastAsia" w:hAnsi="Arial" w:cs="Arial"/>
                <w:color w:val="000000" w:themeColor="text1"/>
                <w:kern w:val="24"/>
                <w:sz w:val="18"/>
                <w:szCs w:val="18"/>
              </w:rPr>
            </w:pPr>
            <w:r w:rsidRPr="00781C4F">
              <w:rPr>
                <w:rFonts w:ascii="Arial" w:eastAsiaTheme="majorEastAsia" w:hAnsi="Arial" w:cs="Arial"/>
                <w:color w:val="000000" w:themeColor="text1"/>
                <w:kern w:val="24"/>
                <w:sz w:val="18"/>
                <w:szCs w:val="18"/>
              </w:rPr>
              <w:t>2.1.5.2. Editar y difundir los procedimientos correspondientes haciéndolos objeto de seguimiento y evaluación.</w:t>
            </w:r>
          </w:p>
        </w:tc>
        <w:tc>
          <w:tcPr>
            <w:tcW w:w="2060" w:type="dxa"/>
            <w:vAlign w:val="center"/>
          </w:tcPr>
          <w:p w14:paraId="47C89E7E" w14:textId="2FD4381F" w:rsidR="00504570" w:rsidRPr="00781C4F" w:rsidRDefault="00504570" w:rsidP="00D05152">
            <w:pPr>
              <w:jc w:val="both"/>
              <w:rPr>
                <w:rFonts w:ascii="Arial" w:eastAsiaTheme="majorEastAsia" w:hAnsi="Arial" w:cs="Arial"/>
                <w:color w:val="000000" w:themeColor="text1"/>
                <w:kern w:val="24"/>
                <w:sz w:val="18"/>
                <w:szCs w:val="18"/>
              </w:rPr>
            </w:pPr>
          </w:p>
        </w:tc>
        <w:tc>
          <w:tcPr>
            <w:tcW w:w="3402" w:type="dxa"/>
            <w:vAlign w:val="center"/>
          </w:tcPr>
          <w:p w14:paraId="7675207C" w14:textId="144B8258" w:rsidR="00504570" w:rsidRPr="00781C4F" w:rsidRDefault="00504570" w:rsidP="00B535FD">
            <w:pPr>
              <w:jc w:val="center"/>
              <w:rPr>
                <w:rFonts w:ascii="Arial" w:eastAsiaTheme="majorEastAsia" w:hAnsi="Arial" w:cs="Arial"/>
                <w:color w:val="000000" w:themeColor="text1"/>
                <w:kern w:val="24"/>
                <w:sz w:val="18"/>
                <w:szCs w:val="18"/>
              </w:rPr>
            </w:pPr>
          </w:p>
        </w:tc>
        <w:tc>
          <w:tcPr>
            <w:tcW w:w="3260" w:type="dxa"/>
            <w:vAlign w:val="center"/>
          </w:tcPr>
          <w:p w14:paraId="066C37A7" w14:textId="74F273A5" w:rsidR="00504570" w:rsidRPr="008F5B1C" w:rsidRDefault="00504570" w:rsidP="00D05152">
            <w:pPr>
              <w:jc w:val="both"/>
              <w:rPr>
                <w:rFonts w:ascii="Arial" w:eastAsiaTheme="majorEastAsia" w:hAnsi="Arial" w:cs="Arial"/>
                <w:color w:val="0070C0"/>
                <w:kern w:val="24"/>
                <w:sz w:val="18"/>
                <w:szCs w:val="18"/>
              </w:rPr>
            </w:pPr>
          </w:p>
        </w:tc>
        <w:tc>
          <w:tcPr>
            <w:tcW w:w="4253" w:type="dxa"/>
          </w:tcPr>
          <w:p w14:paraId="093BEDCF" w14:textId="77777777" w:rsidR="00504570" w:rsidRPr="008F5B1C" w:rsidRDefault="00504570" w:rsidP="00D05152">
            <w:pPr>
              <w:jc w:val="both"/>
              <w:rPr>
                <w:rFonts w:ascii="Arial" w:eastAsiaTheme="majorEastAsia" w:hAnsi="Arial" w:cs="Arial"/>
                <w:color w:val="0070C0"/>
                <w:kern w:val="24"/>
                <w:sz w:val="18"/>
                <w:szCs w:val="18"/>
              </w:rPr>
            </w:pPr>
          </w:p>
        </w:tc>
      </w:tr>
      <w:tr w:rsidR="00504570" w:rsidRPr="00781C4F" w14:paraId="513235B1" w14:textId="5B1EE109" w:rsidTr="007523C9">
        <w:tc>
          <w:tcPr>
            <w:tcW w:w="2888" w:type="dxa"/>
            <w:vMerge/>
            <w:shd w:val="clear" w:color="auto" w:fill="D9E2F3" w:themeFill="accent1" w:themeFillTint="33"/>
            <w:vAlign w:val="center"/>
          </w:tcPr>
          <w:p w14:paraId="34E8F2EA" w14:textId="77777777" w:rsidR="00504570" w:rsidRPr="006F0550" w:rsidRDefault="00504570" w:rsidP="00D05152">
            <w:pPr>
              <w:jc w:val="both"/>
              <w:rPr>
                <w:rFonts w:ascii="Arial" w:eastAsiaTheme="majorEastAsia" w:hAnsi="Arial" w:cs="Arial"/>
                <w:color w:val="000000" w:themeColor="text1"/>
                <w:kern w:val="24"/>
                <w:sz w:val="18"/>
                <w:szCs w:val="18"/>
              </w:rPr>
            </w:pPr>
          </w:p>
        </w:tc>
        <w:tc>
          <w:tcPr>
            <w:tcW w:w="2521" w:type="dxa"/>
            <w:vMerge/>
            <w:vAlign w:val="center"/>
          </w:tcPr>
          <w:p w14:paraId="67BBC27D" w14:textId="77777777" w:rsidR="00504570" w:rsidRPr="00781C4F" w:rsidRDefault="00504570" w:rsidP="00D05152">
            <w:pPr>
              <w:jc w:val="both"/>
              <w:rPr>
                <w:rFonts w:ascii="Arial" w:eastAsiaTheme="majorEastAsia" w:hAnsi="Arial" w:cs="Arial"/>
                <w:color w:val="000000" w:themeColor="text1"/>
                <w:kern w:val="24"/>
                <w:sz w:val="18"/>
                <w:szCs w:val="18"/>
              </w:rPr>
            </w:pPr>
          </w:p>
        </w:tc>
        <w:tc>
          <w:tcPr>
            <w:tcW w:w="4438" w:type="dxa"/>
            <w:tcBorders>
              <w:top w:val="single" w:sz="8" w:space="0" w:color="auto"/>
              <w:left w:val="nil"/>
              <w:bottom w:val="single" w:sz="8" w:space="0" w:color="auto"/>
              <w:right w:val="nil"/>
            </w:tcBorders>
            <w:shd w:val="clear" w:color="auto" w:fill="auto"/>
            <w:vAlign w:val="center"/>
          </w:tcPr>
          <w:p w14:paraId="29211A31" w14:textId="4F9B7894" w:rsidR="00504570" w:rsidRPr="006F0550" w:rsidRDefault="00504570" w:rsidP="00D05152">
            <w:pPr>
              <w:ind w:left="-128"/>
              <w:jc w:val="both"/>
              <w:rPr>
                <w:rFonts w:ascii="Arial" w:eastAsiaTheme="majorEastAsia" w:hAnsi="Arial" w:cs="Arial"/>
                <w:color w:val="000000" w:themeColor="text1"/>
                <w:kern w:val="24"/>
                <w:sz w:val="18"/>
                <w:szCs w:val="18"/>
              </w:rPr>
            </w:pPr>
            <w:r w:rsidRPr="00781C4F">
              <w:rPr>
                <w:rFonts w:ascii="Arial" w:eastAsiaTheme="majorEastAsia" w:hAnsi="Arial" w:cs="Arial"/>
                <w:color w:val="000000" w:themeColor="text1"/>
                <w:kern w:val="24"/>
                <w:sz w:val="18"/>
                <w:szCs w:val="18"/>
              </w:rPr>
              <w:t>2.1.5.3. Integrar la cartera anual de proyectos de saneamiento ambiental y presentar ante el CCCO para su conocimiento y aprobación.</w:t>
            </w:r>
          </w:p>
        </w:tc>
        <w:tc>
          <w:tcPr>
            <w:tcW w:w="2060" w:type="dxa"/>
            <w:vAlign w:val="center"/>
          </w:tcPr>
          <w:p w14:paraId="75F6890A" w14:textId="7B79C20B" w:rsidR="00504570" w:rsidRPr="00781C4F" w:rsidRDefault="00504570" w:rsidP="00D05152">
            <w:pPr>
              <w:jc w:val="both"/>
              <w:rPr>
                <w:rFonts w:ascii="Arial" w:eastAsiaTheme="majorEastAsia" w:hAnsi="Arial" w:cs="Arial"/>
                <w:color w:val="000000" w:themeColor="text1"/>
                <w:kern w:val="24"/>
                <w:sz w:val="18"/>
                <w:szCs w:val="18"/>
              </w:rPr>
            </w:pPr>
          </w:p>
        </w:tc>
        <w:tc>
          <w:tcPr>
            <w:tcW w:w="3402" w:type="dxa"/>
            <w:vAlign w:val="center"/>
          </w:tcPr>
          <w:p w14:paraId="0DF42A2A" w14:textId="77777777" w:rsidR="00504570" w:rsidRPr="00781C4F" w:rsidRDefault="00504570" w:rsidP="00D05152">
            <w:pPr>
              <w:jc w:val="both"/>
              <w:rPr>
                <w:rFonts w:ascii="Arial" w:eastAsiaTheme="majorEastAsia" w:hAnsi="Arial" w:cs="Arial"/>
                <w:color w:val="000000" w:themeColor="text1"/>
                <w:kern w:val="24"/>
                <w:sz w:val="18"/>
                <w:szCs w:val="18"/>
              </w:rPr>
            </w:pPr>
          </w:p>
        </w:tc>
        <w:tc>
          <w:tcPr>
            <w:tcW w:w="3260" w:type="dxa"/>
            <w:vAlign w:val="center"/>
          </w:tcPr>
          <w:p w14:paraId="6B024587" w14:textId="77777777" w:rsidR="00504570" w:rsidRPr="00781C4F" w:rsidRDefault="00504570" w:rsidP="00D05152">
            <w:pPr>
              <w:jc w:val="both"/>
              <w:rPr>
                <w:rFonts w:ascii="Arial" w:eastAsiaTheme="majorEastAsia" w:hAnsi="Arial" w:cs="Arial"/>
                <w:color w:val="000000" w:themeColor="text1"/>
                <w:kern w:val="24"/>
                <w:sz w:val="18"/>
                <w:szCs w:val="18"/>
              </w:rPr>
            </w:pPr>
          </w:p>
        </w:tc>
        <w:tc>
          <w:tcPr>
            <w:tcW w:w="4253" w:type="dxa"/>
          </w:tcPr>
          <w:p w14:paraId="4AABF102" w14:textId="77777777" w:rsidR="00504570" w:rsidRPr="00781C4F" w:rsidRDefault="00504570" w:rsidP="00D05152">
            <w:pPr>
              <w:jc w:val="both"/>
              <w:rPr>
                <w:rFonts w:ascii="Arial" w:eastAsiaTheme="majorEastAsia" w:hAnsi="Arial" w:cs="Arial"/>
                <w:color w:val="000000" w:themeColor="text1"/>
                <w:kern w:val="24"/>
                <w:sz w:val="18"/>
                <w:szCs w:val="18"/>
              </w:rPr>
            </w:pPr>
          </w:p>
        </w:tc>
      </w:tr>
      <w:tr w:rsidR="00504570" w:rsidRPr="00781C4F" w14:paraId="26E887CA" w14:textId="4149B24B" w:rsidTr="007523C9">
        <w:tc>
          <w:tcPr>
            <w:tcW w:w="2888" w:type="dxa"/>
            <w:vMerge w:val="restart"/>
            <w:shd w:val="clear" w:color="auto" w:fill="D9E2F3" w:themeFill="accent1" w:themeFillTint="33"/>
            <w:vAlign w:val="center"/>
          </w:tcPr>
          <w:p w14:paraId="73D5EDE5" w14:textId="1A124E9B" w:rsidR="00504570" w:rsidRPr="006F0550" w:rsidRDefault="00504570" w:rsidP="00D05152">
            <w:pPr>
              <w:ind w:left="164" w:hanging="284"/>
              <w:jc w:val="both"/>
              <w:rPr>
                <w:rFonts w:ascii="Arial" w:eastAsiaTheme="majorEastAsia" w:hAnsi="Arial" w:cs="Arial"/>
                <w:color w:val="000000" w:themeColor="text1"/>
                <w:kern w:val="24"/>
                <w:sz w:val="18"/>
                <w:szCs w:val="18"/>
              </w:rPr>
            </w:pPr>
            <w:r>
              <w:rPr>
                <w:rFonts w:ascii="Arial" w:eastAsiaTheme="majorEastAsia" w:hAnsi="Arial" w:cs="Arial"/>
                <w:color w:val="000000" w:themeColor="text1"/>
                <w:kern w:val="24"/>
                <w:sz w:val="18"/>
                <w:szCs w:val="18"/>
              </w:rPr>
              <w:t xml:space="preserve">2.2 </w:t>
            </w:r>
            <w:r w:rsidRPr="009D3E84">
              <w:rPr>
                <w:rFonts w:ascii="Arial" w:eastAsiaTheme="majorEastAsia" w:hAnsi="Arial" w:cs="Arial"/>
                <w:color w:val="000000" w:themeColor="text1"/>
                <w:kern w:val="24"/>
                <w:sz w:val="18"/>
                <w:szCs w:val="18"/>
              </w:rPr>
              <w:t>Fomentar el desarrollo e implementación de Sistemas Integrales de Gestión Ambiental Municipal (SIGAM) en la subcuenca Atoyac – Oaxaca de Juárez</w:t>
            </w:r>
          </w:p>
        </w:tc>
        <w:tc>
          <w:tcPr>
            <w:tcW w:w="2521" w:type="dxa"/>
            <w:vAlign w:val="center"/>
          </w:tcPr>
          <w:p w14:paraId="711472A2" w14:textId="6BE82F10" w:rsidR="00504570" w:rsidRPr="00781C4F" w:rsidRDefault="00504570" w:rsidP="00D05152">
            <w:pPr>
              <w:ind w:left="318" w:hanging="425"/>
              <w:jc w:val="both"/>
              <w:rPr>
                <w:rFonts w:ascii="Arial" w:eastAsiaTheme="majorEastAsia" w:hAnsi="Arial" w:cs="Arial"/>
                <w:color w:val="000000" w:themeColor="text1"/>
                <w:kern w:val="24"/>
                <w:sz w:val="18"/>
                <w:szCs w:val="18"/>
              </w:rPr>
            </w:pPr>
            <w:r w:rsidRPr="009D3E84">
              <w:rPr>
                <w:rFonts w:ascii="Arial" w:eastAsiaTheme="majorEastAsia" w:hAnsi="Arial" w:cs="Arial"/>
                <w:color w:val="000000" w:themeColor="text1"/>
                <w:kern w:val="24"/>
                <w:sz w:val="18"/>
                <w:szCs w:val="18"/>
              </w:rPr>
              <w:t>2.2.1 Elaborar el inventario de municipios que cuentan con Sistemas Integrales de Gestión Ambiental Municipal (SIGAM).</w:t>
            </w:r>
          </w:p>
        </w:tc>
        <w:tc>
          <w:tcPr>
            <w:tcW w:w="4438" w:type="dxa"/>
            <w:tcBorders>
              <w:top w:val="single" w:sz="8" w:space="0" w:color="auto"/>
              <w:left w:val="nil"/>
              <w:bottom w:val="single" w:sz="8" w:space="0" w:color="auto"/>
              <w:right w:val="nil"/>
            </w:tcBorders>
            <w:shd w:val="clear" w:color="auto" w:fill="auto"/>
            <w:vAlign w:val="center"/>
          </w:tcPr>
          <w:p w14:paraId="387EA837" w14:textId="78686137" w:rsidR="00504570" w:rsidRPr="006F0550" w:rsidRDefault="00504570" w:rsidP="00D05152">
            <w:pPr>
              <w:ind w:left="-128"/>
              <w:jc w:val="both"/>
              <w:rPr>
                <w:rFonts w:ascii="Arial" w:eastAsiaTheme="majorEastAsia" w:hAnsi="Arial" w:cs="Arial"/>
                <w:color w:val="000000" w:themeColor="text1"/>
                <w:kern w:val="24"/>
                <w:sz w:val="18"/>
                <w:szCs w:val="18"/>
              </w:rPr>
            </w:pPr>
            <w:r w:rsidRPr="009D3E84">
              <w:rPr>
                <w:rFonts w:ascii="Arial" w:eastAsiaTheme="majorEastAsia" w:hAnsi="Arial" w:cs="Arial"/>
                <w:color w:val="000000" w:themeColor="text1"/>
                <w:kern w:val="24"/>
                <w:sz w:val="18"/>
                <w:szCs w:val="18"/>
              </w:rPr>
              <w:t>2.2.1.1 Solicitar a los municipios concurrentes, la información sobre SIGAM existentes y necesidades de capacitación (determinación de línea base).</w:t>
            </w:r>
          </w:p>
        </w:tc>
        <w:tc>
          <w:tcPr>
            <w:tcW w:w="2060" w:type="dxa"/>
            <w:vAlign w:val="center"/>
          </w:tcPr>
          <w:p w14:paraId="6E080717" w14:textId="09161676" w:rsidR="00504570" w:rsidRPr="00781C4F" w:rsidRDefault="00504570" w:rsidP="00D05152">
            <w:pPr>
              <w:jc w:val="both"/>
              <w:rPr>
                <w:rFonts w:ascii="Arial" w:eastAsiaTheme="majorEastAsia" w:hAnsi="Arial" w:cs="Arial"/>
                <w:color w:val="000000" w:themeColor="text1"/>
                <w:kern w:val="24"/>
                <w:sz w:val="18"/>
                <w:szCs w:val="18"/>
              </w:rPr>
            </w:pPr>
          </w:p>
        </w:tc>
        <w:tc>
          <w:tcPr>
            <w:tcW w:w="3402" w:type="dxa"/>
            <w:vAlign w:val="center"/>
          </w:tcPr>
          <w:p w14:paraId="4504F7A3" w14:textId="77777777" w:rsidR="00504570" w:rsidRPr="00781C4F" w:rsidRDefault="00504570" w:rsidP="00D05152">
            <w:pPr>
              <w:jc w:val="both"/>
              <w:rPr>
                <w:rFonts w:ascii="Arial" w:eastAsiaTheme="majorEastAsia" w:hAnsi="Arial" w:cs="Arial"/>
                <w:color w:val="000000" w:themeColor="text1"/>
                <w:kern w:val="24"/>
                <w:sz w:val="18"/>
                <w:szCs w:val="18"/>
              </w:rPr>
            </w:pPr>
          </w:p>
        </w:tc>
        <w:tc>
          <w:tcPr>
            <w:tcW w:w="3260" w:type="dxa"/>
            <w:vAlign w:val="center"/>
          </w:tcPr>
          <w:p w14:paraId="6A9D12D6" w14:textId="77777777" w:rsidR="00504570" w:rsidRPr="00781C4F" w:rsidRDefault="00504570" w:rsidP="00D05152">
            <w:pPr>
              <w:jc w:val="both"/>
              <w:rPr>
                <w:rFonts w:ascii="Arial" w:eastAsiaTheme="majorEastAsia" w:hAnsi="Arial" w:cs="Arial"/>
                <w:color w:val="000000" w:themeColor="text1"/>
                <w:kern w:val="24"/>
                <w:sz w:val="18"/>
                <w:szCs w:val="18"/>
              </w:rPr>
            </w:pPr>
          </w:p>
        </w:tc>
        <w:tc>
          <w:tcPr>
            <w:tcW w:w="4253" w:type="dxa"/>
          </w:tcPr>
          <w:p w14:paraId="4349B58C" w14:textId="77777777" w:rsidR="00504570" w:rsidRPr="00781C4F" w:rsidRDefault="00504570" w:rsidP="00D05152">
            <w:pPr>
              <w:jc w:val="both"/>
              <w:rPr>
                <w:rFonts w:ascii="Arial" w:eastAsiaTheme="majorEastAsia" w:hAnsi="Arial" w:cs="Arial"/>
                <w:color w:val="000000" w:themeColor="text1"/>
                <w:kern w:val="24"/>
                <w:sz w:val="18"/>
                <w:szCs w:val="18"/>
              </w:rPr>
            </w:pPr>
          </w:p>
        </w:tc>
      </w:tr>
      <w:tr w:rsidR="00504570" w:rsidRPr="00781C4F" w14:paraId="0BE5C36A" w14:textId="7DC68E94" w:rsidTr="007523C9">
        <w:tc>
          <w:tcPr>
            <w:tcW w:w="2888" w:type="dxa"/>
            <w:vMerge/>
            <w:shd w:val="clear" w:color="auto" w:fill="D9E2F3" w:themeFill="accent1" w:themeFillTint="33"/>
            <w:vAlign w:val="center"/>
          </w:tcPr>
          <w:p w14:paraId="1419D83E" w14:textId="77777777" w:rsidR="00504570" w:rsidRPr="006F0550" w:rsidRDefault="00504570" w:rsidP="00D05152">
            <w:pPr>
              <w:jc w:val="both"/>
              <w:rPr>
                <w:rFonts w:ascii="Arial" w:eastAsiaTheme="majorEastAsia" w:hAnsi="Arial" w:cs="Arial"/>
                <w:color w:val="000000" w:themeColor="text1"/>
                <w:kern w:val="24"/>
                <w:sz w:val="18"/>
                <w:szCs w:val="18"/>
              </w:rPr>
            </w:pPr>
          </w:p>
        </w:tc>
        <w:tc>
          <w:tcPr>
            <w:tcW w:w="2521" w:type="dxa"/>
            <w:vMerge w:val="restart"/>
            <w:vAlign w:val="center"/>
          </w:tcPr>
          <w:p w14:paraId="3E899000" w14:textId="18744D5A" w:rsidR="00504570" w:rsidRPr="00781C4F" w:rsidRDefault="00504570" w:rsidP="00D05152">
            <w:pPr>
              <w:ind w:left="318" w:hanging="425"/>
              <w:jc w:val="both"/>
              <w:rPr>
                <w:rFonts w:ascii="Arial" w:eastAsiaTheme="majorEastAsia" w:hAnsi="Arial" w:cs="Arial"/>
                <w:color w:val="000000" w:themeColor="text1"/>
                <w:kern w:val="24"/>
                <w:sz w:val="18"/>
                <w:szCs w:val="18"/>
              </w:rPr>
            </w:pPr>
            <w:r w:rsidRPr="009D3E84">
              <w:rPr>
                <w:rFonts w:ascii="Arial" w:eastAsiaTheme="majorEastAsia" w:hAnsi="Arial" w:cs="Arial"/>
                <w:color w:val="000000" w:themeColor="text1"/>
                <w:kern w:val="24"/>
                <w:sz w:val="18"/>
                <w:szCs w:val="18"/>
              </w:rPr>
              <w:t>2.2.2 Elaborar un programa de capacitación para las autoridades municipales, para el desarrollo de sus sistemas de gestión ambiental.</w:t>
            </w:r>
          </w:p>
        </w:tc>
        <w:tc>
          <w:tcPr>
            <w:tcW w:w="4438" w:type="dxa"/>
            <w:tcBorders>
              <w:top w:val="single" w:sz="8" w:space="0" w:color="auto"/>
              <w:left w:val="nil"/>
              <w:bottom w:val="single" w:sz="8" w:space="0" w:color="auto"/>
              <w:right w:val="nil"/>
            </w:tcBorders>
            <w:shd w:val="clear" w:color="auto" w:fill="auto"/>
            <w:vAlign w:val="center"/>
          </w:tcPr>
          <w:p w14:paraId="3E6622CC" w14:textId="4BB88197" w:rsidR="00504570" w:rsidRPr="006F0550" w:rsidRDefault="00504570" w:rsidP="00D05152">
            <w:pPr>
              <w:ind w:left="-128"/>
              <w:jc w:val="both"/>
              <w:rPr>
                <w:rFonts w:ascii="Arial" w:eastAsiaTheme="majorEastAsia" w:hAnsi="Arial" w:cs="Arial"/>
                <w:color w:val="000000" w:themeColor="text1"/>
                <w:kern w:val="24"/>
                <w:sz w:val="18"/>
                <w:szCs w:val="18"/>
              </w:rPr>
            </w:pPr>
            <w:r w:rsidRPr="009D3E84">
              <w:rPr>
                <w:rFonts w:ascii="Arial" w:eastAsiaTheme="majorEastAsia" w:hAnsi="Arial" w:cs="Arial"/>
                <w:color w:val="000000" w:themeColor="text1"/>
                <w:kern w:val="24"/>
                <w:sz w:val="18"/>
                <w:szCs w:val="18"/>
              </w:rPr>
              <w:t>2.2.2.1. Convocar a las instituciones de estudios superiores IES y SCO a la participación para el diseño de contenidos del programa de capacitación.</w:t>
            </w:r>
          </w:p>
        </w:tc>
        <w:tc>
          <w:tcPr>
            <w:tcW w:w="2060" w:type="dxa"/>
            <w:vAlign w:val="center"/>
          </w:tcPr>
          <w:p w14:paraId="6F51BAEE" w14:textId="53479600" w:rsidR="00504570" w:rsidRPr="00781C4F" w:rsidRDefault="00504570" w:rsidP="00D05152">
            <w:pPr>
              <w:jc w:val="both"/>
              <w:rPr>
                <w:rFonts w:ascii="Arial" w:eastAsiaTheme="majorEastAsia" w:hAnsi="Arial" w:cs="Arial"/>
                <w:color w:val="000000" w:themeColor="text1"/>
                <w:kern w:val="24"/>
                <w:sz w:val="18"/>
                <w:szCs w:val="18"/>
              </w:rPr>
            </w:pPr>
          </w:p>
        </w:tc>
        <w:tc>
          <w:tcPr>
            <w:tcW w:w="3402" w:type="dxa"/>
            <w:vAlign w:val="center"/>
          </w:tcPr>
          <w:p w14:paraId="2D7D3FF6" w14:textId="502E9DCB" w:rsidR="00504570" w:rsidRPr="00781C4F" w:rsidRDefault="00504570" w:rsidP="00D05152">
            <w:pPr>
              <w:jc w:val="both"/>
              <w:rPr>
                <w:rFonts w:ascii="Arial" w:eastAsiaTheme="majorEastAsia" w:hAnsi="Arial" w:cs="Arial"/>
                <w:color w:val="000000" w:themeColor="text1"/>
                <w:kern w:val="24"/>
                <w:sz w:val="18"/>
                <w:szCs w:val="18"/>
              </w:rPr>
            </w:pPr>
          </w:p>
        </w:tc>
        <w:tc>
          <w:tcPr>
            <w:tcW w:w="3260" w:type="dxa"/>
            <w:vAlign w:val="center"/>
          </w:tcPr>
          <w:p w14:paraId="390B91D1" w14:textId="2F686716" w:rsidR="00504570" w:rsidRPr="00781C4F" w:rsidRDefault="00504570" w:rsidP="00D05152">
            <w:pPr>
              <w:jc w:val="both"/>
              <w:rPr>
                <w:rFonts w:ascii="Arial" w:eastAsiaTheme="majorEastAsia" w:hAnsi="Arial" w:cs="Arial"/>
                <w:color w:val="000000" w:themeColor="text1"/>
                <w:kern w:val="24"/>
                <w:sz w:val="18"/>
                <w:szCs w:val="18"/>
              </w:rPr>
            </w:pPr>
          </w:p>
        </w:tc>
        <w:tc>
          <w:tcPr>
            <w:tcW w:w="4253" w:type="dxa"/>
          </w:tcPr>
          <w:p w14:paraId="4558B1FC" w14:textId="77777777" w:rsidR="00504570" w:rsidRPr="00781C4F" w:rsidRDefault="00504570" w:rsidP="00D05152">
            <w:pPr>
              <w:jc w:val="both"/>
              <w:rPr>
                <w:rFonts w:ascii="Arial" w:eastAsiaTheme="majorEastAsia" w:hAnsi="Arial" w:cs="Arial"/>
                <w:color w:val="000000" w:themeColor="text1"/>
                <w:kern w:val="24"/>
                <w:sz w:val="18"/>
                <w:szCs w:val="18"/>
              </w:rPr>
            </w:pPr>
          </w:p>
        </w:tc>
      </w:tr>
      <w:tr w:rsidR="00504570" w:rsidRPr="00781C4F" w14:paraId="1F41BAFD" w14:textId="76B0F1E0" w:rsidTr="007523C9">
        <w:tc>
          <w:tcPr>
            <w:tcW w:w="2888" w:type="dxa"/>
            <w:vMerge/>
            <w:shd w:val="clear" w:color="auto" w:fill="D9E2F3" w:themeFill="accent1" w:themeFillTint="33"/>
            <w:vAlign w:val="center"/>
          </w:tcPr>
          <w:p w14:paraId="2EABF1F2" w14:textId="77777777" w:rsidR="00504570" w:rsidRPr="006F0550" w:rsidRDefault="00504570" w:rsidP="00D05152">
            <w:pPr>
              <w:jc w:val="both"/>
              <w:rPr>
                <w:rFonts w:ascii="Arial" w:eastAsiaTheme="majorEastAsia" w:hAnsi="Arial" w:cs="Arial"/>
                <w:color w:val="000000" w:themeColor="text1"/>
                <w:kern w:val="24"/>
                <w:sz w:val="18"/>
                <w:szCs w:val="18"/>
              </w:rPr>
            </w:pPr>
          </w:p>
        </w:tc>
        <w:tc>
          <w:tcPr>
            <w:tcW w:w="2521" w:type="dxa"/>
            <w:vMerge/>
            <w:vAlign w:val="center"/>
          </w:tcPr>
          <w:p w14:paraId="156D9015" w14:textId="77777777" w:rsidR="00504570" w:rsidRPr="00781C4F" w:rsidRDefault="00504570" w:rsidP="00D05152">
            <w:pPr>
              <w:jc w:val="both"/>
              <w:rPr>
                <w:rFonts w:ascii="Arial" w:eastAsiaTheme="majorEastAsia" w:hAnsi="Arial" w:cs="Arial"/>
                <w:color w:val="000000" w:themeColor="text1"/>
                <w:kern w:val="24"/>
                <w:sz w:val="18"/>
                <w:szCs w:val="18"/>
              </w:rPr>
            </w:pPr>
          </w:p>
        </w:tc>
        <w:tc>
          <w:tcPr>
            <w:tcW w:w="4438" w:type="dxa"/>
            <w:tcBorders>
              <w:top w:val="single" w:sz="8" w:space="0" w:color="auto"/>
              <w:left w:val="nil"/>
              <w:bottom w:val="single" w:sz="8" w:space="0" w:color="auto"/>
              <w:right w:val="nil"/>
            </w:tcBorders>
            <w:shd w:val="clear" w:color="auto" w:fill="auto"/>
            <w:vAlign w:val="center"/>
          </w:tcPr>
          <w:p w14:paraId="273D2DD4" w14:textId="00506A0E" w:rsidR="00504570" w:rsidRPr="006F0550" w:rsidRDefault="00504570" w:rsidP="00D05152">
            <w:pPr>
              <w:ind w:left="-128"/>
              <w:jc w:val="both"/>
              <w:rPr>
                <w:rFonts w:ascii="Arial" w:eastAsiaTheme="majorEastAsia" w:hAnsi="Arial" w:cs="Arial"/>
                <w:color w:val="000000" w:themeColor="text1"/>
                <w:kern w:val="24"/>
                <w:sz w:val="18"/>
                <w:szCs w:val="18"/>
              </w:rPr>
            </w:pPr>
            <w:r w:rsidRPr="009D3E84">
              <w:rPr>
                <w:rFonts w:ascii="Arial" w:eastAsiaTheme="majorEastAsia" w:hAnsi="Arial" w:cs="Arial"/>
                <w:color w:val="000000" w:themeColor="text1"/>
                <w:kern w:val="24"/>
                <w:sz w:val="18"/>
                <w:szCs w:val="18"/>
              </w:rPr>
              <w:t>2.2.2.2. Elaborar agenda de capacitación con IES y SCO para su colaboración en el desarrollo del programa.</w:t>
            </w:r>
          </w:p>
        </w:tc>
        <w:tc>
          <w:tcPr>
            <w:tcW w:w="2060" w:type="dxa"/>
            <w:vAlign w:val="center"/>
          </w:tcPr>
          <w:p w14:paraId="7113DA55" w14:textId="7FD80F90" w:rsidR="00504570" w:rsidRPr="00781C4F" w:rsidRDefault="00504570" w:rsidP="00D05152">
            <w:pPr>
              <w:jc w:val="both"/>
              <w:rPr>
                <w:rFonts w:ascii="Arial" w:eastAsiaTheme="majorEastAsia" w:hAnsi="Arial" w:cs="Arial"/>
                <w:color w:val="000000" w:themeColor="text1"/>
                <w:kern w:val="24"/>
                <w:sz w:val="18"/>
                <w:szCs w:val="18"/>
              </w:rPr>
            </w:pPr>
          </w:p>
        </w:tc>
        <w:tc>
          <w:tcPr>
            <w:tcW w:w="3402" w:type="dxa"/>
            <w:vAlign w:val="center"/>
          </w:tcPr>
          <w:p w14:paraId="21ABD130" w14:textId="7C526420" w:rsidR="00504570" w:rsidRPr="00781C4F" w:rsidRDefault="00504570" w:rsidP="00D05152">
            <w:pPr>
              <w:jc w:val="both"/>
              <w:rPr>
                <w:rFonts w:ascii="Arial" w:eastAsiaTheme="majorEastAsia" w:hAnsi="Arial" w:cs="Arial"/>
                <w:color w:val="000000" w:themeColor="text1"/>
                <w:kern w:val="24"/>
                <w:sz w:val="18"/>
                <w:szCs w:val="18"/>
              </w:rPr>
            </w:pPr>
          </w:p>
        </w:tc>
        <w:tc>
          <w:tcPr>
            <w:tcW w:w="3260" w:type="dxa"/>
            <w:vAlign w:val="center"/>
          </w:tcPr>
          <w:p w14:paraId="5784DDE7" w14:textId="2B1CF574" w:rsidR="00504570" w:rsidRPr="00781C4F" w:rsidRDefault="00504570" w:rsidP="00D05152">
            <w:pPr>
              <w:jc w:val="both"/>
              <w:rPr>
                <w:rFonts w:ascii="Arial" w:eastAsiaTheme="majorEastAsia" w:hAnsi="Arial" w:cs="Arial"/>
                <w:color w:val="000000" w:themeColor="text1"/>
                <w:kern w:val="24"/>
                <w:sz w:val="18"/>
                <w:szCs w:val="18"/>
              </w:rPr>
            </w:pPr>
          </w:p>
        </w:tc>
        <w:tc>
          <w:tcPr>
            <w:tcW w:w="4253" w:type="dxa"/>
          </w:tcPr>
          <w:p w14:paraId="7D3C1CB3" w14:textId="77777777" w:rsidR="00504570" w:rsidRPr="00781C4F" w:rsidRDefault="00504570" w:rsidP="00D05152">
            <w:pPr>
              <w:jc w:val="both"/>
              <w:rPr>
                <w:rFonts w:ascii="Arial" w:eastAsiaTheme="majorEastAsia" w:hAnsi="Arial" w:cs="Arial"/>
                <w:color w:val="000000" w:themeColor="text1"/>
                <w:kern w:val="24"/>
                <w:sz w:val="18"/>
                <w:szCs w:val="18"/>
              </w:rPr>
            </w:pPr>
          </w:p>
        </w:tc>
      </w:tr>
      <w:tr w:rsidR="00504570" w:rsidRPr="00781C4F" w14:paraId="3758C66C" w14:textId="062608D3" w:rsidTr="007523C9">
        <w:tc>
          <w:tcPr>
            <w:tcW w:w="2888" w:type="dxa"/>
            <w:vMerge/>
            <w:shd w:val="clear" w:color="auto" w:fill="D9E2F3" w:themeFill="accent1" w:themeFillTint="33"/>
            <w:vAlign w:val="center"/>
          </w:tcPr>
          <w:p w14:paraId="663F8D3E" w14:textId="77777777" w:rsidR="00504570" w:rsidRPr="006F0550" w:rsidRDefault="00504570" w:rsidP="00D05152">
            <w:pPr>
              <w:jc w:val="both"/>
              <w:rPr>
                <w:rFonts w:ascii="Arial" w:eastAsiaTheme="majorEastAsia" w:hAnsi="Arial" w:cs="Arial"/>
                <w:color w:val="000000" w:themeColor="text1"/>
                <w:kern w:val="24"/>
                <w:sz w:val="18"/>
                <w:szCs w:val="18"/>
              </w:rPr>
            </w:pPr>
          </w:p>
        </w:tc>
        <w:tc>
          <w:tcPr>
            <w:tcW w:w="2521" w:type="dxa"/>
            <w:vMerge w:val="restart"/>
            <w:vAlign w:val="center"/>
          </w:tcPr>
          <w:p w14:paraId="2F1A7857" w14:textId="6320106C" w:rsidR="00504570" w:rsidRPr="00781C4F" w:rsidRDefault="00504570" w:rsidP="00D05152">
            <w:pPr>
              <w:ind w:left="318" w:hanging="425"/>
              <w:jc w:val="both"/>
              <w:rPr>
                <w:rFonts w:ascii="Arial" w:eastAsiaTheme="majorEastAsia" w:hAnsi="Arial" w:cs="Arial"/>
                <w:color w:val="000000" w:themeColor="text1"/>
                <w:kern w:val="24"/>
                <w:sz w:val="18"/>
                <w:szCs w:val="18"/>
              </w:rPr>
            </w:pPr>
            <w:r w:rsidRPr="009D3E84">
              <w:rPr>
                <w:rFonts w:ascii="Arial" w:eastAsiaTheme="majorEastAsia" w:hAnsi="Arial" w:cs="Arial"/>
                <w:color w:val="000000" w:themeColor="text1"/>
                <w:kern w:val="24"/>
                <w:sz w:val="18"/>
                <w:szCs w:val="18"/>
              </w:rPr>
              <w:t xml:space="preserve">2.2.3. Desarrollar la estructura del SIGAM y la </w:t>
            </w:r>
            <w:proofErr w:type="spellStart"/>
            <w:r w:rsidRPr="009D3E84">
              <w:rPr>
                <w:rFonts w:ascii="Arial" w:eastAsiaTheme="majorEastAsia" w:hAnsi="Arial" w:cs="Arial"/>
                <w:color w:val="000000" w:themeColor="text1"/>
                <w:kern w:val="24"/>
                <w:sz w:val="18"/>
                <w:szCs w:val="18"/>
              </w:rPr>
              <w:t>transectorización</w:t>
            </w:r>
            <w:proofErr w:type="spellEnd"/>
            <w:r w:rsidRPr="009D3E84">
              <w:rPr>
                <w:rFonts w:ascii="Arial" w:eastAsiaTheme="majorEastAsia" w:hAnsi="Arial" w:cs="Arial"/>
                <w:color w:val="000000" w:themeColor="text1"/>
                <w:kern w:val="24"/>
                <w:sz w:val="18"/>
                <w:szCs w:val="18"/>
              </w:rPr>
              <w:t xml:space="preserve"> ambiental en todas las áreas del municipio.</w:t>
            </w:r>
          </w:p>
        </w:tc>
        <w:tc>
          <w:tcPr>
            <w:tcW w:w="4438" w:type="dxa"/>
            <w:tcBorders>
              <w:top w:val="single" w:sz="8" w:space="0" w:color="auto"/>
              <w:left w:val="nil"/>
              <w:bottom w:val="single" w:sz="8" w:space="0" w:color="auto"/>
              <w:right w:val="nil"/>
            </w:tcBorders>
            <w:shd w:val="clear" w:color="auto" w:fill="auto"/>
            <w:vAlign w:val="center"/>
          </w:tcPr>
          <w:p w14:paraId="25875BE7" w14:textId="4CCB57B6" w:rsidR="00504570" w:rsidRPr="006F0550" w:rsidRDefault="00504570" w:rsidP="00D05152">
            <w:pPr>
              <w:ind w:left="-128"/>
              <w:jc w:val="both"/>
              <w:rPr>
                <w:rFonts w:ascii="Arial" w:eastAsiaTheme="majorEastAsia" w:hAnsi="Arial" w:cs="Arial"/>
                <w:color w:val="000000" w:themeColor="text1"/>
                <w:kern w:val="24"/>
                <w:sz w:val="18"/>
                <w:szCs w:val="18"/>
              </w:rPr>
            </w:pPr>
            <w:r w:rsidRPr="00DE069A">
              <w:rPr>
                <w:rFonts w:ascii="Arial" w:eastAsiaTheme="majorEastAsia" w:hAnsi="Arial" w:cs="Arial"/>
                <w:color w:val="000000" w:themeColor="text1"/>
                <w:kern w:val="24"/>
                <w:sz w:val="18"/>
                <w:szCs w:val="18"/>
              </w:rPr>
              <w:t>2.2.3.1. Elaborar matriz de avances por municipio en la integración de su SIGAM.</w:t>
            </w:r>
          </w:p>
        </w:tc>
        <w:tc>
          <w:tcPr>
            <w:tcW w:w="2060" w:type="dxa"/>
            <w:vAlign w:val="center"/>
          </w:tcPr>
          <w:p w14:paraId="54DD6C88" w14:textId="1EDA15E7" w:rsidR="00504570" w:rsidRPr="00781C4F" w:rsidRDefault="00504570" w:rsidP="00D05152">
            <w:pPr>
              <w:jc w:val="both"/>
              <w:rPr>
                <w:rFonts w:ascii="Arial" w:eastAsiaTheme="majorEastAsia" w:hAnsi="Arial" w:cs="Arial"/>
                <w:color w:val="000000" w:themeColor="text1"/>
                <w:kern w:val="24"/>
                <w:sz w:val="18"/>
                <w:szCs w:val="18"/>
              </w:rPr>
            </w:pPr>
          </w:p>
        </w:tc>
        <w:tc>
          <w:tcPr>
            <w:tcW w:w="3402" w:type="dxa"/>
            <w:vAlign w:val="center"/>
          </w:tcPr>
          <w:p w14:paraId="4D997F69" w14:textId="77777777" w:rsidR="00504570" w:rsidRPr="00781C4F" w:rsidRDefault="00504570" w:rsidP="00D05152">
            <w:pPr>
              <w:jc w:val="both"/>
              <w:rPr>
                <w:rFonts w:ascii="Arial" w:eastAsiaTheme="majorEastAsia" w:hAnsi="Arial" w:cs="Arial"/>
                <w:color w:val="000000" w:themeColor="text1"/>
                <w:kern w:val="24"/>
                <w:sz w:val="18"/>
                <w:szCs w:val="18"/>
              </w:rPr>
            </w:pPr>
          </w:p>
        </w:tc>
        <w:tc>
          <w:tcPr>
            <w:tcW w:w="3260" w:type="dxa"/>
            <w:vAlign w:val="center"/>
          </w:tcPr>
          <w:p w14:paraId="14B9CF77" w14:textId="77777777" w:rsidR="00504570" w:rsidRPr="00781C4F" w:rsidRDefault="00504570" w:rsidP="00D05152">
            <w:pPr>
              <w:jc w:val="both"/>
              <w:rPr>
                <w:rFonts w:ascii="Arial" w:eastAsiaTheme="majorEastAsia" w:hAnsi="Arial" w:cs="Arial"/>
                <w:color w:val="000000" w:themeColor="text1"/>
                <w:kern w:val="24"/>
                <w:sz w:val="18"/>
                <w:szCs w:val="18"/>
              </w:rPr>
            </w:pPr>
          </w:p>
        </w:tc>
        <w:tc>
          <w:tcPr>
            <w:tcW w:w="4253" w:type="dxa"/>
          </w:tcPr>
          <w:p w14:paraId="7C2D3BA0" w14:textId="77777777" w:rsidR="00504570" w:rsidRPr="00781C4F" w:rsidRDefault="00504570" w:rsidP="00D05152">
            <w:pPr>
              <w:jc w:val="both"/>
              <w:rPr>
                <w:rFonts w:ascii="Arial" w:eastAsiaTheme="majorEastAsia" w:hAnsi="Arial" w:cs="Arial"/>
                <w:color w:val="000000" w:themeColor="text1"/>
                <w:kern w:val="24"/>
                <w:sz w:val="18"/>
                <w:szCs w:val="18"/>
              </w:rPr>
            </w:pPr>
          </w:p>
        </w:tc>
      </w:tr>
      <w:tr w:rsidR="00504570" w:rsidRPr="00781C4F" w14:paraId="2E94F79A" w14:textId="6E555312" w:rsidTr="007523C9">
        <w:tc>
          <w:tcPr>
            <w:tcW w:w="2888" w:type="dxa"/>
            <w:vMerge/>
            <w:shd w:val="clear" w:color="auto" w:fill="D9E2F3" w:themeFill="accent1" w:themeFillTint="33"/>
            <w:vAlign w:val="center"/>
          </w:tcPr>
          <w:p w14:paraId="0EB264D9" w14:textId="77777777" w:rsidR="00504570" w:rsidRPr="006F0550" w:rsidRDefault="00504570" w:rsidP="00D05152">
            <w:pPr>
              <w:jc w:val="both"/>
              <w:rPr>
                <w:rFonts w:ascii="Arial" w:eastAsiaTheme="majorEastAsia" w:hAnsi="Arial" w:cs="Arial"/>
                <w:color w:val="000000" w:themeColor="text1"/>
                <w:kern w:val="24"/>
                <w:sz w:val="18"/>
                <w:szCs w:val="18"/>
              </w:rPr>
            </w:pPr>
          </w:p>
        </w:tc>
        <w:tc>
          <w:tcPr>
            <w:tcW w:w="2521" w:type="dxa"/>
            <w:vMerge/>
            <w:vAlign w:val="center"/>
          </w:tcPr>
          <w:p w14:paraId="6CD3A4E2" w14:textId="77777777" w:rsidR="00504570" w:rsidRPr="00781C4F" w:rsidRDefault="00504570" w:rsidP="00D05152">
            <w:pPr>
              <w:jc w:val="both"/>
              <w:rPr>
                <w:rFonts w:ascii="Arial" w:eastAsiaTheme="majorEastAsia" w:hAnsi="Arial" w:cs="Arial"/>
                <w:color w:val="000000" w:themeColor="text1"/>
                <w:kern w:val="24"/>
                <w:sz w:val="18"/>
                <w:szCs w:val="18"/>
              </w:rPr>
            </w:pPr>
          </w:p>
        </w:tc>
        <w:tc>
          <w:tcPr>
            <w:tcW w:w="4438" w:type="dxa"/>
            <w:tcBorders>
              <w:top w:val="single" w:sz="8" w:space="0" w:color="auto"/>
              <w:left w:val="nil"/>
              <w:bottom w:val="single" w:sz="8" w:space="0" w:color="auto"/>
              <w:right w:val="nil"/>
            </w:tcBorders>
            <w:shd w:val="clear" w:color="auto" w:fill="auto"/>
            <w:vAlign w:val="center"/>
          </w:tcPr>
          <w:p w14:paraId="0E6959F5" w14:textId="2FF0B7A9" w:rsidR="00504570" w:rsidRPr="006F0550" w:rsidRDefault="00504570" w:rsidP="00D05152">
            <w:pPr>
              <w:ind w:left="-128"/>
              <w:jc w:val="both"/>
              <w:rPr>
                <w:rFonts w:ascii="Arial" w:eastAsiaTheme="majorEastAsia" w:hAnsi="Arial" w:cs="Arial"/>
                <w:color w:val="000000" w:themeColor="text1"/>
                <w:kern w:val="24"/>
                <w:sz w:val="18"/>
                <w:szCs w:val="18"/>
              </w:rPr>
            </w:pPr>
            <w:r w:rsidRPr="00DE069A">
              <w:rPr>
                <w:rFonts w:ascii="Arial" w:eastAsiaTheme="majorEastAsia" w:hAnsi="Arial" w:cs="Arial"/>
                <w:color w:val="000000" w:themeColor="text1"/>
                <w:kern w:val="24"/>
                <w:sz w:val="18"/>
                <w:szCs w:val="18"/>
              </w:rPr>
              <w:t>2.2.3.2. Diseñar la estructura del SIGAM y sus elementos (normativo, programático, financiero, operativo. Educación ambiental y de participación social), en función de sus necesidades y contexto y con la participación de todas las áreas del municipio.</w:t>
            </w:r>
          </w:p>
        </w:tc>
        <w:tc>
          <w:tcPr>
            <w:tcW w:w="2060" w:type="dxa"/>
            <w:vAlign w:val="center"/>
          </w:tcPr>
          <w:p w14:paraId="7AACB62F" w14:textId="2F870BDF" w:rsidR="00504570" w:rsidRPr="00781C4F" w:rsidRDefault="00504570" w:rsidP="00D05152">
            <w:pPr>
              <w:jc w:val="both"/>
              <w:rPr>
                <w:rFonts w:ascii="Arial" w:eastAsiaTheme="majorEastAsia" w:hAnsi="Arial" w:cs="Arial"/>
                <w:color w:val="000000" w:themeColor="text1"/>
                <w:kern w:val="24"/>
                <w:sz w:val="18"/>
                <w:szCs w:val="18"/>
              </w:rPr>
            </w:pPr>
          </w:p>
        </w:tc>
        <w:tc>
          <w:tcPr>
            <w:tcW w:w="3402" w:type="dxa"/>
            <w:vAlign w:val="center"/>
          </w:tcPr>
          <w:p w14:paraId="4ED63364" w14:textId="77777777" w:rsidR="00504570" w:rsidRPr="00781C4F" w:rsidRDefault="00504570" w:rsidP="00D05152">
            <w:pPr>
              <w:jc w:val="both"/>
              <w:rPr>
                <w:rFonts w:ascii="Arial" w:eastAsiaTheme="majorEastAsia" w:hAnsi="Arial" w:cs="Arial"/>
                <w:color w:val="000000" w:themeColor="text1"/>
                <w:kern w:val="24"/>
                <w:sz w:val="18"/>
                <w:szCs w:val="18"/>
              </w:rPr>
            </w:pPr>
          </w:p>
        </w:tc>
        <w:tc>
          <w:tcPr>
            <w:tcW w:w="3260" w:type="dxa"/>
            <w:vAlign w:val="center"/>
          </w:tcPr>
          <w:p w14:paraId="0A7E6929" w14:textId="77777777" w:rsidR="00504570" w:rsidRPr="00781C4F" w:rsidRDefault="00504570" w:rsidP="00D05152">
            <w:pPr>
              <w:jc w:val="both"/>
              <w:rPr>
                <w:rFonts w:ascii="Arial" w:eastAsiaTheme="majorEastAsia" w:hAnsi="Arial" w:cs="Arial"/>
                <w:color w:val="000000" w:themeColor="text1"/>
                <w:kern w:val="24"/>
                <w:sz w:val="18"/>
                <w:szCs w:val="18"/>
              </w:rPr>
            </w:pPr>
          </w:p>
        </w:tc>
        <w:tc>
          <w:tcPr>
            <w:tcW w:w="4253" w:type="dxa"/>
          </w:tcPr>
          <w:p w14:paraId="5A60D3BF" w14:textId="77777777" w:rsidR="00504570" w:rsidRPr="00781C4F" w:rsidRDefault="00504570" w:rsidP="00D05152">
            <w:pPr>
              <w:jc w:val="both"/>
              <w:rPr>
                <w:rFonts w:ascii="Arial" w:eastAsiaTheme="majorEastAsia" w:hAnsi="Arial" w:cs="Arial"/>
                <w:color w:val="000000" w:themeColor="text1"/>
                <w:kern w:val="24"/>
                <w:sz w:val="18"/>
                <w:szCs w:val="18"/>
              </w:rPr>
            </w:pPr>
          </w:p>
        </w:tc>
      </w:tr>
      <w:tr w:rsidR="00504570" w:rsidRPr="00781C4F" w14:paraId="4024886B" w14:textId="4FA82A1E" w:rsidTr="007523C9">
        <w:tc>
          <w:tcPr>
            <w:tcW w:w="2888" w:type="dxa"/>
            <w:vMerge/>
            <w:shd w:val="clear" w:color="auto" w:fill="D9E2F3" w:themeFill="accent1" w:themeFillTint="33"/>
            <w:vAlign w:val="center"/>
          </w:tcPr>
          <w:p w14:paraId="55AF180D" w14:textId="77777777" w:rsidR="00504570" w:rsidRPr="006F0550" w:rsidRDefault="00504570" w:rsidP="00D05152">
            <w:pPr>
              <w:jc w:val="both"/>
              <w:rPr>
                <w:rFonts w:ascii="Arial" w:eastAsiaTheme="majorEastAsia" w:hAnsi="Arial" w:cs="Arial"/>
                <w:color w:val="000000" w:themeColor="text1"/>
                <w:kern w:val="24"/>
                <w:sz w:val="18"/>
                <w:szCs w:val="18"/>
              </w:rPr>
            </w:pPr>
          </w:p>
        </w:tc>
        <w:tc>
          <w:tcPr>
            <w:tcW w:w="2521" w:type="dxa"/>
            <w:vMerge/>
            <w:vAlign w:val="center"/>
          </w:tcPr>
          <w:p w14:paraId="393A86E3" w14:textId="77777777" w:rsidR="00504570" w:rsidRPr="00781C4F" w:rsidRDefault="00504570" w:rsidP="00D05152">
            <w:pPr>
              <w:jc w:val="both"/>
              <w:rPr>
                <w:rFonts w:ascii="Arial" w:eastAsiaTheme="majorEastAsia" w:hAnsi="Arial" w:cs="Arial"/>
                <w:color w:val="000000" w:themeColor="text1"/>
                <w:kern w:val="24"/>
                <w:sz w:val="18"/>
                <w:szCs w:val="18"/>
              </w:rPr>
            </w:pPr>
          </w:p>
        </w:tc>
        <w:tc>
          <w:tcPr>
            <w:tcW w:w="4438" w:type="dxa"/>
            <w:tcBorders>
              <w:top w:val="single" w:sz="8" w:space="0" w:color="auto"/>
              <w:left w:val="nil"/>
              <w:bottom w:val="single" w:sz="8" w:space="0" w:color="auto"/>
              <w:right w:val="nil"/>
            </w:tcBorders>
            <w:shd w:val="clear" w:color="auto" w:fill="auto"/>
            <w:vAlign w:val="center"/>
          </w:tcPr>
          <w:p w14:paraId="155575FA" w14:textId="40C2A05E" w:rsidR="00504570" w:rsidRPr="006F0550" w:rsidRDefault="00504570" w:rsidP="00D05152">
            <w:pPr>
              <w:ind w:left="-128"/>
              <w:jc w:val="both"/>
              <w:rPr>
                <w:rFonts w:ascii="Arial" w:eastAsiaTheme="majorEastAsia" w:hAnsi="Arial" w:cs="Arial"/>
                <w:color w:val="000000" w:themeColor="text1"/>
                <w:kern w:val="24"/>
                <w:sz w:val="18"/>
                <w:szCs w:val="18"/>
              </w:rPr>
            </w:pPr>
            <w:r w:rsidRPr="00DE069A">
              <w:rPr>
                <w:rFonts w:ascii="Arial" w:eastAsiaTheme="majorEastAsia" w:hAnsi="Arial" w:cs="Arial"/>
                <w:color w:val="000000" w:themeColor="text1"/>
                <w:kern w:val="24"/>
                <w:sz w:val="18"/>
                <w:szCs w:val="18"/>
              </w:rPr>
              <w:t>2.2.3.3. Programar los recursos necesarios para el desarrollo de los trabajos de construcción de la estructura del SIGAM, con la participación de todas las áreas del municipio.</w:t>
            </w:r>
          </w:p>
        </w:tc>
        <w:tc>
          <w:tcPr>
            <w:tcW w:w="2060" w:type="dxa"/>
            <w:vAlign w:val="center"/>
          </w:tcPr>
          <w:p w14:paraId="0A9BC48D" w14:textId="6ADF3264" w:rsidR="00504570" w:rsidRPr="00781C4F" w:rsidRDefault="00504570" w:rsidP="00D05152">
            <w:pPr>
              <w:jc w:val="both"/>
              <w:rPr>
                <w:rFonts w:ascii="Arial" w:eastAsiaTheme="majorEastAsia" w:hAnsi="Arial" w:cs="Arial"/>
                <w:color w:val="000000" w:themeColor="text1"/>
                <w:kern w:val="24"/>
                <w:sz w:val="18"/>
                <w:szCs w:val="18"/>
              </w:rPr>
            </w:pPr>
          </w:p>
        </w:tc>
        <w:tc>
          <w:tcPr>
            <w:tcW w:w="3402" w:type="dxa"/>
            <w:vAlign w:val="center"/>
          </w:tcPr>
          <w:p w14:paraId="14D008B4" w14:textId="77777777" w:rsidR="00504570" w:rsidRPr="00781C4F" w:rsidRDefault="00504570" w:rsidP="00D05152">
            <w:pPr>
              <w:jc w:val="both"/>
              <w:rPr>
                <w:rFonts w:ascii="Arial" w:eastAsiaTheme="majorEastAsia" w:hAnsi="Arial" w:cs="Arial"/>
                <w:color w:val="000000" w:themeColor="text1"/>
                <w:kern w:val="24"/>
                <w:sz w:val="18"/>
                <w:szCs w:val="18"/>
              </w:rPr>
            </w:pPr>
          </w:p>
        </w:tc>
        <w:tc>
          <w:tcPr>
            <w:tcW w:w="3260" w:type="dxa"/>
            <w:vAlign w:val="center"/>
          </w:tcPr>
          <w:p w14:paraId="0BEA8CB4" w14:textId="77777777" w:rsidR="00504570" w:rsidRPr="00781C4F" w:rsidRDefault="00504570" w:rsidP="00D05152">
            <w:pPr>
              <w:jc w:val="both"/>
              <w:rPr>
                <w:rFonts w:ascii="Arial" w:eastAsiaTheme="majorEastAsia" w:hAnsi="Arial" w:cs="Arial"/>
                <w:color w:val="000000" w:themeColor="text1"/>
                <w:kern w:val="24"/>
                <w:sz w:val="18"/>
                <w:szCs w:val="18"/>
              </w:rPr>
            </w:pPr>
          </w:p>
        </w:tc>
        <w:tc>
          <w:tcPr>
            <w:tcW w:w="4253" w:type="dxa"/>
          </w:tcPr>
          <w:p w14:paraId="016491AD" w14:textId="77777777" w:rsidR="00504570" w:rsidRPr="00781C4F" w:rsidRDefault="00504570" w:rsidP="00D05152">
            <w:pPr>
              <w:jc w:val="both"/>
              <w:rPr>
                <w:rFonts w:ascii="Arial" w:eastAsiaTheme="majorEastAsia" w:hAnsi="Arial" w:cs="Arial"/>
                <w:color w:val="000000" w:themeColor="text1"/>
                <w:kern w:val="24"/>
                <w:sz w:val="18"/>
                <w:szCs w:val="18"/>
              </w:rPr>
            </w:pPr>
          </w:p>
        </w:tc>
      </w:tr>
      <w:tr w:rsidR="00504570" w:rsidRPr="00781C4F" w14:paraId="218799A3" w14:textId="0A3545FC" w:rsidTr="007523C9">
        <w:tc>
          <w:tcPr>
            <w:tcW w:w="2888" w:type="dxa"/>
            <w:vMerge/>
            <w:shd w:val="clear" w:color="auto" w:fill="D9E2F3" w:themeFill="accent1" w:themeFillTint="33"/>
            <w:vAlign w:val="center"/>
          </w:tcPr>
          <w:p w14:paraId="53A63BDD" w14:textId="77777777" w:rsidR="00504570" w:rsidRPr="006F0550" w:rsidRDefault="00504570" w:rsidP="00D05152">
            <w:pPr>
              <w:jc w:val="both"/>
              <w:rPr>
                <w:rFonts w:ascii="Arial" w:eastAsiaTheme="majorEastAsia" w:hAnsi="Arial" w:cs="Arial"/>
                <w:color w:val="000000" w:themeColor="text1"/>
                <w:kern w:val="24"/>
                <w:sz w:val="18"/>
                <w:szCs w:val="18"/>
              </w:rPr>
            </w:pPr>
          </w:p>
        </w:tc>
        <w:tc>
          <w:tcPr>
            <w:tcW w:w="2521" w:type="dxa"/>
            <w:vMerge w:val="restart"/>
            <w:vAlign w:val="center"/>
          </w:tcPr>
          <w:p w14:paraId="2B535CB6" w14:textId="5D22DC89" w:rsidR="00504570" w:rsidRPr="00781C4F" w:rsidRDefault="00504570" w:rsidP="00D05152">
            <w:pPr>
              <w:ind w:left="318" w:hanging="425"/>
              <w:jc w:val="both"/>
              <w:rPr>
                <w:rFonts w:ascii="Arial" w:eastAsiaTheme="majorEastAsia" w:hAnsi="Arial" w:cs="Arial"/>
                <w:color w:val="000000" w:themeColor="text1"/>
                <w:kern w:val="24"/>
                <w:sz w:val="18"/>
                <w:szCs w:val="18"/>
              </w:rPr>
            </w:pPr>
            <w:r w:rsidRPr="00DE069A">
              <w:rPr>
                <w:rFonts w:ascii="Arial" w:eastAsiaTheme="majorEastAsia" w:hAnsi="Arial" w:cs="Arial"/>
                <w:color w:val="000000" w:themeColor="text1"/>
                <w:kern w:val="24"/>
                <w:sz w:val="18"/>
                <w:szCs w:val="18"/>
              </w:rPr>
              <w:t>2.2.4. Establecer los Sistemas de Gestión ambiental municipal y ejecutar las acciones que de ello se deriven.</w:t>
            </w:r>
          </w:p>
        </w:tc>
        <w:tc>
          <w:tcPr>
            <w:tcW w:w="4438" w:type="dxa"/>
            <w:tcBorders>
              <w:top w:val="single" w:sz="8" w:space="0" w:color="auto"/>
              <w:left w:val="nil"/>
              <w:bottom w:val="single" w:sz="8" w:space="0" w:color="auto"/>
              <w:right w:val="nil"/>
            </w:tcBorders>
            <w:shd w:val="clear" w:color="auto" w:fill="auto"/>
            <w:vAlign w:val="center"/>
          </w:tcPr>
          <w:p w14:paraId="38187A46" w14:textId="195FC6F5" w:rsidR="00504570" w:rsidRPr="006F0550" w:rsidRDefault="00504570" w:rsidP="00D05152">
            <w:pPr>
              <w:ind w:left="-128"/>
              <w:jc w:val="both"/>
              <w:rPr>
                <w:rFonts w:ascii="Arial" w:eastAsiaTheme="majorEastAsia" w:hAnsi="Arial" w:cs="Arial"/>
                <w:color w:val="000000" w:themeColor="text1"/>
                <w:kern w:val="24"/>
                <w:sz w:val="18"/>
                <w:szCs w:val="18"/>
              </w:rPr>
            </w:pPr>
            <w:r w:rsidRPr="00DE069A">
              <w:rPr>
                <w:rFonts w:ascii="Arial" w:eastAsiaTheme="majorEastAsia" w:hAnsi="Arial" w:cs="Arial"/>
                <w:color w:val="000000" w:themeColor="text1"/>
                <w:kern w:val="24"/>
                <w:sz w:val="18"/>
                <w:szCs w:val="18"/>
              </w:rPr>
              <w:t>2.2.4.1. Instalar el Consejo Municipal de Ecología y el Comité de Gestión Municipal.</w:t>
            </w:r>
          </w:p>
        </w:tc>
        <w:tc>
          <w:tcPr>
            <w:tcW w:w="2060" w:type="dxa"/>
            <w:vAlign w:val="center"/>
          </w:tcPr>
          <w:p w14:paraId="1E17A633" w14:textId="0F9D1201" w:rsidR="00504570" w:rsidRPr="00781C4F" w:rsidRDefault="00504570" w:rsidP="00D05152">
            <w:pPr>
              <w:jc w:val="both"/>
              <w:rPr>
                <w:rFonts w:ascii="Arial" w:eastAsiaTheme="majorEastAsia" w:hAnsi="Arial" w:cs="Arial"/>
                <w:color w:val="000000" w:themeColor="text1"/>
                <w:kern w:val="24"/>
                <w:sz w:val="18"/>
                <w:szCs w:val="18"/>
              </w:rPr>
            </w:pPr>
          </w:p>
        </w:tc>
        <w:tc>
          <w:tcPr>
            <w:tcW w:w="3402" w:type="dxa"/>
            <w:vAlign w:val="center"/>
          </w:tcPr>
          <w:p w14:paraId="0C4FB30B" w14:textId="77777777" w:rsidR="00504570" w:rsidRPr="00781C4F" w:rsidRDefault="00504570" w:rsidP="00D05152">
            <w:pPr>
              <w:jc w:val="both"/>
              <w:rPr>
                <w:rFonts w:ascii="Arial" w:eastAsiaTheme="majorEastAsia" w:hAnsi="Arial" w:cs="Arial"/>
                <w:color w:val="000000" w:themeColor="text1"/>
                <w:kern w:val="24"/>
                <w:sz w:val="18"/>
                <w:szCs w:val="18"/>
              </w:rPr>
            </w:pPr>
          </w:p>
        </w:tc>
        <w:tc>
          <w:tcPr>
            <w:tcW w:w="3260" w:type="dxa"/>
            <w:vAlign w:val="center"/>
          </w:tcPr>
          <w:p w14:paraId="68946F88" w14:textId="77777777" w:rsidR="00504570" w:rsidRPr="00781C4F" w:rsidRDefault="00504570" w:rsidP="00D05152">
            <w:pPr>
              <w:jc w:val="both"/>
              <w:rPr>
                <w:rFonts w:ascii="Arial" w:eastAsiaTheme="majorEastAsia" w:hAnsi="Arial" w:cs="Arial"/>
                <w:color w:val="000000" w:themeColor="text1"/>
                <w:kern w:val="24"/>
                <w:sz w:val="18"/>
                <w:szCs w:val="18"/>
              </w:rPr>
            </w:pPr>
          </w:p>
        </w:tc>
        <w:tc>
          <w:tcPr>
            <w:tcW w:w="4253" w:type="dxa"/>
          </w:tcPr>
          <w:p w14:paraId="38CA8780" w14:textId="77777777" w:rsidR="00504570" w:rsidRPr="00781C4F" w:rsidRDefault="00504570" w:rsidP="00D05152">
            <w:pPr>
              <w:jc w:val="both"/>
              <w:rPr>
                <w:rFonts w:ascii="Arial" w:eastAsiaTheme="majorEastAsia" w:hAnsi="Arial" w:cs="Arial"/>
                <w:color w:val="000000" w:themeColor="text1"/>
                <w:kern w:val="24"/>
                <w:sz w:val="18"/>
                <w:szCs w:val="18"/>
              </w:rPr>
            </w:pPr>
          </w:p>
        </w:tc>
      </w:tr>
      <w:tr w:rsidR="00504570" w:rsidRPr="00781C4F" w14:paraId="52939E9C" w14:textId="4CBD0C42" w:rsidTr="007523C9">
        <w:tc>
          <w:tcPr>
            <w:tcW w:w="2888" w:type="dxa"/>
            <w:vMerge/>
            <w:shd w:val="clear" w:color="auto" w:fill="D9E2F3" w:themeFill="accent1" w:themeFillTint="33"/>
            <w:vAlign w:val="center"/>
          </w:tcPr>
          <w:p w14:paraId="55D355BC" w14:textId="77777777" w:rsidR="00504570" w:rsidRPr="006F0550" w:rsidRDefault="00504570" w:rsidP="00D05152">
            <w:pPr>
              <w:jc w:val="both"/>
              <w:rPr>
                <w:rFonts w:ascii="Arial" w:eastAsiaTheme="majorEastAsia" w:hAnsi="Arial" w:cs="Arial"/>
                <w:color w:val="000000" w:themeColor="text1"/>
                <w:kern w:val="24"/>
                <w:sz w:val="18"/>
                <w:szCs w:val="18"/>
              </w:rPr>
            </w:pPr>
          </w:p>
        </w:tc>
        <w:tc>
          <w:tcPr>
            <w:tcW w:w="2521" w:type="dxa"/>
            <w:vMerge/>
            <w:vAlign w:val="center"/>
          </w:tcPr>
          <w:p w14:paraId="278CE2DE" w14:textId="77777777" w:rsidR="00504570" w:rsidRPr="00781C4F" w:rsidRDefault="00504570" w:rsidP="00D05152">
            <w:pPr>
              <w:jc w:val="both"/>
              <w:rPr>
                <w:rFonts w:ascii="Arial" w:eastAsiaTheme="majorEastAsia" w:hAnsi="Arial" w:cs="Arial"/>
                <w:color w:val="000000" w:themeColor="text1"/>
                <w:kern w:val="24"/>
                <w:sz w:val="18"/>
                <w:szCs w:val="18"/>
              </w:rPr>
            </w:pPr>
          </w:p>
        </w:tc>
        <w:tc>
          <w:tcPr>
            <w:tcW w:w="4438" w:type="dxa"/>
            <w:tcBorders>
              <w:top w:val="single" w:sz="8" w:space="0" w:color="auto"/>
              <w:left w:val="nil"/>
              <w:bottom w:val="single" w:sz="8" w:space="0" w:color="auto"/>
              <w:right w:val="nil"/>
            </w:tcBorders>
            <w:shd w:val="clear" w:color="auto" w:fill="auto"/>
            <w:vAlign w:val="center"/>
          </w:tcPr>
          <w:p w14:paraId="62E822C2" w14:textId="0A605962" w:rsidR="00504570" w:rsidRPr="006F0550" w:rsidRDefault="00504570" w:rsidP="00D05152">
            <w:pPr>
              <w:ind w:left="-128"/>
              <w:jc w:val="both"/>
              <w:rPr>
                <w:rFonts w:ascii="Arial" w:eastAsiaTheme="majorEastAsia" w:hAnsi="Arial" w:cs="Arial"/>
                <w:color w:val="000000" w:themeColor="text1"/>
                <w:kern w:val="24"/>
                <w:sz w:val="18"/>
                <w:szCs w:val="18"/>
              </w:rPr>
            </w:pPr>
            <w:r w:rsidRPr="00DE069A">
              <w:rPr>
                <w:rFonts w:ascii="Arial" w:eastAsiaTheme="majorEastAsia" w:hAnsi="Arial" w:cs="Arial"/>
                <w:color w:val="000000" w:themeColor="text1"/>
                <w:kern w:val="24"/>
                <w:sz w:val="18"/>
                <w:szCs w:val="18"/>
              </w:rPr>
              <w:t>2.2.4.2. Elaborar el Programa Anual Municipal (PAM) del SIGAM.</w:t>
            </w:r>
          </w:p>
        </w:tc>
        <w:tc>
          <w:tcPr>
            <w:tcW w:w="2060" w:type="dxa"/>
            <w:vAlign w:val="center"/>
          </w:tcPr>
          <w:p w14:paraId="7E8A4A95" w14:textId="17C86497" w:rsidR="00504570" w:rsidRPr="00781C4F" w:rsidRDefault="00504570" w:rsidP="00D05152">
            <w:pPr>
              <w:jc w:val="both"/>
              <w:rPr>
                <w:rFonts w:ascii="Arial" w:eastAsiaTheme="majorEastAsia" w:hAnsi="Arial" w:cs="Arial"/>
                <w:color w:val="000000" w:themeColor="text1"/>
                <w:kern w:val="24"/>
                <w:sz w:val="18"/>
                <w:szCs w:val="18"/>
              </w:rPr>
            </w:pPr>
          </w:p>
        </w:tc>
        <w:tc>
          <w:tcPr>
            <w:tcW w:w="3402" w:type="dxa"/>
            <w:vAlign w:val="center"/>
          </w:tcPr>
          <w:p w14:paraId="1A5C3BBB" w14:textId="77777777" w:rsidR="00504570" w:rsidRPr="00781C4F" w:rsidRDefault="00504570" w:rsidP="00D05152">
            <w:pPr>
              <w:jc w:val="both"/>
              <w:rPr>
                <w:rFonts w:ascii="Arial" w:eastAsiaTheme="majorEastAsia" w:hAnsi="Arial" w:cs="Arial"/>
                <w:color w:val="000000" w:themeColor="text1"/>
                <w:kern w:val="24"/>
                <w:sz w:val="18"/>
                <w:szCs w:val="18"/>
              </w:rPr>
            </w:pPr>
          </w:p>
        </w:tc>
        <w:tc>
          <w:tcPr>
            <w:tcW w:w="3260" w:type="dxa"/>
            <w:vAlign w:val="center"/>
          </w:tcPr>
          <w:p w14:paraId="5F6C2350" w14:textId="77777777" w:rsidR="00504570" w:rsidRPr="00781C4F" w:rsidRDefault="00504570" w:rsidP="00D05152">
            <w:pPr>
              <w:jc w:val="both"/>
              <w:rPr>
                <w:rFonts w:ascii="Arial" w:eastAsiaTheme="majorEastAsia" w:hAnsi="Arial" w:cs="Arial"/>
                <w:color w:val="000000" w:themeColor="text1"/>
                <w:kern w:val="24"/>
                <w:sz w:val="18"/>
                <w:szCs w:val="18"/>
              </w:rPr>
            </w:pPr>
          </w:p>
        </w:tc>
        <w:tc>
          <w:tcPr>
            <w:tcW w:w="4253" w:type="dxa"/>
          </w:tcPr>
          <w:p w14:paraId="0B8C1E8A" w14:textId="77777777" w:rsidR="00504570" w:rsidRPr="00781C4F" w:rsidRDefault="00504570" w:rsidP="00D05152">
            <w:pPr>
              <w:jc w:val="both"/>
              <w:rPr>
                <w:rFonts w:ascii="Arial" w:eastAsiaTheme="majorEastAsia" w:hAnsi="Arial" w:cs="Arial"/>
                <w:color w:val="000000" w:themeColor="text1"/>
                <w:kern w:val="24"/>
                <w:sz w:val="18"/>
                <w:szCs w:val="18"/>
              </w:rPr>
            </w:pPr>
          </w:p>
        </w:tc>
      </w:tr>
      <w:tr w:rsidR="00504570" w:rsidRPr="00781C4F" w14:paraId="47DF6B56" w14:textId="197C5074" w:rsidTr="007523C9">
        <w:tc>
          <w:tcPr>
            <w:tcW w:w="2888" w:type="dxa"/>
            <w:vMerge/>
            <w:shd w:val="clear" w:color="auto" w:fill="D9E2F3" w:themeFill="accent1" w:themeFillTint="33"/>
            <w:vAlign w:val="center"/>
          </w:tcPr>
          <w:p w14:paraId="2C649167" w14:textId="77777777" w:rsidR="00504570" w:rsidRPr="006F0550" w:rsidRDefault="00504570" w:rsidP="00D05152">
            <w:pPr>
              <w:jc w:val="both"/>
              <w:rPr>
                <w:rFonts w:ascii="Arial" w:eastAsiaTheme="majorEastAsia" w:hAnsi="Arial" w:cs="Arial"/>
                <w:color w:val="000000" w:themeColor="text1"/>
                <w:kern w:val="24"/>
                <w:sz w:val="18"/>
                <w:szCs w:val="18"/>
              </w:rPr>
            </w:pPr>
          </w:p>
        </w:tc>
        <w:tc>
          <w:tcPr>
            <w:tcW w:w="2521" w:type="dxa"/>
            <w:vMerge/>
            <w:vAlign w:val="center"/>
          </w:tcPr>
          <w:p w14:paraId="292AF163" w14:textId="77777777" w:rsidR="00504570" w:rsidRPr="00781C4F" w:rsidRDefault="00504570" w:rsidP="00D05152">
            <w:pPr>
              <w:jc w:val="both"/>
              <w:rPr>
                <w:rFonts w:ascii="Arial" w:eastAsiaTheme="majorEastAsia" w:hAnsi="Arial" w:cs="Arial"/>
                <w:color w:val="000000" w:themeColor="text1"/>
                <w:kern w:val="24"/>
                <w:sz w:val="18"/>
                <w:szCs w:val="18"/>
              </w:rPr>
            </w:pPr>
          </w:p>
        </w:tc>
        <w:tc>
          <w:tcPr>
            <w:tcW w:w="4438" w:type="dxa"/>
            <w:tcBorders>
              <w:top w:val="single" w:sz="8" w:space="0" w:color="auto"/>
              <w:left w:val="nil"/>
              <w:bottom w:val="single" w:sz="8" w:space="0" w:color="auto"/>
              <w:right w:val="nil"/>
            </w:tcBorders>
            <w:shd w:val="clear" w:color="auto" w:fill="auto"/>
            <w:vAlign w:val="center"/>
          </w:tcPr>
          <w:p w14:paraId="6F7B3C0D" w14:textId="2D51B6CE" w:rsidR="00504570" w:rsidRPr="006F0550" w:rsidRDefault="00504570" w:rsidP="00D05152">
            <w:pPr>
              <w:ind w:left="-128"/>
              <w:jc w:val="both"/>
              <w:rPr>
                <w:rFonts w:ascii="Arial" w:eastAsiaTheme="majorEastAsia" w:hAnsi="Arial" w:cs="Arial"/>
                <w:color w:val="000000" w:themeColor="text1"/>
                <w:kern w:val="24"/>
                <w:sz w:val="18"/>
                <w:szCs w:val="18"/>
              </w:rPr>
            </w:pPr>
            <w:r w:rsidRPr="00DE069A">
              <w:rPr>
                <w:rFonts w:ascii="Arial" w:eastAsiaTheme="majorEastAsia" w:hAnsi="Arial" w:cs="Arial"/>
                <w:color w:val="000000" w:themeColor="text1"/>
                <w:kern w:val="24"/>
                <w:sz w:val="18"/>
                <w:szCs w:val="18"/>
              </w:rPr>
              <w:t>2.2.4.3 Conformar el Comité Ambiental Ciudadano (CAC).</w:t>
            </w:r>
          </w:p>
        </w:tc>
        <w:tc>
          <w:tcPr>
            <w:tcW w:w="2060" w:type="dxa"/>
            <w:vAlign w:val="center"/>
          </w:tcPr>
          <w:p w14:paraId="65BBBDCD" w14:textId="5B9A663C" w:rsidR="00504570" w:rsidRPr="00781C4F" w:rsidRDefault="00504570" w:rsidP="00D05152">
            <w:pPr>
              <w:jc w:val="both"/>
              <w:rPr>
                <w:rFonts w:ascii="Arial" w:eastAsiaTheme="majorEastAsia" w:hAnsi="Arial" w:cs="Arial"/>
                <w:color w:val="000000" w:themeColor="text1"/>
                <w:kern w:val="24"/>
                <w:sz w:val="18"/>
                <w:szCs w:val="18"/>
              </w:rPr>
            </w:pPr>
            <w:r w:rsidRPr="00312DB0">
              <w:rPr>
                <w:rFonts w:ascii="Arial" w:eastAsiaTheme="majorEastAsia" w:hAnsi="Arial" w:cs="Arial"/>
                <w:color w:val="000000" w:themeColor="text1"/>
                <w:kern w:val="24"/>
                <w:sz w:val="18"/>
                <w:szCs w:val="18"/>
              </w:rPr>
              <w:t>Municipios</w:t>
            </w:r>
          </w:p>
        </w:tc>
        <w:tc>
          <w:tcPr>
            <w:tcW w:w="3402" w:type="dxa"/>
            <w:vAlign w:val="center"/>
          </w:tcPr>
          <w:p w14:paraId="6E6D3DB5" w14:textId="77777777" w:rsidR="00504570" w:rsidRPr="00781C4F" w:rsidRDefault="00504570" w:rsidP="00D05152">
            <w:pPr>
              <w:jc w:val="both"/>
              <w:rPr>
                <w:rFonts w:ascii="Arial" w:eastAsiaTheme="majorEastAsia" w:hAnsi="Arial" w:cs="Arial"/>
                <w:color w:val="000000" w:themeColor="text1"/>
                <w:kern w:val="24"/>
                <w:sz w:val="18"/>
                <w:szCs w:val="18"/>
              </w:rPr>
            </w:pPr>
          </w:p>
        </w:tc>
        <w:tc>
          <w:tcPr>
            <w:tcW w:w="3260" w:type="dxa"/>
            <w:vAlign w:val="center"/>
          </w:tcPr>
          <w:p w14:paraId="6FE53998" w14:textId="77777777" w:rsidR="00504570" w:rsidRPr="00781C4F" w:rsidRDefault="00504570" w:rsidP="00D05152">
            <w:pPr>
              <w:jc w:val="both"/>
              <w:rPr>
                <w:rFonts w:ascii="Arial" w:eastAsiaTheme="majorEastAsia" w:hAnsi="Arial" w:cs="Arial"/>
                <w:color w:val="000000" w:themeColor="text1"/>
                <w:kern w:val="24"/>
                <w:sz w:val="18"/>
                <w:szCs w:val="18"/>
              </w:rPr>
            </w:pPr>
          </w:p>
        </w:tc>
        <w:tc>
          <w:tcPr>
            <w:tcW w:w="4253" w:type="dxa"/>
          </w:tcPr>
          <w:p w14:paraId="51272E15" w14:textId="77777777" w:rsidR="00504570" w:rsidRPr="00781C4F" w:rsidRDefault="00504570" w:rsidP="00D05152">
            <w:pPr>
              <w:jc w:val="both"/>
              <w:rPr>
                <w:rFonts w:ascii="Arial" w:eastAsiaTheme="majorEastAsia" w:hAnsi="Arial" w:cs="Arial"/>
                <w:color w:val="000000" w:themeColor="text1"/>
                <w:kern w:val="24"/>
                <w:sz w:val="18"/>
                <w:szCs w:val="18"/>
              </w:rPr>
            </w:pPr>
          </w:p>
        </w:tc>
      </w:tr>
      <w:tr w:rsidR="00504570" w:rsidRPr="00781C4F" w14:paraId="2E4F81C8" w14:textId="671FC174" w:rsidTr="007523C9">
        <w:tc>
          <w:tcPr>
            <w:tcW w:w="2888" w:type="dxa"/>
            <w:vMerge/>
            <w:shd w:val="clear" w:color="auto" w:fill="D9E2F3" w:themeFill="accent1" w:themeFillTint="33"/>
            <w:vAlign w:val="center"/>
          </w:tcPr>
          <w:p w14:paraId="4B5C2E0C" w14:textId="77777777" w:rsidR="00504570" w:rsidRPr="006F0550" w:rsidRDefault="00504570" w:rsidP="00D05152">
            <w:pPr>
              <w:jc w:val="both"/>
              <w:rPr>
                <w:rFonts w:ascii="Arial" w:eastAsiaTheme="majorEastAsia" w:hAnsi="Arial" w:cs="Arial"/>
                <w:color w:val="000000" w:themeColor="text1"/>
                <w:kern w:val="24"/>
                <w:sz w:val="18"/>
                <w:szCs w:val="18"/>
              </w:rPr>
            </w:pPr>
          </w:p>
        </w:tc>
        <w:tc>
          <w:tcPr>
            <w:tcW w:w="2521" w:type="dxa"/>
            <w:vAlign w:val="center"/>
          </w:tcPr>
          <w:p w14:paraId="2A5F4EF0" w14:textId="5762D675" w:rsidR="00504570" w:rsidRPr="00DE069A" w:rsidRDefault="00504570" w:rsidP="00D05152">
            <w:pPr>
              <w:ind w:left="318" w:hanging="425"/>
              <w:jc w:val="both"/>
              <w:rPr>
                <w:rFonts w:ascii="Arial" w:eastAsiaTheme="majorEastAsia" w:hAnsi="Arial" w:cs="Arial"/>
                <w:color w:val="000000" w:themeColor="text1"/>
                <w:kern w:val="24"/>
                <w:sz w:val="18"/>
                <w:szCs w:val="18"/>
              </w:rPr>
            </w:pPr>
            <w:r w:rsidRPr="00DE069A">
              <w:rPr>
                <w:rFonts w:ascii="Arial" w:eastAsiaTheme="majorEastAsia" w:hAnsi="Arial" w:cs="Arial"/>
                <w:color w:val="000000" w:themeColor="text1"/>
                <w:kern w:val="24"/>
                <w:sz w:val="18"/>
                <w:szCs w:val="18"/>
              </w:rPr>
              <w:t>2.2.5. Impulsar el establecimiento de “acuerdos intermunicipales” para atender la problemática ambiental común y relacionada por acciones de vecindad.</w:t>
            </w:r>
          </w:p>
        </w:tc>
        <w:tc>
          <w:tcPr>
            <w:tcW w:w="4438" w:type="dxa"/>
            <w:tcBorders>
              <w:top w:val="single" w:sz="8" w:space="0" w:color="auto"/>
              <w:left w:val="nil"/>
              <w:bottom w:val="single" w:sz="8" w:space="0" w:color="auto"/>
              <w:right w:val="nil"/>
            </w:tcBorders>
            <w:shd w:val="clear" w:color="auto" w:fill="auto"/>
            <w:vAlign w:val="center"/>
          </w:tcPr>
          <w:p w14:paraId="25641918" w14:textId="77777777" w:rsidR="00504570" w:rsidRPr="006F0550" w:rsidRDefault="00504570" w:rsidP="00D05152">
            <w:pPr>
              <w:ind w:left="-128"/>
              <w:jc w:val="both"/>
              <w:rPr>
                <w:rFonts w:ascii="Arial" w:eastAsiaTheme="majorEastAsia" w:hAnsi="Arial" w:cs="Arial"/>
                <w:color w:val="000000" w:themeColor="text1"/>
                <w:kern w:val="24"/>
                <w:sz w:val="18"/>
                <w:szCs w:val="18"/>
              </w:rPr>
            </w:pPr>
          </w:p>
        </w:tc>
        <w:tc>
          <w:tcPr>
            <w:tcW w:w="2060" w:type="dxa"/>
            <w:vAlign w:val="center"/>
          </w:tcPr>
          <w:p w14:paraId="0C236146" w14:textId="7309CE96" w:rsidR="00504570" w:rsidRPr="0092077E" w:rsidRDefault="00504570" w:rsidP="00D05152">
            <w:pPr>
              <w:jc w:val="both"/>
              <w:rPr>
                <w:rFonts w:ascii="Arial" w:eastAsiaTheme="majorEastAsia" w:hAnsi="Arial" w:cs="Arial"/>
                <w:color w:val="000000" w:themeColor="text1"/>
                <w:kern w:val="24"/>
                <w:sz w:val="18"/>
                <w:szCs w:val="18"/>
              </w:rPr>
            </w:pPr>
          </w:p>
        </w:tc>
        <w:tc>
          <w:tcPr>
            <w:tcW w:w="3402" w:type="dxa"/>
            <w:vAlign w:val="center"/>
          </w:tcPr>
          <w:p w14:paraId="44576CB5" w14:textId="7DC7BF7B" w:rsidR="00504570" w:rsidRPr="00781C4F" w:rsidRDefault="00504570" w:rsidP="00D05152">
            <w:pPr>
              <w:jc w:val="both"/>
              <w:rPr>
                <w:rFonts w:ascii="Arial" w:eastAsiaTheme="majorEastAsia" w:hAnsi="Arial" w:cs="Arial"/>
                <w:color w:val="000000" w:themeColor="text1"/>
                <w:kern w:val="24"/>
                <w:sz w:val="18"/>
                <w:szCs w:val="18"/>
              </w:rPr>
            </w:pPr>
          </w:p>
        </w:tc>
        <w:tc>
          <w:tcPr>
            <w:tcW w:w="3260" w:type="dxa"/>
            <w:vAlign w:val="center"/>
          </w:tcPr>
          <w:p w14:paraId="68F23105" w14:textId="77777777" w:rsidR="00504570" w:rsidRPr="00781C4F" w:rsidRDefault="00504570" w:rsidP="00D05152">
            <w:pPr>
              <w:jc w:val="both"/>
              <w:rPr>
                <w:rFonts w:ascii="Arial" w:eastAsiaTheme="majorEastAsia" w:hAnsi="Arial" w:cs="Arial"/>
                <w:color w:val="000000" w:themeColor="text1"/>
                <w:kern w:val="24"/>
                <w:sz w:val="18"/>
                <w:szCs w:val="18"/>
              </w:rPr>
            </w:pPr>
          </w:p>
        </w:tc>
        <w:tc>
          <w:tcPr>
            <w:tcW w:w="4253" w:type="dxa"/>
          </w:tcPr>
          <w:p w14:paraId="484D7993" w14:textId="77777777" w:rsidR="00504570" w:rsidRPr="00781C4F" w:rsidRDefault="00504570" w:rsidP="00D05152">
            <w:pPr>
              <w:jc w:val="both"/>
              <w:rPr>
                <w:rFonts w:ascii="Arial" w:eastAsiaTheme="majorEastAsia" w:hAnsi="Arial" w:cs="Arial"/>
                <w:color w:val="000000" w:themeColor="text1"/>
                <w:kern w:val="24"/>
                <w:sz w:val="18"/>
                <w:szCs w:val="18"/>
              </w:rPr>
            </w:pPr>
          </w:p>
        </w:tc>
      </w:tr>
      <w:tr w:rsidR="00504570" w:rsidRPr="00781C4F" w14:paraId="43BB83FA" w14:textId="5F3DCE99" w:rsidTr="007523C9">
        <w:tc>
          <w:tcPr>
            <w:tcW w:w="2888" w:type="dxa"/>
            <w:vMerge/>
            <w:shd w:val="clear" w:color="auto" w:fill="D9E2F3" w:themeFill="accent1" w:themeFillTint="33"/>
            <w:vAlign w:val="center"/>
          </w:tcPr>
          <w:p w14:paraId="7592613D" w14:textId="77777777" w:rsidR="00504570" w:rsidRPr="006F0550" w:rsidRDefault="00504570" w:rsidP="00D05152">
            <w:pPr>
              <w:jc w:val="both"/>
              <w:rPr>
                <w:rFonts w:ascii="Arial" w:eastAsiaTheme="majorEastAsia" w:hAnsi="Arial" w:cs="Arial"/>
                <w:color w:val="000000" w:themeColor="text1"/>
                <w:kern w:val="24"/>
                <w:sz w:val="18"/>
                <w:szCs w:val="18"/>
              </w:rPr>
            </w:pPr>
          </w:p>
        </w:tc>
        <w:tc>
          <w:tcPr>
            <w:tcW w:w="2521" w:type="dxa"/>
            <w:vAlign w:val="center"/>
          </w:tcPr>
          <w:p w14:paraId="0BA9572D" w14:textId="05CA3B05" w:rsidR="00504570" w:rsidRPr="00DE069A" w:rsidRDefault="00504570" w:rsidP="00D05152">
            <w:pPr>
              <w:ind w:left="318" w:hanging="425"/>
              <w:jc w:val="both"/>
              <w:rPr>
                <w:rFonts w:ascii="Arial" w:eastAsiaTheme="majorEastAsia" w:hAnsi="Arial" w:cs="Arial"/>
                <w:color w:val="000000" w:themeColor="text1"/>
                <w:kern w:val="24"/>
                <w:sz w:val="18"/>
                <w:szCs w:val="18"/>
              </w:rPr>
            </w:pPr>
            <w:r w:rsidRPr="00DE069A">
              <w:rPr>
                <w:rFonts w:ascii="Arial" w:eastAsiaTheme="majorEastAsia" w:hAnsi="Arial" w:cs="Arial"/>
                <w:color w:val="000000" w:themeColor="text1"/>
                <w:kern w:val="24"/>
                <w:sz w:val="18"/>
                <w:szCs w:val="18"/>
              </w:rPr>
              <w:t>2.2.6. Impulsar el desarrollo de congresos anuales intermunicipales, para compartir las buenas prácticas ambientales (</w:t>
            </w:r>
            <w:proofErr w:type="spellStart"/>
            <w:r w:rsidRPr="00DE069A">
              <w:rPr>
                <w:rFonts w:ascii="Arial" w:eastAsiaTheme="majorEastAsia" w:hAnsi="Arial" w:cs="Arial"/>
                <w:color w:val="000000" w:themeColor="text1"/>
                <w:kern w:val="24"/>
                <w:sz w:val="18"/>
                <w:szCs w:val="18"/>
              </w:rPr>
              <w:t>BPA’s</w:t>
            </w:r>
            <w:proofErr w:type="spellEnd"/>
            <w:r w:rsidRPr="00DE069A">
              <w:rPr>
                <w:rFonts w:ascii="Arial" w:eastAsiaTheme="majorEastAsia" w:hAnsi="Arial" w:cs="Arial"/>
                <w:color w:val="000000" w:themeColor="text1"/>
                <w:kern w:val="24"/>
                <w:sz w:val="18"/>
                <w:szCs w:val="18"/>
              </w:rPr>
              <w:t xml:space="preserve">) implementadas en sus municipios y buscar los mecanismos para incentivar la mejor actuación municipal en materia ambiental. </w:t>
            </w:r>
          </w:p>
        </w:tc>
        <w:tc>
          <w:tcPr>
            <w:tcW w:w="4438" w:type="dxa"/>
            <w:tcBorders>
              <w:top w:val="single" w:sz="8" w:space="0" w:color="auto"/>
              <w:left w:val="nil"/>
              <w:bottom w:val="single" w:sz="8" w:space="0" w:color="auto"/>
              <w:right w:val="nil"/>
            </w:tcBorders>
            <w:shd w:val="clear" w:color="auto" w:fill="auto"/>
            <w:vAlign w:val="center"/>
          </w:tcPr>
          <w:p w14:paraId="7A82101E" w14:textId="77777777" w:rsidR="00504570" w:rsidRPr="006F0550" w:rsidRDefault="00504570" w:rsidP="00D05152">
            <w:pPr>
              <w:ind w:left="-128"/>
              <w:jc w:val="both"/>
              <w:rPr>
                <w:rFonts w:ascii="Arial" w:eastAsiaTheme="majorEastAsia" w:hAnsi="Arial" w:cs="Arial"/>
                <w:color w:val="000000" w:themeColor="text1"/>
                <w:kern w:val="24"/>
                <w:sz w:val="18"/>
                <w:szCs w:val="18"/>
              </w:rPr>
            </w:pPr>
          </w:p>
        </w:tc>
        <w:tc>
          <w:tcPr>
            <w:tcW w:w="2060" w:type="dxa"/>
            <w:vAlign w:val="center"/>
          </w:tcPr>
          <w:p w14:paraId="6AB146A2" w14:textId="7BC49BDB" w:rsidR="00504570" w:rsidRPr="0092077E" w:rsidRDefault="00504570" w:rsidP="00D05152">
            <w:pPr>
              <w:jc w:val="both"/>
              <w:rPr>
                <w:rFonts w:ascii="Arial" w:eastAsiaTheme="majorEastAsia" w:hAnsi="Arial" w:cs="Arial"/>
                <w:color w:val="000000" w:themeColor="text1"/>
                <w:kern w:val="24"/>
                <w:sz w:val="18"/>
                <w:szCs w:val="18"/>
              </w:rPr>
            </w:pPr>
          </w:p>
        </w:tc>
        <w:tc>
          <w:tcPr>
            <w:tcW w:w="3402" w:type="dxa"/>
            <w:vAlign w:val="center"/>
          </w:tcPr>
          <w:p w14:paraId="2DEF98E2" w14:textId="5A4748E7" w:rsidR="00504570" w:rsidRPr="00781C4F" w:rsidRDefault="00504570" w:rsidP="00D05152">
            <w:pPr>
              <w:jc w:val="both"/>
              <w:rPr>
                <w:rFonts w:ascii="Arial" w:eastAsiaTheme="majorEastAsia" w:hAnsi="Arial" w:cs="Arial"/>
                <w:color w:val="000000" w:themeColor="text1"/>
                <w:kern w:val="24"/>
                <w:sz w:val="18"/>
                <w:szCs w:val="18"/>
              </w:rPr>
            </w:pPr>
          </w:p>
        </w:tc>
        <w:tc>
          <w:tcPr>
            <w:tcW w:w="3260" w:type="dxa"/>
            <w:vAlign w:val="center"/>
          </w:tcPr>
          <w:p w14:paraId="5BC8DC62" w14:textId="77777777" w:rsidR="00504570" w:rsidRPr="00781C4F" w:rsidRDefault="00504570" w:rsidP="00D05152">
            <w:pPr>
              <w:jc w:val="both"/>
              <w:rPr>
                <w:rFonts w:ascii="Arial" w:eastAsiaTheme="majorEastAsia" w:hAnsi="Arial" w:cs="Arial"/>
                <w:color w:val="000000" w:themeColor="text1"/>
                <w:kern w:val="24"/>
                <w:sz w:val="18"/>
                <w:szCs w:val="18"/>
              </w:rPr>
            </w:pPr>
          </w:p>
        </w:tc>
        <w:tc>
          <w:tcPr>
            <w:tcW w:w="4253" w:type="dxa"/>
          </w:tcPr>
          <w:p w14:paraId="612BA763" w14:textId="77777777" w:rsidR="00504570" w:rsidRPr="00781C4F" w:rsidRDefault="00504570" w:rsidP="00D05152">
            <w:pPr>
              <w:jc w:val="both"/>
              <w:rPr>
                <w:rFonts w:ascii="Arial" w:eastAsiaTheme="majorEastAsia" w:hAnsi="Arial" w:cs="Arial"/>
                <w:color w:val="000000" w:themeColor="text1"/>
                <w:kern w:val="24"/>
                <w:sz w:val="18"/>
                <w:szCs w:val="18"/>
              </w:rPr>
            </w:pPr>
          </w:p>
        </w:tc>
      </w:tr>
      <w:tr w:rsidR="00504570" w:rsidRPr="00781C4F" w14:paraId="29CDC798" w14:textId="62C158B4" w:rsidTr="007523C9">
        <w:tc>
          <w:tcPr>
            <w:tcW w:w="2888" w:type="dxa"/>
            <w:vMerge w:val="restart"/>
            <w:shd w:val="clear" w:color="auto" w:fill="D9E2F3" w:themeFill="accent1" w:themeFillTint="33"/>
            <w:vAlign w:val="center"/>
          </w:tcPr>
          <w:p w14:paraId="36C2F5E3" w14:textId="32E4923F" w:rsidR="00504570" w:rsidRPr="006F0550" w:rsidRDefault="00504570" w:rsidP="00D05152">
            <w:pPr>
              <w:ind w:left="164" w:hanging="284"/>
              <w:jc w:val="both"/>
              <w:rPr>
                <w:rFonts w:ascii="Arial" w:eastAsiaTheme="majorEastAsia" w:hAnsi="Arial" w:cs="Arial"/>
                <w:color w:val="000000" w:themeColor="text1"/>
                <w:kern w:val="24"/>
                <w:sz w:val="18"/>
                <w:szCs w:val="18"/>
              </w:rPr>
            </w:pPr>
            <w:r>
              <w:rPr>
                <w:rFonts w:ascii="Arial" w:eastAsiaTheme="majorEastAsia" w:hAnsi="Arial" w:cs="Arial"/>
                <w:color w:val="000000" w:themeColor="text1"/>
                <w:kern w:val="24"/>
                <w:sz w:val="18"/>
                <w:szCs w:val="18"/>
              </w:rPr>
              <w:t xml:space="preserve">2.3 </w:t>
            </w:r>
            <w:r w:rsidRPr="00DE069A">
              <w:rPr>
                <w:rFonts w:ascii="Arial" w:eastAsiaTheme="majorEastAsia" w:hAnsi="Arial" w:cs="Arial"/>
                <w:color w:val="000000" w:themeColor="text1"/>
                <w:kern w:val="24"/>
                <w:sz w:val="18"/>
                <w:szCs w:val="18"/>
              </w:rPr>
              <w:t>Apoyar la realización de Programas de Ordenamientos Territoriales de desarrollo urbano municipal (POTUR) de la zona metropolitana y municipios en la subcuenca.</w:t>
            </w:r>
          </w:p>
        </w:tc>
        <w:tc>
          <w:tcPr>
            <w:tcW w:w="2521" w:type="dxa"/>
            <w:vAlign w:val="center"/>
          </w:tcPr>
          <w:p w14:paraId="705FD350" w14:textId="5AB18237" w:rsidR="00504570" w:rsidRPr="00781C4F" w:rsidRDefault="00504570" w:rsidP="00D05152">
            <w:pPr>
              <w:ind w:left="460" w:hanging="567"/>
              <w:jc w:val="both"/>
              <w:rPr>
                <w:rFonts w:ascii="Arial" w:eastAsiaTheme="majorEastAsia" w:hAnsi="Arial" w:cs="Arial"/>
                <w:color w:val="000000" w:themeColor="text1"/>
                <w:kern w:val="24"/>
                <w:sz w:val="18"/>
                <w:szCs w:val="18"/>
              </w:rPr>
            </w:pPr>
            <w:r w:rsidRPr="003E610B">
              <w:rPr>
                <w:rFonts w:ascii="Arial" w:eastAsiaTheme="majorEastAsia" w:hAnsi="Arial" w:cs="Arial"/>
                <w:color w:val="000000" w:themeColor="text1"/>
                <w:kern w:val="24"/>
                <w:sz w:val="18"/>
                <w:szCs w:val="18"/>
              </w:rPr>
              <w:t>2.3.1. Convocar a las instancias federales y estatales para el análisis conjunto, sobre el desarrollo de un POTUR de la zona metropolitana y los recursos necesarios.</w:t>
            </w:r>
          </w:p>
        </w:tc>
        <w:tc>
          <w:tcPr>
            <w:tcW w:w="4438" w:type="dxa"/>
            <w:tcBorders>
              <w:top w:val="single" w:sz="8" w:space="0" w:color="auto"/>
              <w:left w:val="nil"/>
              <w:bottom w:val="single" w:sz="8" w:space="0" w:color="auto"/>
              <w:right w:val="nil"/>
            </w:tcBorders>
            <w:shd w:val="clear" w:color="auto" w:fill="auto"/>
            <w:vAlign w:val="center"/>
          </w:tcPr>
          <w:p w14:paraId="273A99B4" w14:textId="49B41D49" w:rsidR="00504570" w:rsidRPr="006F0550" w:rsidRDefault="00504570" w:rsidP="00D05152">
            <w:pPr>
              <w:ind w:left="-128"/>
              <w:jc w:val="both"/>
              <w:rPr>
                <w:rFonts w:ascii="Arial" w:eastAsiaTheme="majorEastAsia" w:hAnsi="Arial" w:cs="Arial"/>
                <w:color w:val="000000" w:themeColor="text1"/>
                <w:kern w:val="24"/>
                <w:sz w:val="18"/>
                <w:szCs w:val="18"/>
              </w:rPr>
            </w:pPr>
            <w:r w:rsidRPr="003E610B">
              <w:rPr>
                <w:rFonts w:ascii="Arial" w:eastAsiaTheme="majorEastAsia" w:hAnsi="Arial" w:cs="Arial"/>
                <w:color w:val="000000" w:themeColor="text1"/>
                <w:kern w:val="24"/>
                <w:sz w:val="18"/>
                <w:szCs w:val="18"/>
              </w:rPr>
              <w:t>2.3.1.1. Realizar las reuniones necesarias para conformar el POTUR de la zona metropolitana y la conformación de un Comité Ejecutivo (CE).</w:t>
            </w:r>
          </w:p>
        </w:tc>
        <w:tc>
          <w:tcPr>
            <w:tcW w:w="2060" w:type="dxa"/>
            <w:vAlign w:val="center"/>
          </w:tcPr>
          <w:p w14:paraId="0E2748C3" w14:textId="4C005A39" w:rsidR="00504570" w:rsidRPr="00781C4F" w:rsidRDefault="00504570" w:rsidP="00D05152">
            <w:pPr>
              <w:jc w:val="both"/>
              <w:rPr>
                <w:rFonts w:ascii="Arial" w:eastAsiaTheme="majorEastAsia" w:hAnsi="Arial" w:cs="Arial"/>
                <w:color w:val="000000" w:themeColor="text1"/>
                <w:kern w:val="24"/>
                <w:sz w:val="18"/>
                <w:szCs w:val="18"/>
              </w:rPr>
            </w:pPr>
          </w:p>
        </w:tc>
        <w:tc>
          <w:tcPr>
            <w:tcW w:w="3402" w:type="dxa"/>
            <w:vAlign w:val="center"/>
          </w:tcPr>
          <w:p w14:paraId="141F276D" w14:textId="4298B408" w:rsidR="00504570" w:rsidRPr="008F5B1C" w:rsidRDefault="00504570" w:rsidP="00B535FD">
            <w:pPr>
              <w:jc w:val="center"/>
              <w:rPr>
                <w:rFonts w:ascii="Arial" w:eastAsiaTheme="majorEastAsia" w:hAnsi="Arial" w:cs="Arial"/>
                <w:color w:val="0070C0"/>
                <w:kern w:val="24"/>
                <w:sz w:val="18"/>
                <w:szCs w:val="18"/>
              </w:rPr>
            </w:pPr>
          </w:p>
        </w:tc>
        <w:tc>
          <w:tcPr>
            <w:tcW w:w="3260" w:type="dxa"/>
            <w:vAlign w:val="center"/>
          </w:tcPr>
          <w:p w14:paraId="0A383820" w14:textId="409C2DE0" w:rsidR="00504570" w:rsidRPr="008F5B1C" w:rsidRDefault="00504570" w:rsidP="00D05152">
            <w:pPr>
              <w:jc w:val="both"/>
              <w:rPr>
                <w:rFonts w:ascii="Arial" w:eastAsiaTheme="majorEastAsia" w:hAnsi="Arial" w:cs="Arial"/>
                <w:color w:val="0070C0"/>
                <w:kern w:val="24"/>
                <w:sz w:val="18"/>
                <w:szCs w:val="18"/>
              </w:rPr>
            </w:pPr>
          </w:p>
        </w:tc>
        <w:tc>
          <w:tcPr>
            <w:tcW w:w="4253" w:type="dxa"/>
          </w:tcPr>
          <w:p w14:paraId="2E74E621" w14:textId="77777777" w:rsidR="00504570" w:rsidRPr="008F5B1C" w:rsidRDefault="00504570" w:rsidP="00D05152">
            <w:pPr>
              <w:jc w:val="both"/>
              <w:rPr>
                <w:rFonts w:ascii="Arial" w:eastAsiaTheme="majorEastAsia" w:hAnsi="Arial" w:cs="Arial"/>
                <w:color w:val="0070C0"/>
                <w:kern w:val="24"/>
                <w:sz w:val="18"/>
                <w:szCs w:val="18"/>
              </w:rPr>
            </w:pPr>
          </w:p>
        </w:tc>
      </w:tr>
      <w:tr w:rsidR="00504570" w:rsidRPr="00781C4F" w14:paraId="4C0C8796" w14:textId="55AD59AD" w:rsidTr="007523C9">
        <w:tc>
          <w:tcPr>
            <w:tcW w:w="2888" w:type="dxa"/>
            <w:vMerge/>
            <w:shd w:val="clear" w:color="auto" w:fill="D9E2F3" w:themeFill="accent1" w:themeFillTint="33"/>
            <w:vAlign w:val="center"/>
          </w:tcPr>
          <w:p w14:paraId="4DDC3960" w14:textId="77777777" w:rsidR="00504570" w:rsidRPr="006F0550" w:rsidRDefault="00504570" w:rsidP="00D05152">
            <w:pPr>
              <w:jc w:val="both"/>
              <w:rPr>
                <w:rFonts w:ascii="Arial" w:eastAsiaTheme="majorEastAsia" w:hAnsi="Arial" w:cs="Arial"/>
                <w:color w:val="000000" w:themeColor="text1"/>
                <w:kern w:val="24"/>
                <w:sz w:val="18"/>
                <w:szCs w:val="18"/>
              </w:rPr>
            </w:pPr>
          </w:p>
        </w:tc>
        <w:tc>
          <w:tcPr>
            <w:tcW w:w="2521" w:type="dxa"/>
            <w:vAlign w:val="center"/>
          </w:tcPr>
          <w:p w14:paraId="1492019A" w14:textId="446F0FF5" w:rsidR="00504570" w:rsidRPr="00781C4F" w:rsidRDefault="00504570" w:rsidP="00D05152">
            <w:pPr>
              <w:ind w:left="460" w:hanging="567"/>
              <w:jc w:val="both"/>
              <w:rPr>
                <w:rFonts w:ascii="Arial" w:eastAsiaTheme="majorEastAsia" w:hAnsi="Arial" w:cs="Arial"/>
                <w:color w:val="000000" w:themeColor="text1"/>
                <w:kern w:val="24"/>
                <w:sz w:val="18"/>
                <w:szCs w:val="18"/>
              </w:rPr>
            </w:pPr>
            <w:r w:rsidRPr="003E610B">
              <w:rPr>
                <w:rFonts w:ascii="Arial" w:eastAsiaTheme="majorEastAsia" w:hAnsi="Arial" w:cs="Arial"/>
                <w:color w:val="000000" w:themeColor="text1"/>
                <w:kern w:val="24"/>
                <w:sz w:val="18"/>
                <w:szCs w:val="18"/>
              </w:rPr>
              <w:t xml:space="preserve">2.3.2. Convocar a los representantes de las OSC y a las IES (Instituciones de Educación Superior) para conformar un comité técnico, para formular el plan de acción para el desarrollo de </w:t>
            </w:r>
            <w:proofErr w:type="spellStart"/>
            <w:r w:rsidRPr="003E610B">
              <w:rPr>
                <w:rFonts w:ascii="Arial" w:eastAsiaTheme="majorEastAsia" w:hAnsi="Arial" w:cs="Arial"/>
                <w:color w:val="000000" w:themeColor="text1"/>
                <w:kern w:val="24"/>
                <w:sz w:val="18"/>
                <w:szCs w:val="18"/>
              </w:rPr>
              <w:t>POTUR´s</w:t>
            </w:r>
            <w:proofErr w:type="spellEnd"/>
            <w:r w:rsidRPr="003E610B">
              <w:rPr>
                <w:rFonts w:ascii="Arial" w:eastAsiaTheme="majorEastAsia" w:hAnsi="Arial" w:cs="Arial"/>
                <w:color w:val="000000" w:themeColor="text1"/>
                <w:kern w:val="24"/>
                <w:sz w:val="18"/>
                <w:szCs w:val="18"/>
              </w:rPr>
              <w:t xml:space="preserve"> por cada municipio.</w:t>
            </w:r>
          </w:p>
        </w:tc>
        <w:tc>
          <w:tcPr>
            <w:tcW w:w="4438" w:type="dxa"/>
            <w:tcBorders>
              <w:top w:val="single" w:sz="8" w:space="0" w:color="auto"/>
              <w:left w:val="nil"/>
              <w:bottom w:val="single" w:sz="8" w:space="0" w:color="auto"/>
              <w:right w:val="nil"/>
            </w:tcBorders>
            <w:shd w:val="clear" w:color="auto" w:fill="auto"/>
            <w:vAlign w:val="center"/>
          </w:tcPr>
          <w:p w14:paraId="40542FBC" w14:textId="7F1706D5" w:rsidR="00504570" w:rsidRPr="006F0550" w:rsidRDefault="00504570" w:rsidP="00D05152">
            <w:pPr>
              <w:ind w:left="-128"/>
              <w:jc w:val="both"/>
              <w:rPr>
                <w:rFonts w:ascii="Arial" w:eastAsiaTheme="majorEastAsia" w:hAnsi="Arial" w:cs="Arial"/>
                <w:color w:val="000000" w:themeColor="text1"/>
                <w:kern w:val="24"/>
                <w:sz w:val="18"/>
                <w:szCs w:val="18"/>
              </w:rPr>
            </w:pPr>
            <w:r w:rsidRPr="003E610B">
              <w:rPr>
                <w:rFonts w:ascii="Arial" w:eastAsiaTheme="majorEastAsia" w:hAnsi="Arial" w:cs="Arial"/>
                <w:color w:val="000000" w:themeColor="text1"/>
                <w:kern w:val="24"/>
                <w:sz w:val="18"/>
                <w:szCs w:val="18"/>
              </w:rPr>
              <w:t>2.3.2.1. Realizar las reuniones necesarias para asegurar la participación de las OSC y las IES, en la conformación de Comités Técnicos.</w:t>
            </w:r>
          </w:p>
        </w:tc>
        <w:tc>
          <w:tcPr>
            <w:tcW w:w="2060" w:type="dxa"/>
            <w:vAlign w:val="center"/>
          </w:tcPr>
          <w:p w14:paraId="78B82160" w14:textId="01655CF5" w:rsidR="00504570" w:rsidRPr="00781C4F" w:rsidRDefault="00504570" w:rsidP="00D05152">
            <w:pPr>
              <w:jc w:val="both"/>
              <w:rPr>
                <w:rFonts w:ascii="Arial" w:eastAsiaTheme="majorEastAsia" w:hAnsi="Arial" w:cs="Arial"/>
                <w:color w:val="000000" w:themeColor="text1"/>
                <w:kern w:val="24"/>
                <w:sz w:val="18"/>
                <w:szCs w:val="18"/>
              </w:rPr>
            </w:pPr>
          </w:p>
        </w:tc>
        <w:tc>
          <w:tcPr>
            <w:tcW w:w="3402" w:type="dxa"/>
            <w:vAlign w:val="center"/>
          </w:tcPr>
          <w:p w14:paraId="4AE55729" w14:textId="5542DEAC" w:rsidR="00504570" w:rsidRPr="00AC05B7" w:rsidRDefault="00504570" w:rsidP="00AC05B7">
            <w:pPr>
              <w:jc w:val="center"/>
              <w:rPr>
                <w:rFonts w:ascii="Arial" w:eastAsiaTheme="majorEastAsia" w:hAnsi="Arial" w:cs="Arial"/>
                <w:color w:val="0070C0"/>
                <w:kern w:val="24"/>
                <w:sz w:val="18"/>
                <w:szCs w:val="18"/>
              </w:rPr>
            </w:pPr>
          </w:p>
        </w:tc>
        <w:tc>
          <w:tcPr>
            <w:tcW w:w="3260" w:type="dxa"/>
            <w:vAlign w:val="center"/>
          </w:tcPr>
          <w:p w14:paraId="5B4DA053" w14:textId="773F5F95" w:rsidR="00504570" w:rsidRPr="00AC05B7" w:rsidRDefault="00504570" w:rsidP="00D05152">
            <w:pPr>
              <w:jc w:val="both"/>
              <w:rPr>
                <w:rFonts w:ascii="Arial" w:eastAsiaTheme="majorEastAsia" w:hAnsi="Arial" w:cs="Arial"/>
                <w:color w:val="0070C0"/>
                <w:kern w:val="24"/>
                <w:sz w:val="18"/>
                <w:szCs w:val="18"/>
              </w:rPr>
            </w:pPr>
          </w:p>
        </w:tc>
        <w:tc>
          <w:tcPr>
            <w:tcW w:w="4253" w:type="dxa"/>
          </w:tcPr>
          <w:p w14:paraId="76562BF1" w14:textId="77777777" w:rsidR="00504570" w:rsidRPr="00AC05B7" w:rsidRDefault="00504570" w:rsidP="00D05152">
            <w:pPr>
              <w:jc w:val="both"/>
              <w:rPr>
                <w:rFonts w:ascii="Arial" w:eastAsiaTheme="majorEastAsia" w:hAnsi="Arial" w:cs="Arial"/>
                <w:color w:val="0070C0"/>
                <w:kern w:val="24"/>
                <w:sz w:val="18"/>
                <w:szCs w:val="18"/>
              </w:rPr>
            </w:pPr>
          </w:p>
        </w:tc>
      </w:tr>
      <w:tr w:rsidR="00504570" w:rsidRPr="00781C4F" w14:paraId="0DF5AF23" w14:textId="62E0C48B" w:rsidTr="007523C9">
        <w:tc>
          <w:tcPr>
            <w:tcW w:w="2888" w:type="dxa"/>
            <w:vMerge/>
            <w:shd w:val="clear" w:color="auto" w:fill="D9E2F3" w:themeFill="accent1" w:themeFillTint="33"/>
            <w:vAlign w:val="center"/>
          </w:tcPr>
          <w:p w14:paraId="5CF8B5AD" w14:textId="77777777" w:rsidR="00504570" w:rsidRPr="006F0550" w:rsidRDefault="00504570" w:rsidP="00AC05B7">
            <w:pPr>
              <w:jc w:val="both"/>
              <w:rPr>
                <w:rFonts w:ascii="Arial" w:eastAsiaTheme="majorEastAsia" w:hAnsi="Arial" w:cs="Arial"/>
                <w:color w:val="000000" w:themeColor="text1"/>
                <w:kern w:val="24"/>
                <w:sz w:val="18"/>
                <w:szCs w:val="18"/>
              </w:rPr>
            </w:pPr>
          </w:p>
        </w:tc>
        <w:tc>
          <w:tcPr>
            <w:tcW w:w="2521" w:type="dxa"/>
            <w:vMerge w:val="restart"/>
            <w:vAlign w:val="center"/>
          </w:tcPr>
          <w:p w14:paraId="4C5EA129" w14:textId="20432D82" w:rsidR="00504570" w:rsidRPr="00781C4F" w:rsidRDefault="00504570" w:rsidP="00AC05B7">
            <w:pPr>
              <w:ind w:left="460" w:hanging="567"/>
              <w:jc w:val="both"/>
              <w:rPr>
                <w:rFonts w:ascii="Arial" w:eastAsiaTheme="majorEastAsia" w:hAnsi="Arial" w:cs="Arial"/>
                <w:color w:val="000000" w:themeColor="text1"/>
                <w:kern w:val="24"/>
                <w:sz w:val="18"/>
                <w:szCs w:val="18"/>
              </w:rPr>
            </w:pPr>
            <w:r w:rsidRPr="00775998">
              <w:rPr>
                <w:rFonts w:ascii="Arial" w:eastAsiaTheme="majorEastAsia" w:hAnsi="Arial" w:cs="Arial"/>
                <w:color w:val="000000" w:themeColor="text1"/>
                <w:kern w:val="24"/>
                <w:sz w:val="18"/>
                <w:szCs w:val="18"/>
              </w:rPr>
              <w:t>2.3.3. Desarrollar la agenda de trabajo para gestionar recursos financieros y elaborar los TDR (términos de referencia) para la ejecución del POTUR de la zona metropolitana.</w:t>
            </w:r>
          </w:p>
        </w:tc>
        <w:tc>
          <w:tcPr>
            <w:tcW w:w="4438" w:type="dxa"/>
            <w:tcBorders>
              <w:top w:val="single" w:sz="8" w:space="0" w:color="auto"/>
              <w:left w:val="nil"/>
              <w:bottom w:val="single" w:sz="8" w:space="0" w:color="auto"/>
              <w:right w:val="nil"/>
            </w:tcBorders>
            <w:shd w:val="clear" w:color="auto" w:fill="auto"/>
            <w:vAlign w:val="center"/>
          </w:tcPr>
          <w:p w14:paraId="655990A3" w14:textId="48978CFF" w:rsidR="00504570" w:rsidRPr="006F0550" w:rsidRDefault="00504570" w:rsidP="00AC05B7">
            <w:pPr>
              <w:ind w:left="-128"/>
              <w:jc w:val="both"/>
              <w:rPr>
                <w:rFonts w:ascii="Arial" w:eastAsiaTheme="majorEastAsia" w:hAnsi="Arial" w:cs="Arial"/>
                <w:color w:val="000000" w:themeColor="text1"/>
                <w:kern w:val="24"/>
                <w:sz w:val="18"/>
                <w:szCs w:val="18"/>
              </w:rPr>
            </w:pPr>
            <w:r w:rsidRPr="00775998">
              <w:rPr>
                <w:rFonts w:ascii="Arial" w:eastAsiaTheme="majorEastAsia" w:hAnsi="Arial" w:cs="Arial"/>
                <w:color w:val="000000" w:themeColor="text1"/>
                <w:kern w:val="24"/>
                <w:sz w:val="18"/>
                <w:szCs w:val="18"/>
              </w:rPr>
              <w:t>2.3.3.1. Coordinar el desarrollo de la agenda ambiental y los términos de referencia que guíen el diseño del POTUR.</w:t>
            </w:r>
          </w:p>
        </w:tc>
        <w:tc>
          <w:tcPr>
            <w:tcW w:w="2060" w:type="dxa"/>
            <w:vAlign w:val="center"/>
          </w:tcPr>
          <w:p w14:paraId="380EA8E3" w14:textId="3A881BF5" w:rsidR="00504570" w:rsidRPr="00781C4F" w:rsidRDefault="00504570" w:rsidP="00AC05B7">
            <w:pPr>
              <w:jc w:val="both"/>
              <w:rPr>
                <w:rFonts w:ascii="Arial" w:eastAsiaTheme="majorEastAsia" w:hAnsi="Arial" w:cs="Arial"/>
                <w:color w:val="000000" w:themeColor="text1"/>
                <w:kern w:val="24"/>
                <w:sz w:val="18"/>
                <w:szCs w:val="18"/>
              </w:rPr>
            </w:pPr>
          </w:p>
        </w:tc>
        <w:tc>
          <w:tcPr>
            <w:tcW w:w="3402" w:type="dxa"/>
            <w:vAlign w:val="center"/>
          </w:tcPr>
          <w:p w14:paraId="2571E6FB" w14:textId="6141F606" w:rsidR="00504570" w:rsidRPr="00781C4F" w:rsidRDefault="00504570" w:rsidP="00AC05B7">
            <w:pPr>
              <w:jc w:val="center"/>
              <w:rPr>
                <w:rFonts w:ascii="Arial" w:eastAsiaTheme="majorEastAsia" w:hAnsi="Arial" w:cs="Arial"/>
                <w:color w:val="000000" w:themeColor="text1"/>
                <w:kern w:val="24"/>
                <w:sz w:val="18"/>
                <w:szCs w:val="18"/>
              </w:rPr>
            </w:pPr>
          </w:p>
        </w:tc>
        <w:tc>
          <w:tcPr>
            <w:tcW w:w="3260" w:type="dxa"/>
            <w:vAlign w:val="center"/>
          </w:tcPr>
          <w:p w14:paraId="1DB6EED9" w14:textId="28ABC8C5" w:rsidR="00504570" w:rsidRPr="00781C4F" w:rsidRDefault="00504570" w:rsidP="00AC05B7">
            <w:pPr>
              <w:jc w:val="both"/>
              <w:rPr>
                <w:rFonts w:ascii="Arial" w:eastAsiaTheme="majorEastAsia" w:hAnsi="Arial" w:cs="Arial"/>
                <w:color w:val="000000" w:themeColor="text1"/>
                <w:kern w:val="24"/>
                <w:sz w:val="18"/>
                <w:szCs w:val="18"/>
              </w:rPr>
            </w:pPr>
          </w:p>
        </w:tc>
        <w:tc>
          <w:tcPr>
            <w:tcW w:w="4253" w:type="dxa"/>
          </w:tcPr>
          <w:p w14:paraId="63E0FC69" w14:textId="77777777" w:rsidR="00504570" w:rsidRPr="00781C4F" w:rsidRDefault="00504570" w:rsidP="00AC05B7">
            <w:pPr>
              <w:jc w:val="both"/>
              <w:rPr>
                <w:rFonts w:ascii="Arial" w:eastAsiaTheme="majorEastAsia" w:hAnsi="Arial" w:cs="Arial"/>
                <w:color w:val="000000" w:themeColor="text1"/>
                <w:kern w:val="24"/>
                <w:sz w:val="18"/>
                <w:szCs w:val="18"/>
              </w:rPr>
            </w:pPr>
          </w:p>
        </w:tc>
      </w:tr>
      <w:tr w:rsidR="00504570" w:rsidRPr="00781C4F" w14:paraId="4D023DC0" w14:textId="494021E9" w:rsidTr="007523C9">
        <w:tc>
          <w:tcPr>
            <w:tcW w:w="2888" w:type="dxa"/>
            <w:vMerge/>
            <w:shd w:val="clear" w:color="auto" w:fill="D9E2F3" w:themeFill="accent1" w:themeFillTint="33"/>
            <w:vAlign w:val="center"/>
          </w:tcPr>
          <w:p w14:paraId="167F50F1" w14:textId="77777777" w:rsidR="00504570" w:rsidRPr="006F0550" w:rsidRDefault="00504570" w:rsidP="00AC05B7">
            <w:pPr>
              <w:jc w:val="both"/>
              <w:rPr>
                <w:rFonts w:ascii="Arial" w:eastAsiaTheme="majorEastAsia" w:hAnsi="Arial" w:cs="Arial"/>
                <w:color w:val="000000" w:themeColor="text1"/>
                <w:kern w:val="24"/>
                <w:sz w:val="18"/>
                <w:szCs w:val="18"/>
              </w:rPr>
            </w:pPr>
          </w:p>
        </w:tc>
        <w:tc>
          <w:tcPr>
            <w:tcW w:w="2521" w:type="dxa"/>
            <w:vMerge/>
            <w:vAlign w:val="center"/>
          </w:tcPr>
          <w:p w14:paraId="2D50E66C" w14:textId="77777777" w:rsidR="00504570" w:rsidRPr="00781C4F" w:rsidRDefault="00504570" w:rsidP="00AC05B7">
            <w:pPr>
              <w:jc w:val="both"/>
              <w:rPr>
                <w:rFonts w:ascii="Arial" w:eastAsiaTheme="majorEastAsia" w:hAnsi="Arial" w:cs="Arial"/>
                <w:color w:val="000000" w:themeColor="text1"/>
                <w:kern w:val="24"/>
                <w:sz w:val="18"/>
                <w:szCs w:val="18"/>
              </w:rPr>
            </w:pPr>
          </w:p>
        </w:tc>
        <w:tc>
          <w:tcPr>
            <w:tcW w:w="4438" w:type="dxa"/>
            <w:tcBorders>
              <w:top w:val="single" w:sz="8" w:space="0" w:color="auto"/>
              <w:left w:val="nil"/>
              <w:bottom w:val="single" w:sz="8" w:space="0" w:color="auto"/>
              <w:right w:val="nil"/>
            </w:tcBorders>
            <w:shd w:val="clear" w:color="auto" w:fill="auto"/>
            <w:vAlign w:val="center"/>
          </w:tcPr>
          <w:p w14:paraId="13A491E8" w14:textId="7908FA7C" w:rsidR="00504570" w:rsidRPr="006F0550" w:rsidRDefault="00504570" w:rsidP="00AC05B7">
            <w:pPr>
              <w:ind w:left="-128"/>
              <w:jc w:val="both"/>
              <w:rPr>
                <w:rFonts w:ascii="Arial" w:eastAsiaTheme="majorEastAsia" w:hAnsi="Arial" w:cs="Arial"/>
                <w:color w:val="000000" w:themeColor="text1"/>
                <w:kern w:val="24"/>
                <w:sz w:val="18"/>
                <w:szCs w:val="18"/>
              </w:rPr>
            </w:pPr>
            <w:r w:rsidRPr="00775998">
              <w:rPr>
                <w:rFonts w:ascii="Arial" w:eastAsiaTheme="majorEastAsia" w:hAnsi="Arial" w:cs="Arial"/>
                <w:color w:val="000000" w:themeColor="text1"/>
                <w:kern w:val="24"/>
                <w:sz w:val="18"/>
                <w:szCs w:val="18"/>
              </w:rPr>
              <w:t>2.3.3.2. Coordinar la protocolización y aprobación del POTUR para su implementación.</w:t>
            </w:r>
          </w:p>
        </w:tc>
        <w:tc>
          <w:tcPr>
            <w:tcW w:w="2060" w:type="dxa"/>
            <w:vAlign w:val="center"/>
          </w:tcPr>
          <w:p w14:paraId="2B7E2E80" w14:textId="7A92E72C" w:rsidR="00504570" w:rsidRPr="00781C4F" w:rsidRDefault="00504570" w:rsidP="00AC05B7">
            <w:pPr>
              <w:jc w:val="both"/>
              <w:rPr>
                <w:rFonts w:ascii="Arial" w:eastAsiaTheme="majorEastAsia" w:hAnsi="Arial" w:cs="Arial"/>
                <w:color w:val="000000" w:themeColor="text1"/>
                <w:kern w:val="24"/>
                <w:sz w:val="18"/>
                <w:szCs w:val="18"/>
              </w:rPr>
            </w:pPr>
          </w:p>
        </w:tc>
        <w:tc>
          <w:tcPr>
            <w:tcW w:w="3402" w:type="dxa"/>
            <w:vAlign w:val="center"/>
          </w:tcPr>
          <w:p w14:paraId="22CAA757" w14:textId="6F06FFDE" w:rsidR="00504570" w:rsidRPr="00781C4F" w:rsidRDefault="00504570" w:rsidP="00AC05B7">
            <w:pPr>
              <w:jc w:val="center"/>
              <w:rPr>
                <w:rFonts w:ascii="Arial" w:eastAsiaTheme="majorEastAsia" w:hAnsi="Arial" w:cs="Arial"/>
                <w:color w:val="000000" w:themeColor="text1"/>
                <w:kern w:val="24"/>
                <w:sz w:val="18"/>
                <w:szCs w:val="18"/>
              </w:rPr>
            </w:pPr>
          </w:p>
        </w:tc>
        <w:tc>
          <w:tcPr>
            <w:tcW w:w="3260" w:type="dxa"/>
            <w:vAlign w:val="center"/>
          </w:tcPr>
          <w:p w14:paraId="538268FB" w14:textId="12A56B03" w:rsidR="00504570" w:rsidRPr="00781C4F" w:rsidRDefault="00504570" w:rsidP="00AC05B7">
            <w:pPr>
              <w:jc w:val="both"/>
              <w:rPr>
                <w:rFonts w:ascii="Arial" w:eastAsiaTheme="majorEastAsia" w:hAnsi="Arial" w:cs="Arial"/>
                <w:color w:val="000000" w:themeColor="text1"/>
                <w:kern w:val="24"/>
                <w:sz w:val="18"/>
                <w:szCs w:val="18"/>
              </w:rPr>
            </w:pPr>
          </w:p>
        </w:tc>
        <w:tc>
          <w:tcPr>
            <w:tcW w:w="4253" w:type="dxa"/>
          </w:tcPr>
          <w:p w14:paraId="3C61B259" w14:textId="77777777" w:rsidR="00504570" w:rsidRPr="00781C4F" w:rsidRDefault="00504570" w:rsidP="00AC05B7">
            <w:pPr>
              <w:jc w:val="both"/>
              <w:rPr>
                <w:rFonts w:ascii="Arial" w:eastAsiaTheme="majorEastAsia" w:hAnsi="Arial" w:cs="Arial"/>
                <w:color w:val="000000" w:themeColor="text1"/>
                <w:kern w:val="24"/>
                <w:sz w:val="18"/>
                <w:szCs w:val="18"/>
              </w:rPr>
            </w:pPr>
          </w:p>
        </w:tc>
      </w:tr>
      <w:tr w:rsidR="00504570" w:rsidRPr="00781C4F" w14:paraId="6BF2A4E0" w14:textId="0B03DDD9" w:rsidTr="007523C9">
        <w:tc>
          <w:tcPr>
            <w:tcW w:w="18569" w:type="dxa"/>
            <w:gridSpan w:val="6"/>
            <w:shd w:val="clear" w:color="auto" w:fill="FFE599" w:themeFill="accent4" w:themeFillTint="66"/>
            <w:vAlign w:val="center"/>
          </w:tcPr>
          <w:p w14:paraId="3180DDA8" w14:textId="7DA22FB4" w:rsidR="00504570" w:rsidRPr="00781FE9" w:rsidRDefault="00504570" w:rsidP="00AC05B7">
            <w:pPr>
              <w:pStyle w:val="Prrafodelista"/>
              <w:ind w:left="1065"/>
              <w:jc w:val="center"/>
              <w:rPr>
                <w:rFonts w:ascii="Arial" w:eastAsiaTheme="majorEastAsia" w:hAnsi="Arial" w:cs="Arial"/>
                <w:b/>
                <w:bCs/>
                <w:color w:val="000000" w:themeColor="text1"/>
                <w:kern w:val="24"/>
                <w:sz w:val="18"/>
                <w:szCs w:val="18"/>
              </w:rPr>
            </w:pPr>
            <w:r>
              <w:rPr>
                <w:rFonts w:ascii="Arial" w:eastAsiaTheme="majorEastAsia" w:hAnsi="Arial" w:cs="Arial"/>
                <w:b/>
                <w:bCs/>
                <w:color w:val="000000" w:themeColor="text1"/>
                <w:kern w:val="24"/>
                <w:sz w:val="18"/>
                <w:szCs w:val="18"/>
              </w:rPr>
              <w:t xml:space="preserve">EJE TRANSVERSAL 3: </w:t>
            </w:r>
            <w:r w:rsidRPr="00781FE9">
              <w:rPr>
                <w:rFonts w:ascii="Arial" w:eastAsiaTheme="majorEastAsia" w:hAnsi="Arial" w:cs="Arial"/>
                <w:b/>
                <w:bCs/>
                <w:color w:val="000000" w:themeColor="text1"/>
                <w:kern w:val="24"/>
                <w:sz w:val="18"/>
                <w:szCs w:val="18"/>
              </w:rPr>
              <w:t>CULTURA AMBIENTAL FORTALECIDA ENTRE LA CIUDADANÍA, PARA SU PARTICIPACIÓN EN PROPICIAR UN AMBIENTE SANO</w:t>
            </w:r>
          </w:p>
          <w:p w14:paraId="23DCE2B9" w14:textId="5246B532" w:rsidR="00504570" w:rsidRPr="00781FE9" w:rsidRDefault="00504570" w:rsidP="00AC05B7">
            <w:pPr>
              <w:pStyle w:val="Prrafodelista"/>
              <w:ind w:left="1065"/>
              <w:jc w:val="center"/>
              <w:rPr>
                <w:rFonts w:ascii="Arial" w:eastAsiaTheme="majorEastAsia" w:hAnsi="Arial" w:cs="Arial"/>
                <w:b/>
                <w:bCs/>
                <w:color w:val="000000" w:themeColor="text1"/>
                <w:kern w:val="24"/>
                <w:sz w:val="18"/>
                <w:szCs w:val="18"/>
              </w:rPr>
            </w:pPr>
            <w:r>
              <w:rPr>
                <w:rFonts w:ascii="Arial" w:eastAsiaTheme="majorEastAsia" w:hAnsi="Arial" w:cs="Arial"/>
                <w:b/>
                <w:bCs/>
                <w:color w:val="000000" w:themeColor="text1"/>
                <w:kern w:val="24"/>
                <w:sz w:val="18"/>
                <w:szCs w:val="18"/>
              </w:rPr>
              <w:t xml:space="preserve">OBJETIVO: </w:t>
            </w:r>
            <w:r w:rsidRPr="00781FE9">
              <w:rPr>
                <w:rFonts w:ascii="Arial" w:eastAsiaTheme="majorEastAsia" w:hAnsi="Arial" w:cs="Arial"/>
                <w:color w:val="000000" w:themeColor="text1"/>
                <w:kern w:val="24"/>
                <w:sz w:val="18"/>
                <w:szCs w:val="18"/>
              </w:rPr>
              <w:t xml:space="preserve">Incrementar la cultura ambiental en la ciudadanía, para una </w:t>
            </w:r>
            <w:proofErr w:type="gramStart"/>
            <w:r w:rsidRPr="00781FE9">
              <w:rPr>
                <w:rFonts w:ascii="Arial" w:eastAsiaTheme="majorEastAsia" w:hAnsi="Arial" w:cs="Arial"/>
                <w:color w:val="000000" w:themeColor="text1"/>
                <w:kern w:val="24"/>
                <w:sz w:val="18"/>
                <w:szCs w:val="18"/>
              </w:rPr>
              <w:t>participación activa</w:t>
            </w:r>
            <w:proofErr w:type="gramEnd"/>
            <w:r w:rsidRPr="00781FE9">
              <w:rPr>
                <w:rFonts w:ascii="Arial" w:eastAsiaTheme="majorEastAsia" w:hAnsi="Arial" w:cs="Arial"/>
                <w:color w:val="000000" w:themeColor="text1"/>
                <w:kern w:val="24"/>
                <w:sz w:val="18"/>
                <w:szCs w:val="18"/>
              </w:rPr>
              <w:t xml:space="preserve"> en la gestión ambiental de su entorno</w:t>
            </w:r>
          </w:p>
        </w:tc>
        <w:tc>
          <w:tcPr>
            <w:tcW w:w="4253" w:type="dxa"/>
            <w:shd w:val="clear" w:color="auto" w:fill="FFE599" w:themeFill="accent4" w:themeFillTint="66"/>
          </w:tcPr>
          <w:p w14:paraId="2E627552" w14:textId="77777777" w:rsidR="00504570" w:rsidRDefault="00504570" w:rsidP="00AC05B7">
            <w:pPr>
              <w:pStyle w:val="Prrafodelista"/>
              <w:ind w:left="1065"/>
              <w:jc w:val="center"/>
              <w:rPr>
                <w:rFonts w:ascii="Arial" w:eastAsiaTheme="majorEastAsia" w:hAnsi="Arial" w:cs="Arial"/>
                <w:b/>
                <w:bCs/>
                <w:color w:val="000000" w:themeColor="text1"/>
                <w:kern w:val="24"/>
                <w:sz w:val="18"/>
                <w:szCs w:val="18"/>
              </w:rPr>
            </w:pPr>
          </w:p>
        </w:tc>
      </w:tr>
      <w:tr w:rsidR="00504570" w:rsidRPr="00781C4F" w14:paraId="555EB04D" w14:textId="123B9A11" w:rsidTr="007523C9">
        <w:tc>
          <w:tcPr>
            <w:tcW w:w="2888" w:type="dxa"/>
            <w:vMerge w:val="restart"/>
            <w:shd w:val="clear" w:color="auto" w:fill="FFF2CC" w:themeFill="accent4" w:themeFillTint="33"/>
            <w:vAlign w:val="center"/>
          </w:tcPr>
          <w:p w14:paraId="6C7ECCF0" w14:textId="099065E7" w:rsidR="00504570" w:rsidRPr="006F0550" w:rsidRDefault="00504570" w:rsidP="00AC05B7">
            <w:pPr>
              <w:ind w:left="164" w:hanging="284"/>
              <w:jc w:val="both"/>
              <w:rPr>
                <w:rFonts w:ascii="Arial" w:eastAsiaTheme="majorEastAsia" w:hAnsi="Arial" w:cs="Arial"/>
                <w:color w:val="000000" w:themeColor="text1"/>
                <w:kern w:val="24"/>
                <w:sz w:val="18"/>
                <w:szCs w:val="18"/>
              </w:rPr>
            </w:pPr>
            <w:r>
              <w:rPr>
                <w:rFonts w:ascii="Arial" w:eastAsiaTheme="majorEastAsia" w:hAnsi="Arial" w:cs="Arial"/>
                <w:color w:val="000000" w:themeColor="text1"/>
                <w:kern w:val="24"/>
                <w:sz w:val="18"/>
                <w:szCs w:val="18"/>
              </w:rPr>
              <w:t xml:space="preserve">3.1 </w:t>
            </w:r>
            <w:r w:rsidRPr="006674C1">
              <w:rPr>
                <w:rFonts w:ascii="Arial" w:eastAsiaTheme="majorEastAsia" w:hAnsi="Arial" w:cs="Arial"/>
                <w:color w:val="000000" w:themeColor="text1"/>
                <w:kern w:val="24"/>
                <w:sz w:val="18"/>
                <w:szCs w:val="18"/>
              </w:rPr>
              <w:t>Incrementar la cultura ambiental entre la población para disminuir la contaminación desde los hogares</w:t>
            </w:r>
          </w:p>
        </w:tc>
        <w:tc>
          <w:tcPr>
            <w:tcW w:w="2521" w:type="dxa"/>
            <w:vMerge w:val="restart"/>
            <w:vAlign w:val="center"/>
          </w:tcPr>
          <w:p w14:paraId="57890980" w14:textId="06DC4C24" w:rsidR="00504570" w:rsidRPr="00781C4F" w:rsidRDefault="00504570" w:rsidP="00AC05B7">
            <w:pPr>
              <w:ind w:left="460" w:hanging="567"/>
              <w:jc w:val="both"/>
              <w:rPr>
                <w:rFonts w:ascii="Arial" w:eastAsiaTheme="majorEastAsia" w:hAnsi="Arial" w:cs="Arial"/>
                <w:color w:val="000000" w:themeColor="text1"/>
                <w:kern w:val="24"/>
                <w:sz w:val="18"/>
                <w:szCs w:val="18"/>
              </w:rPr>
            </w:pPr>
            <w:r w:rsidRPr="006674C1">
              <w:rPr>
                <w:rFonts w:ascii="Arial" w:eastAsiaTheme="majorEastAsia" w:hAnsi="Arial" w:cs="Arial"/>
                <w:color w:val="000000" w:themeColor="text1"/>
                <w:kern w:val="24"/>
                <w:sz w:val="18"/>
                <w:szCs w:val="18"/>
              </w:rPr>
              <w:t>3.1.1</w:t>
            </w:r>
            <w:r>
              <w:rPr>
                <w:rFonts w:ascii="Arial" w:eastAsiaTheme="majorEastAsia" w:hAnsi="Arial" w:cs="Arial"/>
                <w:color w:val="000000" w:themeColor="text1"/>
                <w:kern w:val="24"/>
                <w:sz w:val="18"/>
                <w:szCs w:val="18"/>
              </w:rPr>
              <w:t xml:space="preserve"> </w:t>
            </w:r>
            <w:r w:rsidRPr="006674C1">
              <w:rPr>
                <w:rFonts w:ascii="Arial" w:eastAsiaTheme="majorEastAsia" w:hAnsi="Arial" w:cs="Arial"/>
                <w:color w:val="000000" w:themeColor="text1"/>
                <w:kern w:val="24"/>
                <w:sz w:val="18"/>
                <w:szCs w:val="18"/>
              </w:rPr>
              <w:t xml:space="preserve">Realizar permanentemente Campañas de Comunicación y Difusión (CCD) del uso adecuado del agua y mitigación de la </w:t>
            </w:r>
            <w:r w:rsidRPr="006674C1">
              <w:rPr>
                <w:rFonts w:ascii="Arial" w:eastAsiaTheme="majorEastAsia" w:hAnsi="Arial" w:cs="Arial"/>
                <w:color w:val="000000" w:themeColor="text1"/>
                <w:kern w:val="24"/>
                <w:sz w:val="18"/>
                <w:szCs w:val="18"/>
              </w:rPr>
              <w:lastRenderedPageBreak/>
              <w:t>contaminación y protección del ambiente.</w:t>
            </w:r>
          </w:p>
        </w:tc>
        <w:tc>
          <w:tcPr>
            <w:tcW w:w="4438" w:type="dxa"/>
            <w:tcBorders>
              <w:top w:val="single" w:sz="8" w:space="0" w:color="auto"/>
              <w:left w:val="nil"/>
              <w:bottom w:val="single" w:sz="8" w:space="0" w:color="auto"/>
              <w:right w:val="nil"/>
            </w:tcBorders>
            <w:shd w:val="clear" w:color="auto" w:fill="auto"/>
            <w:vAlign w:val="center"/>
          </w:tcPr>
          <w:p w14:paraId="3F3E4625" w14:textId="56725DAE" w:rsidR="00504570" w:rsidRPr="006F0550" w:rsidRDefault="00504570" w:rsidP="00AC05B7">
            <w:pPr>
              <w:ind w:left="-128"/>
              <w:jc w:val="both"/>
              <w:rPr>
                <w:rFonts w:ascii="Arial" w:eastAsiaTheme="majorEastAsia" w:hAnsi="Arial" w:cs="Arial"/>
                <w:color w:val="000000" w:themeColor="text1"/>
                <w:kern w:val="24"/>
                <w:sz w:val="18"/>
                <w:szCs w:val="18"/>
              </w:rPr>
            </w:pPr>
            <w:r w:rsidRPr="006674C1">
              <w:rPr>
                <w:rFonts w:ascii="Arial" w:eastAsiaTheme="majorEastAsia" w:hAnsi="Arial" w:cs="Arial"/>
                <w:color w:val="000000" w:themeColor="text1"/>
                <w:kern w:val="24"/>
                <w:sz w:val="18"/>
                <w:szCs w:val="18"/>
              </w:rPr>
              <w:lastRenderedPageBreak/>
              <w:t>3.1.1.1. Desarrollar los contenidos temáticos para diferentes medios (que serán utilizados en las campañas para prevenir la contaminación y el desperdicio de agua).</w:t>
            </w:r>
          </w:p>
        </w:tc>
        <w:tc>
          <w:tcPr>
            <w:tcW w:w="2060" w:type="dxa"/>
            <w:vAlign w:val="center"/>
          </w:tcPr>
          <w:p w14:paraId="5315E0B1" w14:textId="70BB892E" w:rsidR="00504570" w:rsidRPr="00781C4F" w:rsidRDefault="00504570" w:rsidP="00AC05B7">
            <w:pPr>
              <w:jc w:val="both"/>
              <w:rPr>
                <w:rFonts w:ascii="Arial" w:eastAsiaTheme="majorEastAsia" w:hAnsi="Arial" w:cs="Arial"/>
                <w:color w:val="000000" w:themeColor="text1"/>
                <w:kern w:val="24"/>
                <w:sz w:val="18"/>
                <w:szCs w:val="18"/>
              </w:rPr>
            </w:pPr>
          </w:p>
        </w:tc>
        <w:tc>
          <w:tcPr>
            <w:tcW w:w="3402" w:type="dxa"/>
            <w:vAlign w:val="center"/>
          </w:tcPr>
          <w:p w14:paraId="0959CBAF" w14:textId="77777777" w:rsidR="00504570" w:rsidRPr="00781C4F" w:rsidRDefault="00504570" w:rsidP="00AC05B7">
            <w:pPr>
              <w:jc w:val="both"/>
              <w:rPr>
                <w:rFonts w:ascii="Arial" w:eastAsiaTheme="majorEastAsia" w:hAnsi="Arial" w:cs="Arial"/>
                <w:color w:val="000000" w:themeColor="text1"/>
                <w:kern w:val="24"/>
                <w:sz w:val="18"/>
                <w:szCs w:val="18"/>
              </w:rPr>
            </w:pPr>
          </w:p>
        </w:tc>
        <w:tc>
          <w:tcPr>
            <w:tcW w:w="3260" w:type="dxa"/>
            <w:vAlign w:val="center"/>
          </w:tcPr>
          <w:p w14:paraId="54E7A2D5" w14:textId="77777777" w:rsidR="00504570" w:rsidRPr="00781C4F" w:rsidRDefault="00504570" w:rsidP="00AC05B7">
            <w:pPr>
              <w:jc w:val="both"/>
              <w:rPr>
                <w:rFonts w:ascii="Arial" w:eastAsiaTheme="majorEastAsia" w:hAnsi="Arial" w:cs="Arial"/>
                <w:color w:val="000000" w:themeColor="text1"/>
                <w:kern w:val="24"/>
                <w:sz w:val="18"/>
                <w:szCs w:val="18"/>
              </w:rPr>
            </w:pPr>
          </w:p>
        </w:tc>
        <w:tc>
          <w:tcPr>
            <w:tcW w:w="4253" w:type="dxa"/>
          </w:tcPr>
          <w:p w14:paraId="13923866" w14:textId="77777777" w:rsidR="00504570" w:rsidRPr="00781C4F" w:rsidRDefault="00504570" w:rsidP="00AC05B7">
            <w:pPr>
              <w:jc w:val="both"/>
              <w:rPr>
                <w:rFonts w:ascii="Arial" w:eastAsiaTheme="majorEastAsia" w:hAnsi="Arial" w:cs="Arial"/>
                <w:color w:val="000000" w:themeColor="text1"/>
                <w:kern w:val="24"/>
                <w:sz w:val="18"/>
                <w:szCs w:val="18"/>
              </w:rPr>
            </w:pPr>
          </w:p>
        </w:tc>
      </w:tr>
      <w:tr w:rsidR="00504570" w:rsidRPr="00781C4F" w14:paraId="6BD663F7" w14:textId="6B8A59B3" w:rsidTr="007523C9">
        <w:tc>
          <w:tcPr>
            <w:tcW w:w="2888" w:type="dxa"/>
            <w:vMerge/>
            <w:shd w:val="clear" w:color="auto" w:fill="FFF2CC" w:themeFill="accent4" w:themeFillTint="33"/>
            <w:vAlign w:val="center"/>
          </w:tcPr>
          <w:p w14:paraId="35056F7D" w14:textId="77777777" w:rsidR="00504570" w:rsidRPr="006F0550" w:rsidRDefault="00504570" w:rsidP="00AC05B7">
            <w:pPr>
              <w:jc w:val="both"/>
              <w:rPr>
                <w:rFonts w:ascii="Arial" w:eastAsiaTheme="majorEastAsia" w:hAnsi="Arial" w:cs="Arial"/>
                <w:color w:val="000000" w:themeColor="text1"/>
                <w:kern w:val="24"/>
                <w:sz w:val="18"/>
                <w:szCs w:val="18"/>
              </w:rPr>
            </w:pPr>
          </w:p>
        </w:tc>
        <w:tc>
          <w:tcPr>
            <w:tcW w:w="2521" w:type="dxa"/>
            <w:vMerge/>
            <w:vAlign w:val="center"/>
          </w:tcPr>
          <w:p w14:paraId="2C92E614" w14:textId="77777777" w:rsidR="00504570" w:rsidRPr="00781C4F" w:rsidRDefault="00504570" w:rsidP="00AC05B7">
            <w:pPr>
              <w:jc w:val="both"/>
              <w:rPr>
                <w:rFonts w:ascii="Arial" w:eastAsiaTheme="majorEastAsia" w:hAnsi="Arial" w:cs="Arial"/>
                <w:color w:val="000000" w:themeColor="text1"/>
                <w:kern w:val="24"/>
                <w:sz w:val="18"/>
                <w:szCs w:val="18"/>
              </w:rPr>
            </w:pPr>
          </w:p>
        </w:tc>
        <w:tc>
          <w:tcPr>
            <w:tcW w:w="4438" w:type="dxa"/>
            <w:tcBorders>
              <w:top w:val="single" w:sz="8" w:space="0" w:color="auto"/>
              <w:left w:val="nil"/>
              <w:bottom w:val="single" w:sz="8" w:space="0" w:color="auto"/>
              <w:right w:val="nil"/>
            </w:tcBorders>
            <w:shd w:val="clear" w:color="auto" w:fill="auto"/>
            <w:vAlign w:val="center"/>
          </w:tcPr>
          <w:p w14:paraId="1A9154AD" w14:textId="7C80B7C5" w:rsidR="00504570" w:rsidRPr="006F0550" w:rsidRDefault="00504570" w:rsidP="00AC05B7">
            <w:pPr>
              <w:ind w:left="-128"/>
              <w:jc w:val="both"/>
              <w:rPr>
                <w:rFonts w:ascii="Arial" w:eastAsiaTheme="majorEastAsia" w:hAnsi="Arial" w:cs="Arial"/>
                <w:color w:val="000000" w:themeColor="text1"/>
                <w:kern w:val="24"/>
                <w:sz w:val="18"/>
                <w:szCs w:val="18"/>
              </w:rPr>
            </w:pPr>
            <w:r w:rsidRPr="006674C1">
              <w:rPr>
                <w:rFonts w:ascii="Arial" w:eastAsiaTheme="majorEastAsia" w:hAnsi="Arial" w:cs="Arial"/>
                <w:color w:val="000000" w:themeColor="text1"/>
                <w:kern w:val="24"/>
                <w:sz w:val="18"/>
                <w:szCs w:val="18"/>
              </w:rPr>
              <w:t>3.1.1.2. Elaborar una agenda anual de campañas de acción ambiental, en las que participe la ciudadanía de los municipios concurrentes en la subcuenca.</w:t>
            </w:r>
          </w:p>
        </w:tc>
        <w:tc>
          <w:tcPr>
            <w:tcW w:w="2060" w:type="dxa"/>
            <w:vAlign w:val="center"/>
          </w:tcPr>
          <w:p w14:paraId="546A284B" w14:textId="658A8FD6" w:rsidR="00504570" w:rsidRPr="00781C4F" w:rsidRDefault="00504570" w:rsidP="00AC05B7">
            <w:pPr>
              <w:jc w:val="both"/>
              <w:rPr>
                <w:rFonts w:ascii="Arial" w:eastAsiaTheme="majorEastAsia" w:hAnsi="Arial" w:cs="Arial"/>
                <w:color w:val="000000" w:themeColor="text1"/>
                <w:kern w:val="24"/>
                <w:sz w:val="18"/>
                <w:szCs w:val="18"/>
              </w:rPr>
            </w:pPr>
          </w:p>
        </w:tc>
        <w:tc>
          <w:tcPr>
            <w:tcW w:w="3402" w:type="dxa"/>
            <w:vAlign w:val="center"/>
          </w:tcPr>
          <w:p w14:paraId="0798AEF9" w14:textId="77777777" w:rsidR="00504570" w:rsidRPr="00781C4F" w:rsidRDefault="00504570" w:rsidP="00AC05B7">
            <w:pPr>
              <w:jc w:val="both"/>
              <w:rPr>
                <w:rFonts w:ascii="Arial" w:eastAsiaTheme="majorEastAsia" w:hAnsi="Arial" w:cs="Arial"/>
                <w:color w:val="000000" w:themeColor="text1"/>
                <w:kern w:val="24"/>
                <w:sz w:val="18"/>
                <w:szCs w:val="18"/>
              </w:rPr>
            </w:pPr>
          </w:p>
        </w:tc>
        <w:tc>
          <w:tcPr>
            <w:tcW w:w="3260" w:type="dxa"/>
            <w:vAlign w:val="center"/>
          </w:tcPr>
          <w:p w14:paraId="077D4540" w14:textId="77777777" w:rsidR="00504570" w:rsidRPr="00781C4F" w:rsidRDefault="00504570" w:rsidP="00AC05B7">
            <w:pPr>
              <w:jc w:val="both"/>
              <w:rPr>
                <w:rFonts w:ascii="Arial" w:eastAsiaTheme="majorEastAsia" w:hAnsi="Arial" w:cs="Arial"/>
                <w:color w:val="000000" w:themeColor="text1"/>
                <w:kern w:val="24"/>
                <w:sz w:val="18"/>
                <w:szCs w:val="18"/>
              </w:rPr>
            </w:pPr>
          </w:p>
        </w:tc>
        <w:tc>
          <w:tcPr>
            <w:tcW w:w="4253" w:type="dxa"/>
          </w:tcPr>
          <w:p w14:paraId="35A00E28" w14:textId="77777777" w:rsidR="00504570" w:rsidRPr="00781C4F" w:rsidRDefault="00504570" w:rsidP="00AC05B7">
            <w:pPr>
              <w:jc w:val="both"/>
              <w:rPr>
                <w:rFonts w:ascii="Arial" w:eastAsiaTheme="majorEastAsia" w:hAnsi="Arial" w:cs="Arial"/>
                <w:color w:val="000000" w:themeColor="text1"/>
                <w:kern w:val="24"/>
                <w:sz w:val="18"/>
                <w:szCs w:val="18"/>
              </w:rPr>
            </w:pPr>
          </w:p>
        </w:tc>
      </w:tr>
      <w:tr w:rsidR="00504570" w:rsidRPr="00781C4F" w14:paraId="22B377D3" w14:textId="584BDE2F" w:rsidTr="007523C9">
        <w:tc>
          <w:tcPr>
            <w:tcW w:w="2888" w:type="dxa"/>
            <w:vMerge/>
            <w:shd w:val="clear" w:color="auto" w:fill="FFF2CC" w:themeFill="accent4" w:themeFillTint="33"/>
            <w:vAlign w:val="center"/>
          </w:tcPr>
          <w:p w14:paraId="41CF1A2F" w14:textId="77777777" w:rsidR="00504570" w:rsidRPr="006F0550" w:rsidRDefault="00504570" w:rsidP="00AC05B7">
            <w:pPr>
              <w:jc w:val="both"/>
              <w:rPr>
                <w:rFonts w:ascii="Arial" w:eastAsiaTheme="majorEastAsia" w:hAnsi="Arial" w:cs="Arial"/>
                <w:color w:val="000000" w:themeColor="text1"/>
                <w:kern w:val="24"/>
                <w:sz w:val="18"/>
                <w:szCs w:val="18"/>
              </w:rPr>
            </w:pPr>
          </w:p>
        </w:tc>
        <w:tc>
          <w:tcPr>
            <w:tcW w:w="2521" w:type="dxa"/>
            <w:vMerge w:val="restart"/>
            <w:vAlign w:val="center"/>
          </w:tcPr>
          <w:p w14:paraId="412C545E" w14:textId="74FEAB7C" w:rsidR="00504570" w:rsidRPr="00781C4F" w:rsidRDefault="00504570" w:rsidP="00AC05B7">
            <w:pPr>
              <w:ind w:left="460" w:hanging="567"/>
              <w:jc w:val="both"/>
              <w:rPr>
                <w:rFonts w:ascii="Arial" w:eastAsiaTheme="majorEastAsia" w:hAnsi="Arial" w:cs="Arial"/>
                <w:color w:val="000000" w:themeColor="text1"/>
                <w:kern w:val="24"/>
                <w:sz w:val="18"/>
                <w:szCs w:val="18"/>
              </w:rPr>
            </w:pPr>
            <w:r w:rsidRPr="006674C1">
              <w:rPr>
                <w:rFonts w:ascii="Arial" w:eastAsiaTheme="majorEastAsia" w:hAnsi="Arial" w:cs="Arial"/>
                <w:color w:val="000000" w:themeColor="text1"/>
                <w:kern w:val="24"/>
                <w:sz w:val="18"/>
                <w:szCs w:val="18"/>
              </w:rPr>
              <w:t>3.1.2</w:t>
            </w:r>
            <w:r>
              <w:rPr>
                <w:rFonts w:ascii="Arial" w:eastAsiaTheme="majorEastAsia" w:hAnsi="Arial" w:cs="Arial"/>
                <w:color w:val="000000" w:themeColor="text1"/>
                <w:kern w:val="24"/>
                <w:sz w:val="18"/>
                <w:szCs w:val="18"/>
              </w:rPr>
              <w:t xml:space="preserve"> </w:t>
            </w:r>
            <w:r w:rsidRPr="006674C1">
              <w:rPr>
                <w:rFonts w:ascii="Arial" w:eastAsiaTheme="majorEastAsia" w:hAnsi="Arial" w:cs="Arial"/>
                <w:color w:val="000000" w:themeColor="text1"/>
                <w:kern w:val="24"/>
                <w:sz w:val="18"/>
                <w:szCs w:val="18"/>
              </w:rPr>
              <w:t>Realizar permanentemente Campañas de Comunicación y Difusión (CCD) para promover el consumo responsable y sustentable</w:t>
            </w:r>
          </w:p>
        </w:tc>
        <w:tc>
          <w:tcPr>
            <w:tcW w:w="4438" w:type="dxa"/>
            <w:tcBorders>
              <w:top w:val="single" w:sz="8" w:space="0" w:color="auto"/>
              <w:left w:val="nil"/>
              <w:bottom w:val="single" w:sz="8" w:space="0" w:color="auto"/>
              <w:right w:val="nil"/>
            </w:tcBorders>
            <w:shd w:val="clear" w:color="auto" w:fill="auto"/>
            <w:vAlign w:val="center"/>
          </w:tcPr>
          <w:p w14:paraId="5CAD6513" w14:textId="0D52FB3E" w:rsidR="00504570" w:rsidRPr="006F0550" w:rsidRDefault="00504570" w:rsidP="00AC05B7">
            <w:pPr>
              <w:ind w:left="-128"/>
              <w:jc w:val="both"/>
              <w:rPr>
                <w:rFonts w:ascii="Arial" w:eastAsiaTheme="majorEastAsia" w:hAnsi="Arial" w:cs="Arial"/>
                <w:color w:val="000000" w:themeColor="text1"/>
                <w:kern w:val="24"/>
                <w:sz w:val="18"/>
                <w:szCs w:val="18"/>
              </w:rPr>
            </w:pPr>
            <w:r w:rsidRPr="006674C1">
              <w:rPr>
                <w:rFonts w:ascii="Arial" w:eastAsiaTheme="majorEastAsia" w:hAnsi="Arial" w:cs="Arial"/>
                <w:color w:val="000000" w:themeColor="text1"/>
                <w:kern w:val="24"/>
                <w:sz w:val="18"/>
                <w:szCs w:val="18"/>
              </w:rPr>
              <w:t>3.1.2.1. Involucrar a las IES para apoyar el desarrollo de medios de comunicación ambiental, a través de prestadores de servicio social y/o residentes profesionales.</w:t>
            </w:r>
          </w:p>
        </w:tc>
        <w:tc>
          <w:tcPr>
            <w:tcW w:w="2060" w:type="dxa"/>
            <w:vAlign w:val="center"/>
          </w:tcPr>
          <w:p w14:paraId="030B7C52" w14:textId="0FBCF4C3" w:rsidR="00504570" w:rsidRPr="00781C4F" w:rsidRDefault="00504570" w:rsidP="00AC05B7">
            <w:pPr>
              <w:jc w:val="both"/>
              <w:rPr>
                <w:rFonts w:ascii="Arial" w:eastAsiaTheme="majorEastAsia" w:hAnsi="Arial" w:cs="Arial"/>
                <w:color w:val="000000" w:themeColor="text1"/>
                <w:kern w:val="24"/>
                <w:sz w:val="18"/>
                <w:szCs w:val="18"/>
              </w:rPr>
            </w:pPr>
          </w:p>
        </w:tc>
        <w:tc>
          <w:tcPr>
            <w:tcW w:w="3402" w:type="dxa"/>
            <w:vAlign w:val="center"/>
          </w:tcPr>
          <w:p w14:paraId="6AAD1746" w14:textId="77777777" w:rsidR="00504570" w:rsidRPr="00781C4F" w:rsidRDefault="00504570" w:rsidP="00AC05B7">
            <w:pPr>
              <w:jc w:val="both"/>
              <w:rPr>
                <w:rFonts w:ascii="Arial" w:eastAsiaTheme="majorEastAsia" w:hAnsi="Arial" w:cs="Arial"/>
                <w:color w:val="000000" w:themeColor="text1"/>
                <w:kern w:val="24"/>
                <w:sz w:val="18"/>
                <w:szCs w:val="18"/>
              </w:rPr>
            </w:pPr>
          </w:p>
        </w:tc>
        <w:tc>
          <w:tcPr>
            <w:tcW w:w="3260" w:type="dxa"/>
            <w:vAlign w:val="center"/>
          </w:tcPr>
          <w:p w14:paraId="0D62CF32" w14:textId="77777777" w:rsidR="00504570" w:rsidRPr="00781C4F" w:rsidRDefault="00504570" w:rsidP="00AC05B7">
            <w:pPr>
              <w:jc w:val="both"/>
              <w:rPr>
                <w:rFonts w:ascii="Arial" w:eastAsiaTheme="majorEastAsia" w:hAnsi="Arial" w:cs="Arial"/>
                <w:color w:val="000000" w:themeColor="text1"/>
                <w:kern w:val="24"/>
                <w:sz w:val="18"/>
                <w:szCs w:val="18"/>
              </w:rPr>
            </w:pPr>
          </w:p>
        </w:tc>
        <w:tc>
          <w:tcPr>
            <w:tcW w:w="4253" w:type="dxa"/>
          </w:tcPr>
          <w:p w14:paraId="7197A01E" w14:textId="77777777" w:rsidR="00504570" w:rsidRPr="00781C4F" w:rsidRDefault="00504570" w:rsidP="00AC05B7">
            <w:pPr>
              <w:jc w:val="both"/>
              <w:rPr>
                <w:rFonts w:ascii="Arial" w:eastAsiaTheme="majorEastAsia" w:hAnsi="Arial" w:cs="Arial"/>
                <w:color w:val="000000" w:themeColor="text1"/>
                <w:kern w:val="24"/>
                <w:sz w:val="18"/>
                <w:szCs w:val="18"/>
              </w:rPr>
            </w:pPr>
          </w:p>
        </w:tc>
      </w:tr>
      <w:tr w:rsidR="00504570" w:rsidRPr="00781C4F" w14:paraId="0F9BADA3" w14:textId="60E68014" w:rsidTr="007523C9">
        <w:tc>
          <w:tcPr>
            <w:tcW w:w="2888" w:type="dxa"/>
            <w:vMerge/>
            <w:shd w:val="clear" w:color="auto" w:fill="FFF2CC" w:themeFill="accent4" w:themeFillTint="33"/>
            <w:vAlign w:val="center"/>
          </w:tcPr>
          <w:p w14:paraId="3462F72D" w14:textId="77777777" w:rsidR="00504570" w:rsidRPr="006F0550" w:rsidRDefault="00504570" w:rsidP="00AC05B7">
            <w:pPr>
              <w:jc w:val="both"/>
              <w:rPr>
                <w:rFonts w:ascii="Arial" w:eastAsiaTheme="majorEastAsia" w:hAnsi="Arial" w:cs="Arial"/>
                <w:color w:val="000000" w:themeColor="text1"/>
                <w:kern w:val="24"/>
                <w:sz w:val="18"/>
                <w:szCs w:val="18"/>
              </w:rPr>
            </w:pPr>
          </w:p>
        </w:tc>
        <w:tc>
          <w:tcPr>
            <w:tcW w:w="2521" w:type="dxa"/>
            <w:vMerge/>
            <w:vAlign w:val="center"/>
          </w:tcPr>
          <w:p w14:paraId="53B13BCF" w14:textId="77777777" w:rsidR="00504570" w:rsidRPr="00781C4F" w:rsidRDefault="00504570" w:rsidP="00AC05B7">
            <w:pPr>
              <w:jc w:val="both"/>
              <w:rPr>
                <w:rFonts w:ascii="Arial" w:eastAsiaTheme="majorEastAsia" w:hAnsi="Arial" w:cs="Arial"/>
                <w:color w:val="000000" w:themeColor="text1"/>
                <w:kern w:val="24"/>
                <w:sz w:val="18"/>
                <w:szCs w:val="18"/>
              </w:rPr>
            </w:pPr>
          </w:p>
        </w:tc>
        <w:tc>
          <w:tcPr>
            <w:tcW w:w="4438" w:type="dxa"/>
            <w:tcBorders>
              <w:top w:val="single" w:sz="8" w:space="0" w:color="auto"/>
              <w:left w:val="nil"/>
              <w:bottom w:val="single" w:sz="8" w:space="0" w:color="auto"/>
              <w:right w:val="nil"/>
            </w:tcBorders>
            <w:shd w:val="clear" w:color="auto" w:fill="auto"/>
            <w:vAlign w:val="center"/>
          </w:tcPr>
          <w:p w14:paraId="51505275" w14:textId="4EEC6E4E" w:rsidR="00504570" w:rsidRPr="006F0550" w:rsidRDefault="00504570" w:rsidP="00AC05B7">
            <w:pPr>
              <w:ind w:left="-128"/>
              <w:jc w:val="both"/>
              <w:rPr>
                <w:rFonts w:ascii="Arial" w:eastAsiaTheme="majorEastAsia" w:hAnsi="Arial" w:cs="Arial"/>
                <w:color w:val="000000" w:themeColor="text1"/>
                <w:kern w:val="24"/>
                <w:sz w:val="18"/>
                <w:szCs w:val="18"/>
              </w:rPr>
            </w:pPr>
            <w:r w:rsidRPr="006674C1">
              <w:rPr>
                <w:rFonts w:ascii="Arial" w:eastAsiaTheme="majorEastAsia" w:hAnsi="Arial" w:cs="Arial"/>
                <w:color w:val="000000" w:themeColor="text1"/>
                <w:kern w:val="24"/>
                <w:sz w:val="18"/>
                <w:szCs w:val="18"/>
              </w:rPr>
              <w:t>3.1.2.2. Elaborar convenios de colaboración con medios de comunicación y las IES.</w:t>
            </w:r>
            <w:r>
              <w:rPr>
                <w:rFonts w:ascii="Arial" w:eastAsiaTheme="majorEastAsia" w:hAnsi="Arial" w:cs="Arial"/>
                <w:color w:val="000000" w:themeColor="text1"/>
                <w:kern w:val="24"/>
                <w:sz w:val="18"/>
                <w:szCs w:val="18"/>
              </w:rPr>
              <w:t xml:space="preserve"> </w:t>
            </w:r>
          </w:p>
        </w:tc>
        <w:tc>
          <w:tcPr>
            <w:tcW w:w="2060" w:type="dxa"/>
            <w:vAlign w:val="center"/>
          </w:tcPr>
          <w:p w14:paraId="11783FAD" w14:textId="5F06A585" w:rsidR="00504570" w:rsidRPr="00781C4F" w:rsidRDefault="00504570" w:rsidP="00AC05B7">
            <w:pPr>
              <w:jc w:val="both"/>
              <w:rPr>
                <w:rFonts w:ascii="Arial" w:eastAsiaTheme="majorEastAsia" w:hAnsi="Arial" w:cs="Arial"/>
                <w:color w:val="000000" w:themeColor="text1"/>
                <w:kern w:val="24"/>
                <w:sz w:val="18"/>
                <w:szCs w:val="18"/>
              </w:rPr>
            </w:pPr>
          </w:p>
        </w:tc>
        <w:tc>
          <w:tcPr>
            <w:tcW w:w="3402" w:type="dxa"/>
            <w:vAlign w:val="center"/>
          </w:tcPr>
          <w:p w14:paraId="4D2F9C46" w14:textId="77777777" w:rsidR="00504570" w:rsidRPr="00781C4F" w:rsidRDefault="00504570" w:rsidP="00AC05B7">
            <w:pPr>
              <w:jc w:val="both"/>
              <w:rPr>
                <w:rFonts w:ascii="Arial" w:eastAsiaTheme="majorEastAsia" w:hAnsi="Arial" w:cs="Arial"/>
                <w:color w:val="000000" w:themeColor="text1"/>
                <w:kern w:val="24"/>
                <w:sz w:val="18"/>
                <w:szCs w:val="18"/>
              </w:rPr>
            </w:pPr>
          </w:p>
        </w:tc>
        <w:tc>
          <w:tcPr>
            <w:tcW w:w="3260" w:type="dxa"/>
            <w:vAlign w:val="center"/>
          </w:tcPr>
          <w:p w14:paraId="368B0DC2" w14:textId="77777777" w:rsidR="00504570" w:rsidRPr="00781C4F" w:rsidRDefault="00504570" w:rsidP="00AC05B7">
            <w:pPr>
              <w:jc w:val="both"/>
              <w:rPr>
                <w:rFonts w:ascii="Arial" w:eastAsiaTheme="majorEastAsia" w:hAnsi="Arial" w:cs="Arial"/>
                <w:color w:val="000000" w:themeColor="text1"/>
                <w:kern w:val="24"/>
                <w:sz w:val="18"/>
                <w:szCs w:val="18"/>
              </w:rPr>
            </w:pPr>
          </w:p>
        </w:tc>
        <w:tc>
          <w:tcPr>
            <w:tcW w:w="4253" w:type="dxa"/>
          </w:tcPr>
          <w:p w14:paraId="05CC6FBD" w14:textId="77777777" w:rsidR="00504570" w:rsidRPr="00781C4F" w:rsidRDefault="00504570" w:rsidP="00AC05B7">
            <w:pPr>
              <w:jc w:val="both"/>
              <w:rPr>
                <w:rFonts w:ascii="Arial" w:eastAsiaTheme="majorEastAsia" w:hAnsi="Arial" w:cs="Arial"/>
                <w:color w:val="000000" w:themeColor="text1"/>
                <w:kern w:val="24"/>
                <w:sz w:val="18"/>
                <w:szCs w:val="18"/>
              </w:rPr>
            </w:pPr>
          </w:p>
        </w:tc>
      </w:tr>
      <w:tr w:rsidR="00504570" w:rsidRPr="00781C4F" w14:paraId="419A241C" w14:textId="0EE74B6D" w:rsidTr="007523C9">
        <w:tc>
          <w:tcPr>
            <w:tcW w:w="2888" w:type="dxa"/>
            <w:vMerge w:val="restart"/>
            <w:shd w:val="clear" w:color="auto" w:fill="FFF2CC" w:themeFill="accent4" w:themeFillTint="33"/>
            <w:vAlign w:val="center"/>
          </w:tcPr>
          <w:p w14:paraId="40906735" w14:textId="239BD954" w:rsidR="00504570" w:rsidRPr="006F0550" w:rsidRDefault="00504570" w:rsidP="00AC05B7">
            <w:pPr>
              <w:ind w:left="164" w:hanging="284"/>
              <w:jc w:val="both"/>
              <w:rPr>
                <w:rFonts w:ascii="Arial" w:eastAsiaTheme="majorEastAsia" w:hAnsi="Arial" w:cs="Arial"/>
                <w:color w:val="000000" w:themeColor="text1"/>
                <w:kern w:val="24"/>
                <w:sz w:val="18"/>
                <w:szCs w:val="18"/>
              </w:rPr>
            </w:pPr>
            <w:r>
              <w:rPr>
                <w:rFonts w:ascii="Arial" w:eastAsiaTheme="majorEastAsia" w:hAnsi="Arial" w:cs="Arial"/>
                <w:color w:val="000000" w:themeColor="text1"/>
                <w:kern w:val="24"/>
                <w:sz w:val="18"/>
                <w:szCs w:val="18"/>
              </w:rPr>
              <w:t xml:space="preserve">3.2 </w:t>
            </w:r>
            <w:r w:rsidRPr="006674C1">
              <w:rPr>
                <w:rFonts w:ascii="Arial" w:eastAsiaTheme="majorEastAsia" w:hAnsi="Arial" w:cs="Arial"/>
                <w:color w:val="000000" w:themeColor="text1"/>
                <w:kern w:val="24"/>
                <w:sz w:val="18"/>
                <w:szCs w:val="18"/>
              </w:rPr>
              <w:t>Promover la gestión ambiental escolar en todos los niveles educativos, “pasando del conocimiento a la acción ciudadana” y la resolución de problemas ambientales a través de la investigación científica y tecnológica.</w:t>
            </w:r>
          </w:p>
        </w:tc>
        <w:tc>
          <w:tcPr>
            <w:tcW w:w="2521" w:type="dxa"/>
            <w:vAlign w:val="center"/>
          </w:tcPr>
          <w:p w14:paraId="7ED42229" w14:textId="5F507EC0" w:rsidR="00504570" w:rsidRPr="00781C4F" w:rsidRDefault="00504570" w:rsidP="00AC05B7">
            <w:pPr>
              <w:ind w:left="460" w:hanging="567"/>
              <w:jc w:val="both"/>
              <w:rPr>
                <w:rFonts w:ascii="Arial" w:eastAsiaTheme="majorEastAsia" w:hAnsi="Arial" w:cs="Arial"/>
                <w:color w:val="000000" w:themeColor="text1"/>
                <w:kern w:val="24"/>
                <w:sz w:val="18"/>
                <w:szCs w:val="18"/>
              </w:rPr>
            </w:pPr>
            <w:r w:rsidRPr="006674C1">
              <w:rPr>
                <w:rFonts w:ascii="Arial" w:eastAsiaTheme="majorEastAsia" w:hAnsi="Arial" w:cs="Arial"/>
                <w:color w:val="000000" w:themeColor="text1"/>
                <w:kern w:val="24"/>
                <w:sz w:val="18"/>
                <w:szCs w:val="18"/>
              </w:rPr>
              <w:t>3.2.1</w:t>
            </w:r>
            <w:r>
              <w:rPr>
                <w:rFonts w:ascii="Arial" w:eastAsiaTheme="majorEastAsia" w:hAnsi="Arial" w:cs="Arial"/>
                <w:color w:val="000000" w:themeColor="text1"/>
                <w:kern w:val="24"/>
                <w:sz w:val="18"/>
                <w:szCs w:val="18"/>
              </w:rPr>
              <w:t xml:space="preserve"> </w:t>
            </w:r>
            <w:r w:rsidRPr="006674C1">
              <w:rPr>
                <w:rFonts w:ascii="Arial" w:eastAsiaTheme="majorEastAsia" w:hAnsi="Arial" w:cs="Arial"/>
                <w:color w:val="000000" w:themeColor="text1"/>
                <w:kern w:val="24"/>
                <w:sz w:val="18"/>
                <w:szCs w:val="18"/>
              </w:rPr>
              <w:t>Involucrar a la SEMAEDESO, SEP, IEEPO, IES, Regidores de Educación (RE), Centros de Investigación, COCITEI y Organizaciones de la Sociedad Civil (OSC), en la actualización del Programa de Educación Ambiental del Estado de Oaxaca (EDUCAN), para la incorporación de contenidos temáticos desde la educación básica hasta la superior, y contenidos de educación no formal.</w:t>
            </w:r>
          </w:p>
        </w:tc>
        <w:tc>
          <w:tcPr>
            <w:tcW w:w="4438" w:type="dxa"/>
            <w:tcBorders>
              <w:top w:val="single" w:sz="8" w:space="0" w:color="auto"/>
              <w:left w:val="nil"/>
              <w:bottom w:val="single" w:sz="8" w:space="0" w:color="auto"/>
              <w:right w:val="nil"/>
            </w:tcBorders>
            <w:shd w:val="clear" w:color="auto" w:fill="auto"/>
            <w:vAlign w:val="center"/>
          </w:tcPr>
          <w:p w14:paraId="2B2F6ACB" w14:textId="7D1D89DD" w:rsidR="00504570" w:rsidRPr="0092077E" w:rsidRDefault="00504570" w:rsidP="00AC05B7">
            <w:pPr>
              <w:ind w:left="-128"/>
              <w:jc w:val="both"/>
              <w:rPr>
                <w:rFonts w:ascii="Arial" w:eastAsiaTheme="majorEastAsia" w:hAnsi="Arial" w:cs="Arial"/>
                <w:color w:val="000000" w:themeColor="text1"/>
                <w:kern w:val="24"/>
                <w:sz w:val="18"/>
                <w:szCs w:val="18"/>
              </w:rPr>
            </w:pPr>
            <w:r w:rsidRPr="0092077E">
              <w:rPr>
                <w:rFonts w:ascii="Arial" w:eastAsiaTheme="majorEastAsia" w:hAnsi="Arial" w:cs="Arial"/>
                <w:color w:val="000000" w:themeColor="text1"/>
                <w:kern w:val="24"/>
                <w:sz w:val="18"/>
                <w:szCs w:val="18"/>
              </w:rPr>
              <w:t>3.2.1.1. Convocar a través de la SEMAEDESO a la SEP, IEEPO, IES, REGIDORES DE EDUCACIÓN (RE) y a OSC, para participar en la actualización del programa EDUCAN.</w:t>
            </w:r>
          </w:p>
        </w:tc>
        <w:tc>
          <w:tcPr>
            <w:tcW w:w="2060" w:type="dxa"/>
            <w:vAlign w:val="center"/>
          </w:tcPr>
          <w:p w14:paraId="5520B6CD" w14:textId="1D08C080" w:rsidR="00504570" w:rsidRPr="0092077E" w:rsidRDefault="00504570" w:rsidP="00AC05B7">
            <w:pPr>
              <w:jc w:val="both"/>
              <w:rPr>
                <w:rFonts w:ascii="Arial" w:eastAsiaTheme="majorEastAsia" w:hAnsi="Arial" w:cs="Arial"/>
                <w:color w:val="000000" w:themeColor="text1"/>
                <w:kern w:val="24"/>
                <w:sz w:val="18"/>
                <w:szCs w:val="18"/>
              </w:rPr>
            </w:pPr>
          </w:p>
        </w:tc>
        <w:tc>
          <w:tcPr>
            <w:tcW w:w="3402" w:type="dxa"/>
            <w:vAlign w:val="center"/>
          </w:tcPr>
          <w:p w14:paraId="6311B422" w14:textId="77777777" w:rsidR="00504570" w:rsidRPr="00781C4F" w:rsidRDefault="00504570" w:rsidP="00AC05B7">
            <w:pPr>
              <w:jc w:val="both"/>
              <w:rPr>
                <w:rFonts w:ascii="Arial" w:eastAsiaTheme="majorEastAsia" w:hAnsi="Arial" w:cs="Arial"/>
                <w:color w:val="000000" w:themeColor="text1"/>
                <w:kern w:val="24"/>
                <w:sz w:val="18"/>
                <w:szCs w:val="18"/>
              </w:rPr>
            </w:pPr>
          </w:p>
        </w:tc>
        <w:tc>
          <w:tcPr>
            <w:tcW w:w="3260" w:type="dxa"/>
            <w:vAlign w:val="center"/>
          </w:tcPr>
          <w:p w14:paraId="39385824" w14:textId="77777777" w:rsidR="00504570" w:rsidRPr="00781C4F" w:rsidRDefault="00504570" w:rsidP="00AC05B7">
            <w:pPr>
              <w:jc w:val="both"/>
              <w:rPr>
                <w:rFonts w:ascii="Arial" w:eastAsiaTheme="majorEastAsia" w:hAnsi="Arial" w:cs="Arial"/>
                <w:color w:val="000000" w:themeColor="text1"/>
                <w:kern w:val="24"/>
                <w:sz w:val="18"/>
                <w:szCs w:val="18"/>
              </w:rPr>
            </w:pPr>
          </w:p>
        </w:tc>
        <w:tc>
          <w:tcPr>
            <w:tcW w:w="4253" w:type="dxa"/>
          </w:tcPr>
          <w:p w14:paraId="5A455D0D" w14:textId="77777777" w:rsidR="00504570" w:rsidRPr="00781C4F" w:rsidRDefault="00504570" w:rsidP="00AC05B7">
            <w:pPr>
              <w:jc w:val="both"/>
              <w:rPr>
                <w:rFonts w:ascii="Arial" w:eastAsiaTheme="majorEastAsia" w:hAnsi="Arial" w:cs="Arial"/>
                <w:color w:val="000000" w:themeColor="text1"/>
                <w:kern w:val="24"/>
                <w:sz w:val="18"/>
                <w:szCs w:val="18"/>
              </w:rPr>
            </w:pPr>
          </w:p>
        </w:tc>
      </w:tr>
      <w:tr w:rsidR="00504570" w:rsidRPr="00781C4F" w14:paraId="2DCD6085" w14:textId="320FAE5D" w:rsidTr="007523C9">
        <w:tc>
          <w:tcPr>
            <w:tcW w:w="2888" w:type="dxa"/>
            <w:vMerge/>
            <w:shd w:val="clear" w:color="auto" w:fill="FFF2CC" w:themeFill="accent4" w:themeFillTint="33"/>
            <w:vAlign w:val="center"/>
          </w:tcPr>
          <w:p w14:paraId="29E1008E" w14:textId="77777777" w:rsidR="00504570" w:rsidRPr="006F0550" w:rsidRDefault="00504570" w:rsidP="00AC05B7">
            <w:pPr>
              <w:jc w:val="both"/>
              <w:rPr>
                <w:rFonts w:ascii="Arial" w:eastAsiaTheme="majorEastAsia" w:hAnsi="Arial" w:cs="Arial"/>
                <w:color w:val="000000" w:themeColor="text1"/>
                <w:kern w:val="24"/>
                <w:sz w:val="18"/>
                <w:szCs w:val="18"/>
              </w:rPr>
            </w:pPr>
          </w:p>
        </w:tc>
        <w:tc>
          <w:tcPr>
            <w:tcW w:w="2521" w:type="dxa"/>
            <w:vAlign w:val="center"/>
          </w:tcPr>
          <w:p w14:paraId="37DF06C0" w14:textId="759C6D22" w:rsidR="00504570" w:rsidRPr="00781C4F" w:rsidRDefault="00504570" w:rsidP="00AC05B7">
            <w:pPr>
              <w:ind w:left="460" w:hanging="567"/>
              <w:jc w:val="both"/>
              <w:rPr>
                <w:rFonts w:ascii="Arial" w:eastAsiaTheme="majorEastAsia" w:hAnsi="Arial" w:cs="Arial"/>
                <w:color w:val="000000" w:themeColor="text1"/>
                <w:kern w:val="24"/>
                <w:sz w:val="18"/>
                <w:szCs w:val="18"/>
              </w:rPr>
            </w:pPr>
            <w:proofErr w:type="gramStart"/>
            <w:r w:rsidRPr="00A92175">
              <w:rPr>
                <w:rFonts w:ascii="Arial" w:eastAsiaTheme="majorEastAsia" w:hAnsi="Arial" w:cs="Arial"/>
                <w:color w:val="000000" w:themeColor="text1"/>
                <w:kern w:val="24"/>
                <w:sz w:val="18"/>
                <w:szCs w:val="18"/>
              </w:rPr>
              <w:t>3.2.2</w:t>
            </w:r>
            <w:r>
              <w:rPr>
                <w:rFonts w:ascii="Arial" w:eastAsiaTheme="majorEastAsia" w:hAnsi="Arial" w:cs="Arial"/>
                <w:color w:val="000000" w:themeColor="text1"/>
                <w:kern w:val="24"/>
                <w:sz w:val="18"/>
                <w:szCs w:val="18"/>
              </w:rPr>
              <w:t xml:space="preserve">  </w:t>
            </w:r>
            <w:r w:rsidRPr="00A92175">
              <w:rPr>
                <w:rFonts w:ascii="Arial" w:eastAsiaTheme="majorEastAsia" w:hAnsi="Arial" w:cs="Arial"/>
                <w:color w:val="000000" w:themeColor="text1"/>
                <w:kern w:val="24"/>
                <w:sz w:val="18"/>
                <w:szCs w:val="18"/>
              </w:rPr>
              <w:t>Crear</w:t>
            </w:r>
            <w:proofErr w:type="gramEnd"/>
            <w:r w:rsidRPr="00A92175">
              <w:rPr>
                <w:rFonts w:ascii="Arial" w:eastAsiaTheme="majorEastAsia" w:hAnsi="Arial" w:cs="Arial"/>
                <w:color w:val="000000" w:themeColor="text1"/>
                <w:kern w:val="24"/>
                <w:sz w:val="18"/>
                <w:szCs w:val="18"/>
              </w:rPr>
              <w:t xml:space="preserve"> una agenda de trabajo derivada del EDUCAN para el diseño de acciones específicas de prevención y mitigación ambiental en el territorio de la subcuenca, donde se considere la participación ciudadana.</w:t>
            </w:r>
          </w:p>
        </w:tc>
        <w:tc>
          <w:tcPr>
            <w:tcW w:w="4438" w:type="dxa"/>
            <w:tcBorders>
              <w:top w:val="single" w:sz="8" w:space="0" w:color="auto"/>
              <w:left w:val="nil"/>
              <w:bottom w:val="single" w:sz="8" w:space="0" w:color="auto"/>
              <w:right w:val="nil"/>
            </w:tcBorders>
            <w:shd w:val="clear" w:color="auto" w:fill="auto"/>
            <w:vAlign w:val="center"/>
          </w:tcPr>
          <w:p w14:paraId="0212D250" w14:textId="6176810E" w:rsidR="00504570" w:rsidRPr="0092077E" w:rsidRDefault="00504570" w:rsidP="00AC05B7">
            <w:pPr>
              <w:ind w:left="-128"/>
              <w:jc w:val="both"/>
              <w:rPr>
                <w:rFonts w:ascii="Arial" w:eastAsiaTheme="majorEastAsia" w:hAnsi="Arial" w:cs="Arial"/>
                <w:color w:val="000000" w:themeColor="text1"/>
                <w:kern w:val="24"/>
                <w:sz w:val="18"/>
                <w:szCs w:val="18"/>
              </w:rPr>
            </w:pPr>
            <w:r w:rsidRPr="0092077E">
              <w:rPr>
                <w:rFonts w:ascii="Arial" w:eastAsiaTheme="majorEastAsia" w:hAnsi="Arial" w:cs="Arial"/>
                <w:color w:val="000000" w:themeColor="text1"/>
                <w:kern w:val="24"/>
                <w:sz w:val="18"/>
                <w:szCs w:val="18"/>
              </w:rPr>
              <w:t>3.2.2.1. Organizar las campañas de acción en medidas de mitigación ambiental, en coordinación con municipios y OSC (reforestación, colecta de basura, separación de basura, obras de conservación de suelo y agua, limpieza de cauces de arroyos y ríos).</w:t>
            </w:r>
          </w:p>
        </w:tc>
        <w:tc>
          <w:tcPr>
            <w:tcW w:w="2060" w:type="dxa"/>
            <w:vAlign w:val="center"/>
          </w:tcPr>
          <w:p w14:paraId="271B0362" w14:textId="73CDB887" w:rsidR="00504570" w:rsidRPr="0092077E" w:rsidRDefault="00504570" w:rsidP="00AC05B7">
            <w:pPr>
              <w:jc w:val="both"/>
              <w:rPr>
                <w:rFonts w:ascii="Arial" w:eastAsiaTheme="majorEastAsia" w:hAnsi="Arial" w:cs="Arial"/>
                <w:color w:val="000000" w:themeColor="text1"/>
                <w:kern w:val="24"/>
                <w:sz w:val="18"/>
                <w:szCs w:val="18"/>
              </w:rPr>
            </w:pPr>
          </w:p>
        </w:tc>
        <w:tc>
          <w:tcPr>
            <w:tcW w:w="3402" w:type="dxa"/>
            <w:vAlign w:val="center"/>
          </w:tcPr>
          <w:p w14:paraId="525D828C" w14:textId="77777777" w:rsidR="00504570" w:rsidRPr="00781C4F" w:rsidRDefault="00504570" w:rsidP="00AC05B7">
            <w:pPr>
              <w:jc w:val="both"/>
              <w:rPr>
                <w:rFonts w:ascii="Arial" w:eastAsiaTheme="majorEastAsia" w:hAnsi="Arial" w:cs="Arial"/>
                <w:color w:val="000000" w:themeColor="text1"/>
                <w:kern w:val="24"/>
                <w:sz w:val="18"/>
                <w:szCs w:val="18"/>
              </w:rPr>
            </w:pPr>
          </w:p>
        </w:tc>
        <w:tc>
          <w:tcPr>
            <w:tcW w:w="3260" w:type="dxa"/>
            <w:vAlign w:val="center"/>
          </w:tcPr>
          <w:p w14:paraId="68660B53" w14:textId="77777777" w:rsidR="00504570" w:rsidRPr="00781C4F" w:rsidRDefault="00504570" w:rsidP="00AC05B7">
            <w:pPr>
              <w:jc w:val="both"/>
              <w:rPr>
                <w:rFonts w:ascii="Arial" w:eastAsiaTheme="majorEastAsia" w:hAnsi="Arial" w:cs="Arial"/>
                <w:color w:val="000000" w:themeColor="text1"/>
                <w:kern w:val="24"/>
                <w:sz w:val="18"/>
                <w:szCs w:val="18"/>
              </w:rPr>
            </w:pPr>
          </w:p>
        </w:tc>
        <w:tc>
          <w:tcPr>
            <w:tcW w:w="4253" w:type="dxa"/>
          </w:tcPr>
          <w:p w14:paraId="1EA0FC2E" w14:textId="77777777" w:rsidR="00504570" w:rsidRPr="00781C4F" w:rsidRDefault="00504570" w:rsidP="00AC05B7">
            <w:pPr>
              <w:jc w:val="both"/>
              <w:rPr>
                <w:rFonts w:ascii="Arial" w:eastAsiaTheme="majorEastAsia" w:hAnsi="Arial" w:cs="Arial"/>
                <w:color w:val="000000" w:themeColor="text1"/>
                <w:kern w:val="24"/>
                <w:sz w:val="18"/>
                <w:szCs w:val="18"/>
              </w:rPr>
            </w:pPr>
          </w:p>
        </w:tc>
      </w:tr>
      <w:tr w:rsidR="00504570" w:rsidRPr="00781C4F" w14:paraId="38098CA0" w14:textId="20F734C0" w:rsidTr="007523C9">
        <w:tc>
          <w:tcPr>
            <w:tcW w:w="2888" w:type="dxa"/>
            <w:vMerge/>
            <w:shd w:val="clear" w:color="auto" w:fill="FFF2CC" w:themeFill="accent4" w:themeFillTint="33"/>
            <w:vAlign w:val="center"/>
          </w:tcPr>
          <w:p w14:paraId="3387A62C" w14:textId="77777777" w:rsidR="00504570" w:rsidRPr="006F0550" w:rsidRDefault="00504570" w:rsidP="00AC05B7">
            <w:pPr>
              <w:jc w:val="both"/>
              <w:rPr>
                <w:rFonts w:ascii="Arial" w:eastAsiaTheme="majorEastAsia" w:hAnsi="Arial" w:cs="Arial"/>
                <w:color w:val="000000" w:themeColor="text1"/>
                <w:kern w:val="24"/>
                <w:sz w:val="18"/>
                <w:szCs w:val="18"/>
              </w:rPr>
            </w:pPr>
          </w:p>
        </w:tc>
        <w:tc>
          <w:tcPr>
            <w:tcW w:w="2521" w:type="dxa"/>
            <w:vAlign w:val="center"/>
          </w:tcPr>
          <w:p w14:paraId="75FEB88D" w14:textId="31072073" w:rsidR="00504570" w:rsidRPr="00781C4F" w:rsidRDefault="00504570" w:rsidP="00AC05B7">
            <w:pPr>
              <w:ind w:left="460" w:hanging="567"/>
              <w:jc w:val="both"/>
              <w:rPr>
                <w:rFonts w:ascii="Arial" w:eastAsiaTheme="majorEastAsia" w:hAnsi="Arial" w:cs="Arial"/>
                <w:color w:val="000000" w:themeColor="text1"/>
                <w:kern w:val="24"/>
                <w:sz w:val="18"/>
                <w:szCs w:val="18"/>
              </w:rPr>
            </w:pPr>
            <w:r w:rsidRPr="00A92175">
              <w:rPr>
                <w:rFonts w:ascii="Arial" w:eastAsiaTheme="majorEastAsia" w:hAnsi="Arial" w:cs="Arial"/>
                <w:color w:val="000000" w:themeColor="text1"/>
                <w:kern w:val="24"/>
                <w:sz w:val="18"/>
                <w:szCs w:val="18"/>
              </w:rPr>
              <w:t>3.2.3 Impulsar la participación de investigadores en temas de saneamiento ambiental, educación ambiental y manejo integrado de cuencas, derivado del EDUCAN.</w:t>
            </w:r>
          </w:p>
        </w:tc>
        <w:tc>
          <w:tcPr>
            <w:tcW w:w="4438" w:type="dxa"/>
            <w:tcBorders>
              <w:top w:val="single" w:sz="8" w:space="0" w:color="auto"/>
              <w:left w:val="nil"/>
              <w:bottom w:val="single" w:sz="8" w:space="0" w:color="auto"/>
              <w:right w:val="nil"/>
            </w:tcBorders>
            <w:shd w:val="clear" w:color="auto" w:fill="auto"/>
            <w:vAlign w:val="center"/>
          </w:tcPr>
          <w:p w14:paraId="47FAFFDE" w14:textId="4E102054" w:rsidR="00504570" w:rsidRPr="006F0550" w:rsidRDefault="00504570" w:rsidP="00AC05B7">
            <w:pPr>
              <w:ind w:left="-128"/>
              <w:jc w:val="both"/>
              <w:rPr>
                <w:rFonts w:ascii="Arial" w:eastAsiaTheme="majorEastAsia" w:hAnsi="Arial" w:cs="Arial"/>
                <w:color w:val="000000" w:themeColor="text1"/>
                <w:kern w:val="24"/>
                <w:sz w:val="18"/>
                <w:szCs w:val="18"/>
              </w:rPr>
            </w:pPr>
            <w:r w:rsidRPr="00A92175">
              <w:rPr>
                <w:rFonts w:ascii="Arial" w:eastAsiaTheme="majorEastAsia" w:hAnsi="Arial" w:cs="Arial"/>
                <w:color w:val="000000" w:themeColor="text1"/>
                <w:kern w:val="24"/>
                <w:sz w:val="18"/>
                <w:szCs w:val="18"/>
              </w:rPr>
              <w:t xml:space="preserve">3.2.3.1. </w:t>
            </w:r>
            <w:r>
              <w:rPr>
                <w:rFonts w:ascii="Arial" w:eastAsiaTheme="majorEastAsia" w:hAnsi="Arial" w:cs="Arial"/>
                <w:color w:val="000000" w:themeColor="text1"/>
                <w:kern w:val="24"/>
                <w:sz w:val="18"/>
                <w:szCs w:val="18"/>
              </w:rPr>
              <w:t xml:space="preserve">Convocar a través del </w:t>
            </w:r>
            <w:r w:rsidRPr="00A92175">
              <w:rPr>
                <w:rFonts w:ascii="Arial" w:eastAsiaTheme="majorEastAsia" w:hAnsi="Arial" w:cs="Arial"/>
                <w:color w:val="000000" w:themeColor="text1"/>
                <w:kern w:val="24"/>
                <w:sz w:val="18"/>
                <w:szCs w:val="18"/>
              </w:rPr>
              <w:t xml:space="preserve">Consejo Oaxaqueño de Ciencia, Tecnología e Innovación </w:t>
            </w:r>
            <w:r>
              <w:rPr>
                <w:rFonts w:ascii="Arial" w:eastAsiaTheme="majorEastAsia" w:hAnsi="Arial" w:cs="Arial"/>
                <w:color w:val="000000" w:themeColor="text1"/>
                <w:kern w:val="24"/>
                <w:sz w:val="18"/>
                <w:szCs w:val="18"/>
              </w:rPr>
              <w:t>(</w:t>
            </w:r>
            <w:r w:rsidRPr="00A92175">
              <w:rPr>
                <w:rFonts w:ascii="Arial" w:eastAsiaTheme="majorEastAsia" w:hAnsi="Arial" w:cs="Arial"/>
                <w:color w:val="000000" w:themeColor="text1"/>
                <w:kern w:val="24"/>
                <w:sz w:val="18"/>
                <w:szCs w:val="18"/>
              </w:rPr>
              <w:t>COCITEI</w:t>
            </w:r>
            <w:r>
              <w:rPr>
                <w:rFonts w:ascii="Arial" w:eastAsiaTheme="majorEastAsia" w:hAnsi="Arial" w:cs="Arial"/>
                <w:color w:val="000000" w:themeColor="text1"/>
                <w:kern w:val="24"/>
                <w:sz w:val="18"/>
                <w:szCs w:val="18"/>
              </w:rPr>
              <w:t>)</w:t>
            </w:r>
            <w:r w:rsidRPr="00A92175">
              <w:rPr>
                <w:rFonts w:ascii="Arial" w:eastAsiaTheme="majorEastAsia" w:hAnsi="Arial" w:cs="Arial"/>
                <w:color w:val="000000" w:themeColor="text1"/>
                <w:kern w:val="24"/>
                <w:sz w:val="18"/>
                <w:szCs w:val="18"/>
              </w:rPr>
              <w:t xml:space="preserve"> a los investigadores de las IES y Centros de Investigación para el planteamiento de temas de investigación en Manejo Integrado de Cuencas (MIC) (</w:t>
            </w:r>
            <w:r w:rsidRPr="00CE6556">
              <w:rPr>
                <w:rFonts w:ascii="Arial" w:eastAsiaTheme="majorEastAsia" w:hAnsi="Arial" w:cs="Arial"/>
                <w:color w:val="000000" w:themeColor="text1"/>
                <w:kern w:val="24"/>
                <w:sz w:val="18"/>
                <w:szCs w:val="18"/>
              </w:rPr>
              <w:t xml:space="preserve">Programas Nacionales Estratégicos del </w:t>
            </w:r>
            <w:proofErr w:type="spellStart"/>
            <w:r w:rsidRPr="00CE6556">
              <w:rPr>
                <w:rFonts w:ascii="Arial" w:eastAsiaTheme="majorEastAsia" w:hAnsi="Arial" w:cs="Arial"/>
                <w:color w:val="000000" w:themeColor="text1"/>
                <w:kern w:val="24"/>
                <w:sz w:val="18"/>
                <w:szCs w:val="18"/>
              </w:rPr>
              <w:t>Conacyt</w:t>
            </w:r>
            <w:proofErr w:type="spellEnd"/>
            <w:r w:rsidRPr="00CE6556">
              <w:rPr>
                <w:rFonts w:ascii="Arial" w:eastAsiaTheme="majorEastAsia" w:hAnsi="Arial" w:cs="Arial"/>
                <w:color w:val="000000" w:themeColor="text1"/>
                <w:kern w:val="24"/>
                <w:sz w:val="18"/>
                <w:szCs w:val="18"/>
              </w:rPr>
              <w:t xml:space="preserve"> </w:t>
            </w:r>
            <w:r w:rsidRPr="00A92175">
              <w:rPr>
                <w:rFonts w:ascii="Arial" w:eastAsiaTheme="majorEastAsia" w:hAnsi="Arial" w:cs="Arial"/>
                <w:color w:val="000000" w:themeColor="text1"/>
                <w:kern w:val="24"/>
                <w:sz w:val="18"/>
                <w:szCs w:val="18"/>
              </w:rPr>
              <w:t>PRONACES 1, 3, 4, 5 y 11).</w:t>
            </w:r>
            <w:r>
              <w:t xml:space="preserve"> </w:t>
            </w:r>
          </w:p>
        </w:tc>
        <w:tc>
          <w:tcPr>
            <w:tcW w:w="2060" w:type="dxa"/>
            <w:vAlign w:val="center"/>
          </w:tcPr>
          <w:p w14:paraId="0336D13A" w14:textId="772ECD53" w:rsidR="00504570" w:rsidRPr="00781C4F" w:rsidRDefault="00504570" w:rsidP="003534E6">
            <w:pPr>
              <w:jc w:val="both"/>
              <w:rPr>
                <w:rFonts w:ascii="Arial" w:eastAsiaTheme="majorEastAsia" w:hAnsi="Arial" w:cs="Arial"/>
                <w:color w:val="000000" w:themeColor="text1"/>
                <w:kern w:val="24"/>
                <w:sz w:val="18"/>
                <w:szCs w:val="18"/>
              </w:rPr>
            </w:pPr>
          </w:p>
        </w:tc>
        <w:tc>
          <w:tcPr>
            <w:tcW w:w="3402" w:type="dxa"/>
            <w:vAlign w:val="center"/>
          </w:tcPr>
          <w:p w14:paraId="69054EEC" w14:textId="362CFE91" w:rsidR="00504570" w:rsidRPr="003534E6" w:rsidRDefault="00504570" w:rsidP="003534E6">
            <w:pPr>
              <w:jc w:val="center"/>
              <w:rPr>
                <w:rFonts w:ascii="Arial" w:eastAsiaTheme="majorEastAsia" w:hAnsi="Arial" w:cs="Arial"/>
                <w:b/>
                <w:bCs/>
                <w:color w:val="000000" w:themeColor="text1"/>
                <w:kern w:val="24"/>
                <w:sz w:val="18"/>
                <w:szCs w:val="18"/>
              </w:rPr>
            </w:pPr>
          </w:p>
        </w:tc>
        <w:tc>
          <w:tcPr>
            <w:tcW w:w="3260" w:type="dxa"/>
            <w:vAlign w:val="center"/>
          </w:tcPr>
          <w:p w14:paraId="0BB19E10" w14:textId="77777777" w:rsidR="00504570" w:rsidRPr="00781C4F" w:rsidRDefault="00504570" w:rsidP="00AC05B7">
            <w:pPr>
              <w:jc w:val="both"/>
              <w:rPr>
                <w:rFonts w:ascii="Arial" w:eastAsiaTheme="majorEastAsia" w:hAnsi="Arial" w:cs="Arial"/>
                <w:color w:val="000000" w:themeColor="text1"/>
                <w:kern w:val="24"/>
                <w:sz w:val="18"/>
                <w:szCs w:val="18"/>
              </w:rPr>
            </w:pPr>
          </w:p>
        </w:tc>
        <w:tc>
          <w:tcPr>
            <w:tcW w:w="4253" w:type="dxa"/>
          </w:tcPr>
          <w:p w14:paraId="46AF5A87" w14:textId="77777777" w:rsidR="00504570" w:rsidRPr="00781C4F" w:rsidRDefault="00504570" w:rsidP="00AC05B7">
            <w:pPr>
              <w:jc w:val="both"/>
              <w:rPr>
                <w:rFonts w:ascii="Arial" w:eastAsiaTheme="majorEastAsia" w:hAnsi="Arial" w:cs="Arial"/>
                <w:color w:val="000000" w:themeColor="text1"/>
                <w:kern w:val="24"/>
                <w:sz w:val="18"/>
                <w:szCs w:val="18"/>
              </w:rPr>
            </w:pPr>
          </w:p>
        </w:tc>
      </w:tr>
      <w:tr w:rsidR="00504570" w:rsidRPr="00781C4F" w14:paraId="2511843B" w14:textId="5030D066" w:rsidTr="007523C9">
        <w:tc>
          <w:tcPr>
            <w:tcW w:w="2888" w:type="dxa"/>
            <w:vMerge w:val="restart"/>
            <w:shd w:val="clear" w:color="auto" w:fill="FFF2CC" w:themeFill="accent4" w:themeFillTint="33"/>
            <w:vAlign w:val="center"/>
          </w:tcPr>
          <w:p w14:paraId="41F0740C" w14:textId="41129925" w:rsidR="00504570" w:rsidRPr="006F0550" w:rsidRDefault="00504570" w:rsidP="001B7983">
            <w:pPr>
              <w:ind w:left="164" w:hanging="284"/>
              <w:jc w:val="both"/>
              <w:rPr>
                <w:rFonts w:ascii="Arial" w:eastAsiaTheme="majorEastAsia" w:hAnsi="Arial" w:cs="Arial"/>
                <w:color w:val="000000" w:themeColor="text1"/>
                <w:kern w:val="24"/>
                <w:sz w:val="18"/>
                <w:szCs w:val="18"/>
              </w:rPr>
            </w:pPr>
            <w:r>
              <w:rPr>
                <w:rFonts w:ascii="Arial" w:eastAsiaTheme="majorEastAsia" w:hAnsi="Arial" w:cs="Arial"/>
                <w:color w:val="000000" w:themeColor="text1"/>
                <w:kern w:val="24"/>
                <w:sz w:val="18"/>
                <w:szCs w:val="18"/>
              </w:rPr>
              <w:t xml:space="preserve">3.3 </w:t>
            </w:r>
            <w:r w:rsidRPr="00D22AF8">
              <w:rPr>
                <w:rFonts w:ascii="Arial" w:eastAsiaTheme="majorEastAsia" w:hAnsi="Arial" w:cs="Arial"/>
                <w:color w:val="000000" w:themeColor="text1"/>
                <w:kern w:val="24"/>
                <w:sz w:val="18"/>
                <w:szCs w:val="18"/>
              </w:rPr>
              <w:t>Promover el conocimiento de los derechos humanos a un ambiente sano, derecho a organizarse y el deber de la participación ciudadana</w:t>
            </w:r>
          </w:p>
        </w:tc>
        <w:tc>
          <w:tcPr>
            <w:tcW w:w="2521" w:type="dxa"/>
            <w:vMerge w:val="restart"/>
            <w:vAlign w:val="center"/>
          </w:tcPr>
          <w:p w14:paraId="40A0C6E7" w14:textId="0C5C49B7" w:rsidR="00504570" w:rsidRPr="00781C4F" w:rsidRDefault="00504570" w:rsidP="001B7983">
            <w:pPr>
              <w:ind w:left="460" w:hanging="567"/>
              <w:jc w:val="both"/>
              <w:rPr>
                <w:rFonts w:ascii="Arial" w:eastAsiaTheme="majorEastAsia" w:hAnsi="Arial" w:cs="Arial"/>
                <w:color w:val="000000" w:themeColor="text1"/>
                <w:kern w:val="24"/>
                <w:sz w:val="18"/>
                <w:szCs w:val="18"/>
              </w:rPr>
            </w:pPr>
            <w:r w:rsidRPr="00907A5A">
              <w:rPr>
                <w:rFonts w:ascii="Arial" w:eastAsiaTheme="majorEastAsia" w:hAnsi="Arial" w:cs="Arial"/>
                <w:color w:val="000000" w:themeColor="text1"/>
                <w:kern w:val="24"/>
                <w:sz w:val="18"/>
                <w:szCs w:val="18"/>
              </w:rPr>
              <w:t>3.3.1. Difundir por distintos medios de comunicación, los derechos y deberes ambientales ciudadanos, a la población que habita en la subcuenca.</w:t>
            </w:r>
          </w:p>
        </w:tc>
        <w:tc>
          <w:tcPr>
            <w:tcW w:w="4438" w:type="dxa"/>
            <w:tcBorders>
              <w:top w:val="single" w:sz="8" w:space="0" w:color="auto"/>
              <w:left w:val="nil"/>
              <w:bottom w:val="single" w:sz="8" w:space="0" w:color="auto"/>
              <w:right w:val="nil"/>
            </w:tcBorders>
            <w:shd w:val="clear" w:color="auto" w:fill="auto"/>
            <w:vAlign w:val="center"/>
          </w:tcPr>
          <w:p w14:paraId="72FB5DE3" w14:textId="0B249FDF" w:rsidR="00504570" w:rsidRPr="006F0550" w:rsidRDefault="00504570" w:rsidP="001B7983">
            <w:pPr>
              <w:ind w:left="-128"/>
              <w:jc w:val="both"/>
              <w:rPr>
                <w:rFonts w:ascii="Arial" w:eastAsiaTheme="majorEastAsia" w:hAnsi="Arial" w:cs="Arial"/>
                <w:color w:val="000000" w:themeColor="text1"/>
                <w:kern w:val="24"/>
                <w:sz w:val="18"/>
                <w:szCs w:val="18"/>
              </w:rPr>
            </w:pPr>
            <w:r w:rsidRPr="0078589B">
              <w:rPr>
                <w:rFonts w:ascii="Arial" w:eastAsiaTheme="majorEastAsia" w:hAnsi="Arial" w:cs="Arial"/>
                <w:color w:val="000000" w:themeColor="text1"/>
                <w:kern w:val="24"/>
                <w:sz w:val="18"/>
                <w:szCs w:val="18"/>
              </w:rPr>
              <w:t>3.3.1.1. Convocar a investigadores y representantes de las OSC para elaborar una agenda de trabajo, respecto a los derechos y deberes ambientales de la ciudadanía.</w:t>
            </w:r>
          </w:p>
        </w:tc>
        <w:tc>
          <w:tcPr>
            <w:tcW w:w="2060" w:type="dxa"/>
            <w:vAlign w:val="center"/>
          </w:tcPr>
          <w:p w14:paraId="304DC2BB" w14:textId="4B293C3B" w:rsidR="00504570" w:rsidRPr="00781C4F" w:rsidRDefault="00504570" w:rsidP="001B7983">
            <w:pPr>
              <w:jc w:val="both"/>
              <w:rPr>
                <w:rFonts w:ascii="Arial" w:eastAsiaTheme="majorEastAsia" w:hAnsi="Arial" w:cs="Arial"/>
                <w:color w:val="000000" w:themeColor="text1"/>
                <w:kern w:val="24"/>
                <w:sz w:val="18"/>
                <w:szCs w:val="18"/>
              </w:rPr>
            </w:pPr>
          </w:p>
        </w:tc>
        <w:tc>
          <w:tcPr>
            <w:tcW w:w="3402" w:type="dxa"/>
            <w:vAlign w:val="center"/>
          </w:tcPr>
          <w:p w14:paraId="32343DC0" w14:textId="4D04C5E8" w:rsidR="00504570" w:rsidRPr="00781C4F" w:rsidRDefault="00504570" w:rsidP="001B7983">
            <w:pPr>
              <w:jc w:val="center"/>
              <w:rPr>
                <w:rFonts w:ascii="Arial" w:eastAsiaTheme="majorEastAsia" w:hAnsi="Arial" w:cs="Arial"/>
                <w:color w:val="000000" w:themeColor="text1"/>
                <w:kern w:val="24"/>
                <w:sz w:val="18"/>
                <w:szCs w:val="18"/>
              </w:rPr>
            </w:pPr>
          </w:p>
        </w:tc>
        <w:tc>
          <w:tcPr>
            <w:tcW w:w="3260" w:type="dxa"/>
            <w:vAlign w:val="center"/>
          </w:tcPr>
          <w:p w14:paraId="1931C2F9" w14:textId="5987E263" w:rsidR="00504570" w:rsidRPr="00781C4F" w:rsidRDefault="00504570" w:rsidP="001B7983">
            <w:pPr>
              <w:jc w:val="both"/>
              <w:rPr>
                <w:rFonts w:ascii="Arial" w:eastAsiaTheme="majorEastAsia" w:hAnsi="Arial" w:cs="Arial"/>
                <w:color w:val="000000" w:themeColor="text1"/>
                <w:kern w:val="24"/>
                <w:sz w:val="18"/>
                <w:szCs w:val="18"/>
              </w:rPr>
            </w:pPr>
          </w:p>
        </w:tc>
        <w:tc>
          <w:tcPr>
            <w:tcW w:w="4253" w:type="dxa"/>
          </w:tcPr>
          <w:p w14:paraId="7BB7AD58" w14:textId="77777777" w:rsidR="00504570" w:rsidRPr="00781C4F" w:rsidRDefault="00504570" w:rsidP="001B7983">
            <w:pPr>
              <w:jc w:val="both"/>
              <w:rPr>
                <w:rFonts w:ascii="Arial" w:eastAsiaTheme="majorEastAsia" w:hAnsi="Arial" w:cs="Arial"/>
                <w:color w:val="000000" w:themeColor="text1"/>
                <w:kern w:val="24"/>
                <w:sz w:val="18"/>
                <w:szCs w:val="18"/>
              </w:rPr>
            </w:pPr>
          </w:p>
        </w:tc>
      </w:tr>
      <w:tr w:rsidR="00504570" w:rsidRPr="00781C4F" w14:paraId="231E7B03" w14:textId="5082166F" w:rsidTr="007523C9">
        <w:tc>
          <w:tcPr>
            <w:tcW w:w="2888" w:type="dxa"/>
            <w:vMerge/>
            <w:shd w:val="clear" w:color="auto" w:fill="FFF2CC" w:themeFill="accent4" w:themeFillTint="33"/>
            <w:vAlign w:val="center"/>
          </w:tcPr>
          <w:p w14:paraId="0266022C" w14:textId="77777777" w:rsidR="00504570" w:rsidRPr="006F0550" w:rsidRDefault="00504570" w:rsidP="00AC05B7">
            <w:pPr>
              <w:jc w:val="both"/>
              <w:rPr>
                <w:rFonts w:ascii="Arial" w:eastAsiaTheme="majorEastAsia" w:hAnsi="Arial" w:cs="Arial"/>
                <w:color w:val="000000" w:themeColor="text1"/>
                <w:kern w:val="24"/>
                <w:sz w:val="18"/>
                <w:szCs w:val="18"/>
              </w:rPr>
            </w:pPr>
          </w:p>
        </w:tc>
        <w:tc>
          <w:tcPr>
            <w:tcW w:w="2521" w:type="dxa"/>
            <w:vMerge/>
            <w:vAlign w:val="center"/>
          </w:tcPr>
          <w:p w14:paraId="1E6DF7C0" w14:textId="77777777" w:rsidR="00504570" w:rsidRPr="00781C4F" w:rsidRDefault="00504570" w:rsidP="00AC05B7">
            <w:pPr>
              <w:jc w:val="both"/>
              <w:rPr>
                <w:rFonts w:ascii="Arial" w:eastAsiaTheme="majorEastAsia" w:hAnsi="Arial" w:cs="Arial"/>
                <w:color w:val="000000" w:themeColor="text1"/>
                <w:kern w:val="24"/>
                <w:sz w:val="18"/>
                <w:szCs w:val="18"/>
              </w:rPr>
            </w:pPr>
          </w:p>
        </w:tc>
        <w:tc>
          <w:tcPr>
            <w:tcW w:w="4438" w:type="dxa"/>
            <w:tcBorders>
              <w:top w:val="single" w:sz="8" w:space="0" w:color="auto"/>
              <w:left w:val="nil"/>
              <w:bottom w:val="single" w:sz="8" w:space="0" w:color="auto"/>
              <w:right w:val="nil"/>
            </w:tcBorders>
            <w:shd w:val="clear" w:color="auto" w:fill="auto"/>
            <w:vAlign w:val="center"/>
          </w:tcPr>
          <w:p w14:paraId="7BC64934" w14:textId="1715D773" w:rsidR="00504570" w:rsidRPr="006F0550" w:rsidRDefault="00504570" w:rsidP="00AC05B7">
            <w:pPr>
              <w:ind w:left="-128"/>
              <w:jc w:val="both"/>
              <w:rPr>
                <w:rFonts w:ascii="Arial" w:eastAsiaTheme="majorEastAsia" w:hAnsi="Arial" w:cs="Arial"/>
                <w:color w:val="000000" w:themeColor="text1"/>
                <w:kern w:val="24"/>
                <w:sz w:val="18"/>
                <w:szCs w:val="18"/>
              </w:rPr>
            </w:pPr>
            <w:r w:rsidRPr="0078589B">
              <w:rPr>
                <w:rFonts w:ascii="Arial" w:eastAsiaTheme="majorEastAsia" w:hAnsi="Arial" w:cs="Arial"/>
                <w:color w:val="000000" w:themeColor="text1"/>
                <w:kern w:val="24"/>
                <w:sz w:val="18"/>
                <w:szCs w:val="18"/>
              </w:rPr>
              <w:t>3.3.1.2. Diseñar y convocar a la realización de foros sobre derechos y deberes ciudadanos para un ambiente sano.</w:t>
            </w:r>
          </w:p>
        </w:tc>
        <w:tc>
          <w:tcPr>
            <w:tcW w:w="2060" w:type="dxa"/>
            <w:vAlign w:val="center"/>
          </w:tcPr>
          <w:p w14:paraId="00F3598A" w14:textId="068332B2" w:rsidR="00504570" w:rsidRPr="00781C4F" w:rsidRDefault="00504570" w:rsidP="00AC05B7">
            <w:pPr>
              <w:jc w:val="both"/>
              <w:rPr>
                <w:rFonts w:ascii="Arial" w:eastAsiaTheme="majorEastAsia" w:hAnsi="Arial" w:cs="Arial"/>
                <w:color w:val="000000" w:themeColor="text1"/>
                <w:kern w:val="24"/>
                <w:sz w:val="18"/>
                <w:szCs w:val="18"/>
              </w:rPr>
            </w:pPr>
          </w:p>
        </w:tc>
        <w:tc>
          <w:tcPr>
            <w:tcW w:w="3402" w:type="dxa"/>
            <w:vAlign w:val="center"/>
          </w:tcPr>
          <w:p w14:paraId="12BEAA2C" w14:textId="6637D214" w:rsidR="00504570" w:rsidRPr="00DD0EBF" w:rsidRDefault="00504570" w:rsidP="00F93E62">
            <w:pPr>
              <w:rPr>
                <w:rFonts w:ascii="Arial" w:eastAsiaTheme="majorEastAsia" w:hAnsi="Arial" w:cs="Arial"/>
                <w:b/>
                <w:bCs/>
                <w:color w:val="000000" w:themeColor="text1"/>
                <w:kern w:val="24"/>
                <w:sz w:val="18"/>
                <w:szCs w:val="18"/>
              </w:rPr>
            </w:pPr>
          </w:p>
        </w:tc>
        <w:tc>
          <w:tcPr>
            <w:tcW w:w="3260" w:type="dxa"/>
            <w:vAlign w:val="center"/>
          </w:tcPr>
          <w:p w14:paraId="379325D0" w14:textId="07F8934E" w:rsidR="00504570" w:rsidRPr="00781C4F" w:rsidRDefault="00504570" w:rsidP="00AC05B7">
            <w:pPr>
              <w:jc w:val="both"/>
              <w:rPr>
                <w:rFonts w:ascii="Arial" w:eastAsiaTheme="majorEastAsia" w:hAnsi="Arial" w:cs="Arial"/>
                <w:color w:val="000000" w:themeColor="text1"/>
                <w:kern w:val="24"/>
                <w:sz w:val="18"/>
                <w:szCs w:val="18"/>
              </w:rPr>
            </w:pPr>
          </w:p>
        </w:tc>
        <w:tc>
          <w:tcPr>
            <w:tcW w:w="4253" w:type="dxa"/>
          </w:tcPr>
          <w:p w14:paraId="29A377C4" w14:textId="77777777" w:rsidR="00504570" w:rsidRPr="00781C4F" w:rsidRDefault="00504570" w:rsidP="00AC05B7">
            <w:pPr>
              <w:jc w:val="both"/>
              <w:rPr>
                <w:rFonts w:ascii="Arial" w:eastAsiaTheme="majorEastAsia" w:hAnsi="Arial" w:cs="Arial"/>
                <w:color w:val="000000" w:themeColor="text1"/>
                <w:kern w:val="24"/>
                <w:sz w:val="18"/>
                <w:szCs w:val="18"/>
              </w:rPr>
            </w:pPr>
          </w:p>
        </w:tc>
      </w:tr>
      <w:tr w:rsidR="00504570" w:rsidRPr="00781C4F" w14:paraId="067414D7" w14:textId="7F367311" w:rsidTr="007523C9">
        <w:tc>
          <w:tcPr>
            <w:tcW w:w="2888" w:type="dxa"/>
            <w:vMerge/>
            <w:shd w:val="clear" w:color="auto" w:fill="FFF2CC" w:themeFill="accent4" w:themeFillTint="33"/>
            <w:vAlign w:val="center"/>
          </w:tcPr>
          <w:p w14:paraId="7C97972D" w14:textId="77777777" w:rsidR="00504570" w:rsidRPr="006F0550" w:rsidRDefault="00504570" w:rsidP="00AC05B7">
            <w:pPr>
              <w:jc w:val="both"/>
              <w:rPr>
                <w:rFonts w:ascii="Arial" w:eastAsiaTheme="majorEastAsia" w:hAnsi="Arial" w:cs="Arial"/>
                <w:color w:val="000000" w:themeColor="text1"/>
                <w:kern w:val="24"/>
                <w:sz w:val="18"/>
                <w:szCs w:val="18"/>
              </w:rPr>
            </w:pPr>
          </w:p>
        </w:tc>
        <w:tc>
          <w:tcPr>
            <w:tcW w:w="2521" w:type="dxa"/>
            <w:vMerge/>
            <w:vAlign w:val="center"/>
          </w:tcPr>
          <w:p w14:paraId="5E8F8C49" w14:textId="77777777" w:rsidR="00504570" w:rsidRPr="00781C4F" w:rsidRDefault="00504570" w:rsidP="00AC05B7">
            <w:pPr>
              <w:jc w:val="both"/>
              <w:rPr>
                <w:rFonts w:ascii="Arial" w:eastAsiaTheme="majorEastAsia" w:hAnsi="Arial" w:cs="Arial"/>
                <w:color w:val="000000" w:themeColor="text1"/>
                <w:kern w:val="24"/>
                <w:sz w:val="18"/>
                <w:szCs w:val="18"/>
              </w:rPr>
            </w:pPr>
          </w:p>
        </w:tc>
        <w:tc>
          <w:tcPr>
            <w:tcW w:w="4438" w:type="dxa"/>
            <w:tcBorders>
              <w:top w:val="single" w:sz="8" w:space="0" w:color="auto"/>
              <w:left w:val="nil"/>
              <w:bottom w:val="single" w:sz="8" w:space="0" w:color="auto"/>
              <w:right w:val="nil"/>
            </w:tcBorders>
            <w:shd w:val="clear" w:color="auto" w:fill="auto"/>
            <w:vAlign w:val="center"/>
          </w:tcPr>
          <w:p w14:paraId="4405BEEF" w14:textId="3BF71B6A" w:rsidR="00504570" w:rsidRPr="006F0550" w:rsidRDefault="00504570" w:rsidP="00AC05B7">
            <w:pPr>
              <w:ind w:left="-128"/>
              <w:jc w:val="both"/>
              <w:rPr>
                <w:rFonts w:ascii="Arial" w:eastAsiaTheme="majorEastAsia" w:hAnsi="Arial" w:cs="Arial"/>
                <w:color w:val="000000" w:themeColor="text1"/>
                <w:kern w:val="24"/>
                <w:sz w:val="18"/>
                <w:szCs w:val="18"/>
              </w:rPr>
            </w:pPr>
            <w:r w:rsidRPr="0078589B">
              <w:rPr>
                <w:rFonts w:ascii="Arial" w:eastAsiaTheme="majorEastAsia" w:hAnsi="Arial" w:cs="Arial"/>
                <w:color w:val="000000" w:themeColor="text1"/>
                <w:kern w:val="24"/>
                <w:sz w:val="18"/>
                <w:szCs w:val="18"/>
              </w:rPr>
              <w:t>3.3.1.3. Diseñar y difundir a través de diferentes medios los derechos y deberes ciudadanos para un ambiente sano.</w:t>
            </w:r>
          </w:p>
        </w:tc>
        <w:tc>
          <w:tcPr>
            <w:tcW w:w="2060" w:type="dxa"/>
            <w:vAlign w:val="center"/>
          </w:tcPr>
          <w:p w14:paraId="2B7ABEAD" w14:textId="15111555" w:rsidR="00504570" w:rsidRPr="00781C4F" w:rsidRDefault="00504570" w:rsidP="00AC05B7">
            <w:pPr>
              <w:jc w:val="both"/>
              <w:rPr>
                <w:rFonts w:ascii="Arial" w:eastAsiaTheme="majorEastAsia" w:hAnsi="Arial" w:cs="Arial"/>
                <w:color w:val="000000" w:themeColor="text1"/>
                <w:kern w:val="24"/>
                <w:sz w:val="18"/>
                <w:szCs w:val="18"/>
              </w:rPr>
            </w:pPr>
          </w:p>
        </w:tc>
        <w:tc>
          <w:tcPr>
            <w:tcW w:w="3402" w:type="dxa"/>
            <w:vAlign w:val="center"/>
          </w:tcPr>
          <w:p w14:paraId="1EF1C340" w14:textId="77777777" w:rsidR="00504570" w:rsidRPr="00781C4F" w:rsidRDefault="00504570" w:rsidP="00AC05B7">
            <w:pPr>
              <w:jc w:val="both"/>
              <w:rPr>
                <w:rFonts w:ascii="Arial" w:eastAsiaTheme="majorEastAsia" w:hAnsi="Arial" w:cs="Arial"/>
                <w:color w:val="000000" w:themeColor="text1"/>
                <w:kern w:val="24"/>
                <w:sz w:val="18"/>
                <w:szCs w:val="18"/>
              </w:rPr>
            </w:pPr>
          </w:p>
        </w:tc>
        <w:tc>
          <w:tcPr>
            <w:tcW w:w="3260" w:type="dxa"/>
            <w:vAlign w:val="center"/>
          </w:tcPr>
          <w:p w14:paraId="3BDC1DE8" w14:textId="723C7994" w:rsidR="00504570" w:rsidRPr="00781C4F" w:rsidRDefault="00504570" w:rsidP="00AC05B7">
            <w:pPr>
              <w:jc w:val="both"/>
              <w:rPr>
                <w:rFonts w:ascii="Arial" w:eastAsiaTheme="majorEastAsia" w:hAnsi="Arial" w:cs="Arial"/>
                <w:color w:val="000000" w:themeColor="text1"/>
                <w:kern w:val="24"/>
                <w:sz w:val="18"/>
                <w:szCs w:val="18"/>
              </w:rPr>
            </w:pPr>
          </w:p>
        </w:tc>
        <w:tc>
          <w:tcPr>
            <w:tcW w:w="4253" w:type="dxa"/>
          </w:tcPr>
          <w:p w14:paraId="66E93D59" w14:textId="77777777" w:rsidR="00504570" w:rsidRPr="00781C4F" w:rsidRDefault="00504570" w:rsidP="00AC05B7">
            <w:pPr>
              <w:jc w:val="both"/>
              <w:rPr>
                <w:rFonts w:ascii="Arial" w:eastAsiaTheme="majorEastAsia" w:hAnsi="Arial" w:cs="Arial"/>
                <w:color w:val="000000" w:themeColor="text1"/>
                <w:kern w:val="24"/>
                <w:sz w:val="18"/>
                <w:szCs w:val="18"/>
              </w:rPr>
            </w:pPr>
          </w:p>
        </w:tc>
      </w:tr>
      <w:tr w:rsidR="00504570" w:rsidRPr="00781C4F" w14:paraId="5424958C" w14:textId="1CE36802" w:rsidTr="007523C9">
        <w:tc>
          <w:tcPr>
            <w:tcW w:w="2888" w:type="dxa"/>
            <w:vMerge w:val="restart"/>
            <w:shd w:val="clear" w:color="auto" w:fill="FFF2CC" w:themeFill="accent4" w:themeFillTint="33"/>
            <w:vAlign w:val="center"/>
          </w:tcPr>
          <w:p w14:paraId="08680278" w14:textId="6C1E09DE" w:rsidR="00504570" w:rsidRPr="006F0550" w:rsidRDefault="00504570" w:rsidP="00AC05B7">
            <w:pPr>
              <w:ind w:left="164" w:hanging="284"/>
              <w:jc w:val="both"/>
              <w:rPr>
                <w:rFonts w:ascii="Arial" w:eastAsiaTheme="majorEastAsia" w:hAnsi="Arial" w:cs="Arial"/>
                <w:color w:val="000000" w:themeColor="text1"/>
                <w:kern w:val="24"/>
                <w:sz w:val="18"/>
                <w:szCs w:val="18"/>
              </w:rPr>
            </w:pPr>
            <w:r>
              <w:rPr>
                <w:rFonts w:ascii="Arial" w:eastAsiaTheme="majorEastAsia" w:hAnsi="Arial" w:cs="Arial"/>
                <w:color w:val="000000" w:themeColor="text1"/>
                <w:kern w:val="24"/>
                <w:sz w:val="18"/>
                <w:szCs w:val="18"/>
              </w:rPr>
              <w:lastRenderedPageBreak/>
              <w:t xml:space="preserve">3.4 </w:t>
            </w:r>
            <w:r w:rsidRPr="0078589B">
              <w:rPr>
                <w:rFonts w:ascii="Arial" w:eastAsiaTheme="majorEastAsia" w:hAnsi="Arial" w:cs="Arial"/>
                <w:color w:val="000000" w:themeColor="text1"/>
                <w:kern w:val="24"/>
                <w:sz w:val="18"/>
                <w:szCs w:val="18"/>
              </w:rPr>
              <w:t>Impulsar la implementación de la “Auditoría Social” para fortalecer los procedimientos de rendición de cuentas en la vigilancia de la aplicación eficiente de recursos, en obras de saneamiento.</w:t>
            </w:r>
          </w:p>
        </w:tc>
        <w:tc>
          <w:tcPr>
            <w:tcW w:w="2521" w:type="dxa"/>
            <w:vMerge w:val="restart"/>
            <w:vAlign w:val="center"/>
          </w:tcPr>
          <w:p w14:paraId="193369F9" w14:textId="0DA0E9A8" w:rsidR="00504570" w:rsidRPr="00781C4F" w:rsidRDefault="00504570" w:rsidP="00AC05B7">
            <w:pPr>
              <w:ind w:left="460" w:hanging="567"/>
              <w:jc w:val="both"/>
              <w:rPr>
                <w:rFonts w:ascii="Arial" w:eastAsiaTheme="majorEastAsia" w:hAnsi="Arial" w:cs="Arial"/>
                <w:color w:val="000000" w:themeColor="text1"/>
                <w:kern w:val="24"/>
                <w:sz w:val="18"/>
                <w:szCs w:val="18"/>
              </w:rPr>
            </w:pPr>
            <w:r w:rsidRPr="0078589B">
              <w:rPr>
                <w:rFonts w:ascii="Arial" w:eastAsiaTheme="majorEastAsia" w:hAnsi="Arial" w:cs="Arial"/>
                <w:color w:val="000000" w:themeColor="text1"/>
                <w:kern w:val="24"/>
                <w:sz w:val="18"/>
                <w:szCs w:val="18"/>
              </w:rPr>
              <w:t>3.4.1. Promover desde el gobierno la implementación de la Comisión Municipal de Transparencia y Auditoría Social (COMUNTAS) como instrumento complementario para la vigilancia de la inversión pública en obras de saneamiento. Los consejos Municipales de Ecología están previstos en la LEEPA, Art. 216 LEEPA).</w:t>
            </w:r>
          </w:p>
        </w:tc>
        <w:tc>
          <w:tcPr>
            <w:tcW w:w="4438" w:type="dxa"/>
            <w:tcBorders>
              <w:top w:val="single" w:sz="8" w:space="0" w:color="auto"/>
              <w:left w:val="nil"/>
              <w:bottom w:val="single" w:sz="8" w:space="0" w:color="auto"/>
              <w:right w:val="nil"/>
            </w:tcBorders>
            <w:shd w:val="clear" w:color="auto" w:fill="auto"/>
            <w:vAlign w:val="center"/>
          </w:tcPr>
          <w:p w14:paraId="647527A8" w14:textId="1F716D2B" w:rsidR="00504570" w:rsidRPr="0092077E" w:rsidRDefault="00504570" w:rsidP="00AC05B7">
            <w:pPr>
              <w:ind w:left="-128"/>
              <w:jc w:val="both"/>
              <w:rPr>
                <w:rFonts w:ascii="Arial" w:eastAsiaTheme="majorEastAsia" w:hAnsi="Arial" w:cs="Arial"/>
                <w:color w:val="000000" w:themeColor="text1"/>
                <w:kern w:val="24"/>
                <w:sz w:val="18"/>
                <w:szCs w:val="18"/>
              </w:rPr>
            </w:pPr>
            <w:r w:rsidRPr="0092077E">
              <w:rPr>
                <w:rFonts w:ascii="Arial" w:eastAsiaTheme="majorEastAsia" w:hAnsi="Arial" w:cs="Arial"/>
                <w:color w:val="000000" w:themeColor="text1"/>
                <w:kern w:val="24"/>
                <w:sz w:val="18"/>
                <w:szCs w:val="18"/>
              </w:rPr>
              <w:t>3.4.1.1. Convocar a representantes de la OSC, investigadores sociales y juristas para diseñar procedimiento de Auditoría Social.</w:t>
            </w:r>
          </w:p>
        </w:tc>
        <w:tc>
          <w:tcPr>
            <w:tcW w:w="2060" w:type="dxa"/>
            <w:vAlign w:val="center"/>
          </w:tcPr>
          <w:p w14:paraId="7D7F4CB1" w14:textId="1015B15E" w:rsidR="00504570" w:rsidRPr="0092077E" w:rsidRDefault="00504570" w:rsidP="00AC05B7">
            <w:pPr>
              <w:jc w:val="both"/>
              <w:rPr>
                <w:rFonts w:ascii="Arial" w:eastAsiaTheme="majorEastAsia" w:hAnsi="Arial" w:cs="Arial"/>
                <w:color w:val="000000" w:themeColor="text1"/>
                <w:kern w:val="24"/>
                <w:sz w:val="18"/>
                <w:szCs w:val="18"/>
              </w:rPr>
            </w:pPr>
          </w:p>
        </w:tc>
        <w:tc>
          <w:tcPr>
            <w:tcW w:w="3402" w:type="dxa"/>
            <w:vAlign w:val="center"/>
          </w:tcPr>
          <w:p w14:paraId="17AE1B63" w14:textId="4B6C2D61" w:rsidR="00504570" w:rsidRPr="00781C4F" w:rsidRDefault="00504570" w:rsidP="00AC05B7">
            <w:pPr>
              <w:jc w:val="both"/>
              <w:rPr>
                <w:rFonts w:ascii="Arial" w:eastAsiaTheme="majorEastAsia" w:hAnsi="Arial" w:cs="Arial"/>
                <w:color w:val="000000" w:themeColor="text1"/>
                <w:kern w:val="24"/>
                <w:sz w:val="18"/>
                <w:szCs w:val="18"/>
              </w:rPr>
            </w:pPr>
          </w:p>
        </w:tc>
        <w:tc>
          <w:tcPr>
            <w:tcW w:w="3260" w:type="dxa"/>
            <w:vAlign w:val="center"/>
          </w:tcPr>
          <w:p w14:paraId="0D5D6CD3" w14:textId="77777777" w:rsidR="00504570" w:rsidRPr="00781C4F" w:rsidRDefault="00504570" w:rsidP="00AC05B7">
            <w:pPr>
              <w:jc w:val="both"/>
              <w:rPr>
                <w:rFonts w:ascii="Arial" w:eastAsiaTheme="majorEastAsia" w:hAnsi="Arial" w:cs="Arial"/>
                <w:color w:val="000000" w:themeColor="text1"/>
                <w:kern w:val="24"/>
                <w:sz w:val="18"/>
                <w:szCs w:val="18"/>
              </w:rPr>
            </w:pPr>
          </w:p>
        </w:tc>
        <w:tc>
          <w:tcPr>
            <w:tcW w:w="4253" w:type="dxa"/>
          </w:tcPr>
          <w:p w14:paraId="5B19E50C" w14:textId="77777777" w:rsidR="00504570" w:rsidRPr="00781C4F" w:rsidRDefault="00504570" w:rsidP="00AC05B7">
            <w:pPr>
              <w:jc w:val="both"/>
              <w:rPr>
                <w:rFonts w:ascii="Arial" w:eastAsiaTheme="majorEastAsia" w:hAnsi="Arial" w:cs="Arial"/>
                <w:color w:val="000000" w:themeColor="text1"/>
                <w:kern w:val="24"/>
                <w:sz w:val="18"/>
                <w:szCs w:val="18"/>
              </w:rPr>
            </w:pPr>
          </w:p>
        </w:tc>
      </w:tr>
      <w:tr w:rsidR="00504570" w:rsidRPr="00781C4F" w14:paraId="532A92AB" w14:textId="0B74F2C7" w:rsidTr="007523C9">
        <w:tc>
          <w:tcPr>
            <w:tcW w:w="2888" w:type="dxa"/>
            <w:vMerge/>
            <w:shd w:val="clear" w:color="auto" w:fill="FFF2CC" w:themeFill="accent4" w:themeFillTint="33"/>
            <w:vAlign w:val="center"/>
          </w:tcPr>
          <w:p w14:paraId="4E03FB21" w14:textId="77777777" w:rsidR="00504570" w:rsidRPr="006F0550" w:rsidRDefault="00504570" w:rsidP="00AC05B7">
            <w:pPr>
              <w:jc w:val="both"/>
              <w:rPr>
                <w:rFonts w:ascii="Arial" w:eastAsiaTheme="majorEastAsia" w:hAnsi="Arial" w:cs="Arial"/>
                <w:color w:val="000000" w:themeColor="text1"/>
                <w:kern w:val="24"/>
                <w:sz w:val="18"/>
                <w:szCs w:val="18"/>
              </w:rPr>
            </w:pPr>
          </w:p>
        </w:tc>
        <w:tc>
          <w:tcPr>
            <w:tcW w:w="2521" w:type="dxa"/>
            <w:vMerge/>
            <w:vAlign w:val="center"/>
          </w:tcPr>
          <w:p w14:paraId="09C5F74F" w14:textId="77777777" w:rsidR="00504570" w:rsidRPr="00781C4F" w:rsidRDefault="00504570" w:rsidP="00AC05B7">
            <w:pPr>
              <w:jc w:val="both"/>
              <w:rPr>
                <w:rFonts w:ascii="Arial" w:eastAsiaTheme="majorEastAsia" w:hAnsi="Arial" w:cs="Arial"/>
                <w:color w:val="000000" w:themeColor="text1"/>
                <w:kern w:val="24"/>
                <w:sz w:val="18"/>
                <w:szCs w:val="18"/>
              </w:rPr>
            </w:pPr>
          </w:p>
        </w:tc>
        <w:tc>
          <w:tcPr>
            <w:tcW w:w="4438" w:type="dxa"/>
            <w:tcBorders>
              <w:top w:val="single" w:sz="8" w:space="0" w:color="auto"/>
              <w:left w:val="nil"/>
              <w:bottom w:val="single" w:sz="8" w:space="0" w:color="auto"/>
              <w:right w:val="nil"/>
            </w:tcBorders>
            <w:shd w:val="clear" w:color="auto" w:fill="auto"/>
            <w:vAlign w:val="center"/>
          </w:tcPr>
          <w:p w14:paraId="0AAD4EC5" w14:textId="5D75CD75" w:rsidR="00504570" w:rsidRPr="0092077E" w:rsidRDefault="00504570" w:rsidP="00AC05B7">
            <w:pPr>
              <w:ind w:left="-128"/>
              <w:jc w:val="both"/>
              <w:rPr>
                <w:rFonts w:ascii="Arial" w:eastAsiaTheme="majorEastAsia" w:hAnsi="Arial" w:cs="Arial"/>
                <w:color w:val="000000" w:themeColor="text1"/>
                <w:kern w:val="24"/>
                <w:sz w:val="18"/>
                <w:szCs w:val="18"/>
              </w:rPr>
            </w:pPr>
            <w:r w:rsidRPr="0092077E">
              <w:rPr>
                <w:rFonts w:ascii="Arial" w:eastAsiaTheme="majorEastAsia" w:hAnsi="Arial" w:cs="Arial"/>
                <w:color w:val="000000" w:themeColor="text1"/>
                <w:kern w:val="24"/>
                <w:sz w:val="18"/>
                <w:szCs w:val="18"/>
              </w:rPr>
              <w:t>3.4.1.2. Diseñar agenda de trabajo para implementación de la Auditoría Social.</w:t>
            </w:r>
          </w:p>
        </w:tc>
        <w:tc>
          <w:tcPr>
            <w:tcW w:w="2060" w:type="dxa"/>
            <w:vAlign w:val="center"/>
          </w:tcPr>
          <w:p w14:paraId="35B39077" w14:textId="2B420F6F" w:rsidR="00504570" w:rsidRPr="0092077E" w:rsidRDefault="00504570" w:rsidP="00AC05B7">
            <w:pPr>
              <w:jc w:val="both"/>
              <w:rPr>
                <w:rFonts w:ascii="Arial" w:eastAsiaTheme="majorEastAsia" w:hAnsi="Arial" w:cs="Arial"/>
                <w:color w:val="000000" w:themeColor="text1"/>
                <w:kern w:val="24"/>
                <w:sz w:val="18"/>
                <w:szCs w:val="18"/>
              </w:rPr>
            </w:pPr>
          </w:p>
        </w:tc>
        <w:tc>
          <w:tcPr>
            <w:tcW w:w="3402" w:type="dxa"/>
            <w:vAlign w:val="center"/>
          </w:tcPr>
          <w:p w14:paraId="44BA0836" w14:textId="77777777" w:rsidR="00504570" w:rsidRPr="00781C4F" w:rsidRDefault="00504570" w:rsidP="00AC05B7">
            <w:pPr>
              <w:jc w:val="both"/>
              <w:rPr>
                <w:rFonts w:ascii="Arial" w:eastAsiaTheme="majorEastAsia" w:hAnsi="Arial" w:cs="Arial"/>
                <w:color w:val="000000" w:themeColor="text1"/>
                <w:kern w:val="24"/>
                <w:sz w:val="18"/>
                <w:szCs w:val="18"/>
              </w:rPr>
            </w:pPr>
          </w:p>
        </w:tc>
        <w:tc>
          <w:tcPr>
            <w:tcW w:w="3260" w:type="dxa"/>
            <w:vAlign w:val="center"/>
          </w:tcPr>
          <w:p w14:paraId="2FD9D76F" w14:textId="77777777" w:rsidR="00504570" w:rsidRPr="00781C4F" w:rsidRDefault="00504570" w:rsidP="00AC05B7">
            <w:pPr>
              <w:jc w:val="both"/>
              <w:rPr>
                <w:rFonts w:ascii="Arial" w:eastAsiaTheme="majorEastAsia" w:hAnsi="Arial" w:cs="Arial"/>
                <w:color w:val="000000" w:themeColor="text1"/>
                <w:kern w:val="24"/>
                <w:sz w:val="18"/>
                <w:szCs w:val="18"/>
              </w:rPr>
            </w:pPr>
          </w:p>
        </w:tc>
        <w:tc>
          <w:tcPr>
            <w:tcW w:w="4253" w:type="dxa"/>
          </w:tcPr>
          <w:p w14:paraId="2092619C" w14:textId="77777777" w:rsidR="00504570" w:rsidRPr="00781C4F" w:rsidRDefault="00504570" w:rsidP="00AC05B7">
            <w:pPr>
              <w:jc w:val="both"/>
              <w:rPr>
                <w:rFonts w:ascii="Arial" w:eastAsiaTheme="majorEastAsia" w:hAnsi="Arial" w:cs="Arial"/>
                <w:color w:val="000000" w:themeColor="text1"/>
                <w:kern w:val="24"/>
                <w:sz w:val="18"/>
                <w:szCs w:val="18"/>
              </w:rPr>
            </w:pPr>
          </w:p>
        </w:tc>
      </w:tr>
      <w:tr w:rsidR="00504570" w:rsidRPr="00781C4F" w14:paraId="52BCA70E" w14:textId="2AB762AF" w:rsidTr="007523C9">
        <w:tc>
          <w:tcPr>
            <w:tcW w:w="2888" w:type="dxa"/>
            <w:vMerge/>
            <w:shd w:val="clear" w:color="auto" w:fill="FFF2CC" w:themeFill="accent4" w:themeFillTint="33"/>
            <w:vAlign w:val="center"/>
          </w:tcPr>
          <w:p w14:paraId="7972887A" w14:textId="77777777" w:rsidR="00504570" w:rsidRPr="006F0550" w:rsidRDefault="00504570" w:rsidP="00AC05B7">
            <w:pPr>
              <w:jc w:val="both"/>
              <w:rPr>
                <w:rFonts w:ascii="Arial" w:eastAsiaTheme="majorEastAsia" w:hAnsi="Arial" w:cs="Arial"/>
                <w:color w:val="000000" w:themeColor="text1"/>
                <w:kern w:val="24"/>
                <w:sz w:val="18"/>
                <w:szCs w:val="18"/>
              </w:rPr>
            </w:pPr>
          </w:p>
        </w:tc>
        <w:tc>
          <w:tcPr>
            <w:tcW w:w="2521" w:type="dxa"/>
            <w:vMerge/>
            <w:vAlign w:val="center"/>
          </w:tcPr>
          <w:p w14:paraId="39EA9998" w14:textId="77777777" w:rsidR="00504570" w:rsidRPr="00781C4F" w:rsidRDefault="00504570" w:rsidP="00AC05B7">
            <w:pPr>
              <w:jc w:val="both"/>
              <w:rPr>
                <w:rFonts w:ascii="Arial" w:eastAsiaTheme="majorEastAsia" w:hAnsi="Arial" w:cs="Arial"/>
                <w:color w:val="000000" w:themeColor="text1"/>
                <w:kern w:val="24"/>
                <w:sz w:val="18"/>
                <w:szCs w:val="18"/>
              </w:rPr>
            </w:pPr>
          </w:p>
        </w:tc>
        <w:tc>
          <w:tcPr>
            <w:tcW w:w="4438" w:type="dxa"/>
            <w:tcBorders>
              <w:top w:val="single" w:sz="8" w:space="0" w:color="auto"/>
              <w:left w:val="nil"/>
              <w:bottom w:val="single" w:sz="8" w:space="0" w:color="auto"/>
              <w:right w:val="nil"/>
            </w:tcBorders>
            <w:shd w:val="clear" w:color="auto" w:fill="auto"/>
            <w:vAlign w:val="center"/>
          </w:tcPr>
          <w:p w14:paraId="78133DFF" w14:textId="0B57DC3F" w:rsidR="00504570" w:rsidRPr="0092077E" w:rsidRDefault="00504570" w:rsidP="00AC05B7">
            <w:pPr>
              <w:ind w:left="-128"/>
              <w:jc w:val="both"/>
              <w:rPr>
                <w:rFonts w:ascii="Arial" w:eastAsiaTheme="majorEastAsia" w:hAnsi="Arial" w:cs="Arial"/>
                <w:color w:val="000000" w:themeColor="text1"/>
                <w:kern w:val="24"/>
                <w:sz w:val="18"/>
                <w:szCs w:val="18"/>
              </w:rPr>
            </w:pPr>
            <w:r w:rsidRPr="0092077E">
              <w:rPr>
                <w:rFonts w:ascii="Arial" w:eastAsiaTheme="majorEastAsia" w:hAnsi="Arial" w:cs="Arial"/>
                <w:color w:val="000000" w:themeColor="text1"/>
                <w:kern w:val="24"/>
                <w:sz w:val="18"/>
                <w:szCs w:val="18"/>
              </w:rPr>
              <w:t xml:space="preserve">3.4.1.3. Implementar procedimientos como instrumento complementario para la transparencia, rendición de cuentas y aplicación de recursos públicos en saneamiento ambiental. </w:t>
            </w:r>
          </w:p>
        </w:tc>
        <w:tc>
          <w:tcPr>
            <w:tcW w:w="2060" w:type="dxa"/>
            <w:vAlign w:val="center"/>
          </w:tcPr>
          <w:p w14:paraId="153E616A" w14:textId="63199BE4" w:rsidR="00504570" w:rsidRPr="0092077E" w:rsidRDefault="00504570" w:rsidP="00AC05B7">
            <w:pPr>
              <w:jc w:val="both"/>
              <w:rPr>
                <w:rFonts w:ascii="Arial" w:eastAsiaTheme="majorEastAsia" w:hAnsi="Arial" w:cs="Arial"/>
                <w:color w:val="000000" w:themeColor="text1"/>
                <w:kern w:val="24"/>
                <w:sz w:val="18"/>
                <w:szCs w:val="18"/>
              </w:rPr>
            </w:pPr>
          </w:p>
        </w:tc>
        <w:tc>
          <w:tcPr>
            <w:tcW w:w="3402" w:type="dxa"/>
            <w:vAlign w:val="center"/>
          </w:tcPr>
          <w:p w14:paraId="152BEA10" w14:textId="77777777" w:rsidR="00504570" w:rsidRPr="00781C4F" w:rsidRDefault="00504570" w:rsidP="00AC05B7">
            <w:pPr>
              <w:jc w:val="both"/>
              <w:rPr>
                <w:rFonts w:ascii="Arial" w:eastAsiaTheme="majorEastAsia" w:hAnsi="Arial" w:cs="Arial"/>
                <w:color w:val="000000" w:themeColor="text1"/>
                <w:kern w:val="24"/>
                <w:sz w:val="18"/>
                <w:szCs w:val="18"/>
              </w:rPr>
            </w:pPr>
          </w:p>
        </w:tc>
        <w:tc>
          <w:tcPr>
            <w:tcW w:w="3260" w:type="dxa"/>
            <w:vAlign w:val="center"/>
          </w:tcPr>
          <w:p w14:paraId="50BF3763" w14:textId="77777777" w:rsidR="00504570" w:rsidRPr="00781C4F" w:rsidRDefault="00504570" w:rsidP="00AC05B7">
            <w:pPr>
              <w:jc w:val="both"/>
              <w:rPr>
                <w:rFonts w:ascii="Arial" w:eastAsiaTheme="majorEastAsia" w:hAnsi="Arial" w:cs="Arial"/>
                <w:color w:val="000000" w:themeColor="text1"/>
                <w:kern w:val="24"/>
                <w:sz w:val="18"/>
                <w:szCs w:val="18"/>
              </w:rPr>
            </w:pPr>
          </w:p>
        </w:tc>
        <w:tc>
          <w:tcPr>
            <w:tcW w:w="4253" w:type="dxa"/>
          </w:tcPr>
          <w:p w14:paraId="58519237" w14:textId="77777777" w:rsidR="00504570" w:rsidRPr="00781C4F" w:rsidRDefault="00504570" w:rsidP="00AC05B7">
            <w:pPr>
              <w:jc w:val="both"/>
              <w:rPr>
                <w:rFonts w:ascii="Arial" w:eastAsiaTheme="majorEastAsia" w:hAnsi="Arial" w:cs="Arial"/>
                <w:color w:val="000000" w:themeColor="text1"/>
                <w:kern w:val="24"/>
                <w:sz w:val="18"/>
                <w:szCs w:val="18"/>
              </w:rPr>
            </w:pPr>
          </w:p>
        </w:tc>
      </w:tr>
      <w:tr w:rsidR="00504570" w:rsidRPr="00781C4F" w14:paraId="039DEAB7" w14:textId="4C631C20" w:rsidTr="007523C9">
        <w:tc>
          <w:tcPr>
            <w:tcW w:w="18569" w:type="dxa"/>
            <w:gridSpan w:val="6"/>
            <w:shd w:val="clear" w:color="auto" w:fill="F4B083" w:themeFill="accent2" w:themeFillTint="99"/>
            <w:vAlign w:val="center"/>
          </w:tcPr>
          <w:p w14:paraId="2D916EB4" w14:textId="77777777" w:rsidR="00504570" w:rsidRPr="0092077E" w:rsidRDefault="00504570" w:rsidP="00AC05B7">
            <w:pPr>
              <w:jc w:val="center"/>
              <w:rPr>
                <w:rFonts w:ascii="Arial" w:eastAsiaTheme="majorEastAsia" w:hAnsi="Arial" w:cs="Arial"/>
                <w:b/>
                <w:bCs/>
                <w:color w:val="000000" w:themeColor="text1"/>
                <w:kern w:val="24"/>
                <w:sz w:val="18"/>
                <w:szCs w:val="18"/>
              </w:rPr>
            </w:pPr>
            <w:r w:rsidRPr="0092077E">
              <w:rPr>
                <w:rFonts w:ascii="Arial" w:eastAsiaTheme="majorEastAsia" w:hAnsi="Arial" w:cs="Arial"/>
                <w:b/>
                <w:bCs/>
                <w:color w:val="000000" w:themeColor="text1"/>
                <w:kern w:val="24"/>
                <w:sz w:val="18"/>
                <w:szCs w:val="18"/>
              </w:rPr>
              <w:t>EJE TRANSVERSAL 4: CIUDADANÍA Y SOCIEDAD PRODUCTIVA COMPROMETIDA CON LA GESTIÓN AMBIENTAL Y EL MANEJO DE RESIDUOS EN LA SUBCUENCA RH20AC</w:t>
            </w:r>
          </w:p>
          <w:p w14:paraId="20915CB2" w14:textId="2DC68729" w:rsidR="00504570" w:rsidRPr="0092077E" w:rsidRDefault="00504570" w:rsidP="00AC05B7">
            <w:pPr>
              <w:jc w:val="center"/>
              <w:rPr>
                <w:rFonts w:ascii="Arial" w:eastAsiaTheme="majorEastAsia" w:hAnsi="Arial" w:cs="Arial"/>
                <w:b/>
                <w:bCs/>
                <w:color w:val="000000" w:themeColor="text1"/>
                <w:kern w:val="24"/>
                <w:sz w:val="18"/>
                <w:szCs w:val="18"/>
              </w:rPr>
            </w:pPr>
            <w:r w:rsidRPr="0092077E">
              <w:rPr>
                <w:rFonts w:ascii="Arial" w:eastAsiaTheme="majorEastAsia" w:hAnsi="Arial" w:cs="Arial"/>
                <w:b/>
                <w:bCs/>
                <w:color w:val="000000" w:themeColor="text1"/>
                <w:kern w:val="24"/>
                <w:sz w:val="18"/>
                <w:szCs w:val="18"/>
              </w:rPr>
              <w:t xml:space="preserve">OBJETIVO: </w:t>
            </w:r>
            <w:r w:rsidRPr="0092077E">
              <w:rPr>
                <w:rFonts w:ascii="Arial" w:eastAsiaTheme="majorEastAsia" w:hAnsi="Arial" w:cs="Arial"/>
                <w:color w:val="000000" w:themeColor="text1"/>
                <w:kern w:val="24"/>
                <w:sz w:val="18"/>
                <w:szCs w:val="18"/>
              </w:rPr>
              <w:t>Incrementar la participación de la ciudadanía y sociedad productiva en procesos productivos sustentables y la gestión</w:t>
            </w:r>
            <w:r w:rsidRPr="0092077E">
              <w:rPr>
                <w:rFonts w:ascii="Arial" w:eastAsiaTheme="majorEastAsia" w:hAnsi="Arial" w:cs="Arial"/>
                <w:b/>
                <w:bCs/>
                <w:color w:val="000000" w:themeColor="text1"/>
                <w:kern w:val="24"/>
                <w:sz w:val="18"/>
                <w:szCs w:val="18"/>
              </w:rPr>
              <w:t xml:space="preserve"> </w:t>
            </w:r>
            <w:r w:rsidRPr="0092077E">
              <w:rPr>
                <w:rFonts w:ascii="Arial" w:eastAsiaTheme="majorEastAsia" w:hAnsi="Arial" w:cs="Arial"/>
                <w:color w:val="000000" w:themeColor="text1"/>
                <w:kern w:val="24"/>
                <w:sz w:val="18"/>
                <w:szCs w:val="18"/>
              </w:rPr>
              <w:t>ambiental en su entorno</w:t>
            </w:r>
          </w:p>
        </w:tc>
        <w:tc>
          <w:tcPr>
            <w:tcW w:w="4253" w:type="dxa"/>
            <w:shd w:val="clear" w:color="auto" w:fill="F4B083" w:themeFill="accent2" w:themeFillTint="99"/>
          </w:tcPr>
          <w:p w14:paraId="113AD0CB" w14:textId="77777777" w:rsidR="00504570" w:rsidRPr="0092077E" w:rsidRDefault="00504570" w:rsidP="00AC05B7">
            <w:pPr>
              <w:jc w:val="center"/>
              <w:rPr>
                <w:rFonts w:ascii="Arial" w:eastAsiaTheme="majorEastAsia" w:hAnsi="Arial" w:cs="Arial"/>
                <w:b/>
                <w:bCs/>
                <w:color w:val="000000" w:themeColor="text1"/>
                <w:kern w:val="24"/>
                <w:sz w:val="18"/>
                <w:szCs w:val="18"/>
              </w:rPr>
            </w:pPr>
          </w:p>
        </w:tc>
      </w:tr>
      <w:tr w:rsidR="00504570" w:rsidRPr="00781C4F" w14:paraId="2E3392E5" w14:textId="1868B512" w:rsidTr="00DD7918">
        <w:tc>
          <w:tcPr>
            <w:tcW w:w="2888" w:type="dxa"/>
            <w:vMerge w:val="restart"/>
            <w:shd w:val="clear" w:color="auto" w:fill="F7CAAC" w:themeFill="accent2" w:themeFillTint="66"/>
            <w:vAlign w:val="center"/>
          </w:tcPr>
          <w:p w14:paraId="4EDCA0FC" w14:textId="2C187BC4" w:rsidR="00504570" w:rsidRPr="006F0550" w:rsidRDefault="00504570" w:rsidP="00AC05B7">
            <w:pPr>
              <w:ind w:left="164" w:hanging="284"/>
              <w:jc w:val="both"/>
              <w:rPr>
                <w:rFonts w:ascii="Arial" w:eastAsiaTheme="majorEastAsia" w:hAnsi="Arial" w:cs="Arial"/>
                <w:color w:val="000000" w:themeColor="text1"/>
                <w:kern w:val="24"/>
                <w:sz w:val="18"/>
                <w:szCs w:val="18"/>
              </w:rPr>
            </w:pPr>
            <w:r>
              <w:rPr>
                <w:rFonts w:ascii="Arial" w:eastAsiaTheme="majorEastAsia" w:hAnsi="Arial" w:cs="Arial"/>
                <w:color w:val="000000" w:themeColor="text1"/>
                <w:kern w:val="24"/>
                <w:sz w:val="18"/>
                <w:szCs w:val="18"/>
              </w:rPr>
              <w:t xml:space="preserve">4.1 </w:t>
            </w:r>
            <w:r w:rsidRPr="00D83561">
              <w:rPr>
                <w:rFonts w:ascii="Arial" w:eastAsiaTheme="majorEastAsia" w:hAnsi="Arial" w:cs="Arial"/>
                <w:color w:val="000000" w:themeColor="text1"/>
                <w:kern w:val="24"/>
                <w:sz w:val="18"/>
                <w:szCs w:val="18"/>
              </w:rPr>
              <w:t>Impulsar la implementación de tecnologías que fortalezcan la capacidad de los ecosistemas y agroecosistemas para mantener y/o incrementar los Bienes y Servicios Ecosistémicos (BSE) generados en la subcuenca.</w:t>
            </w:r>
          </w:p>
        </w:tc>
        <w:tc>
          <w:tcPr>
            <w:tcW w:w="2521" w:type="dxa"/>
            <w:vMerge w:val="restart"/>
            <w:vAlign w:val="center"/>
          </w:tcPr>
          <w:p w14:paraId="0118C495" w14:textId="4B4E0350" w:rsidR="00504570" w:rsidRPr="00781C4F" w:rsidRDefault="00504570" w:rsidP="00AC05B7">
            <w:pPr>
              <w:ind w:left="460" w:hanging="567"/>
              <w:jc w:val="both"/>
              <w:rPr>
                <w:rFonts w:ascii="Arial" w:eastAsiaTheme="majorEastAsia" w:hAnsi="Arial" w:cs="Arial"/>
                <w:color w:val="000000" w:themeColor="text1"/>
                <w:kern w:val="24"/>
                <w:sz w:val="18"/>
                <w:szCs w:val="18"/>
              </w:rPr>
            </w:pPr>
            <w:r w:rsidRPr="00D83561">
              <w:rPr>
                <w:rFonts w:ascii="Arial" w:eastAsiaTheme="majorEastAsia" w:hAnsi="Arial" w:cs="Arial"/>
                <w:color w:val="000000" w:themeColor="text1"/>
                <w:kern w:val="24"/>
                <w:sz w:val="18"/>
                <w:szCs w:val="18"/>
              </w:rPr>
              <w:t>4.1.1. Impulsar la implementación de proyectos para el manejo sostenible de la vegetación forestal en municipios concurrentes en la subcuenca y en territorios ejidales y comunales.</w:t>
            </w:r>
          </w:p>
        </w:tc>
        <w:tc>
          <w:tcPr>
            <w:tcW w:w="4438" w:type="dxa"/>
            <w:tcBorders>
              <w:top w:val="single" w:sz="8" w:space="0" w:color="auto"/>
              <w:left w:val="nil"/>
              <w:bottom w:val="single" w:sz="8" w:space="0" w:color="auto"/>
              <w:right w:val="nil"/>
            </w:tcBorders>
            <w:shd w:val="clear" w:color="auto" w:fill="auto"/>
            <w:vAlign w:val="center"/>
          </w:tcPr>
          <w:p w14:paraId="2E3A4439" w14:textId="42515EEF" w:rsidR="00504570" w:rsidRPr="0092077E" w:rsidRDefault="00504570" w:rsidP="00AC05B7">
            <w:pPr>
              <w:ind w:left="-128"/>
              <w:jc w:val="both"/>
              <w:rPr>
                <w:rFonts w:ascii="Arial" w:eastAsiaTheme="majorEastAsia" w:hAnsi="Arial" w:cs="Arial"/>
                <w:color w:val="000000" w:themeColor="text1"/>
                <w:kern w:val="24"/>
                <w:sz w:val="18"/>
                <w:szCs w:val="18"/>
              </w:rPr>
            </w:pPr>
            <w:r w:rsidRPr="0092077E">
              <w:rPr>
                <w:rFonts w:ascii="Arial" w:eastAsiaTheme="majorEastAsia" w:hAnsi="Arial" w:cs="Arial"/>
                <w:color w:val="000000" w:themeColor="text1"/>
                <w:kern w:val="24"/>
                <w:sz w:val="18"/>
                <w:szCs w:val="18"/>
              </w:rPr>
              <w:t>4.1.1.1 Delimitar áreas susceptibles de ser consideradas en los planes de manejo forestal con enfoque a manejo de recursos hídricos.</w:t>
            </w:r>
          </w:p>
        </w:tc>
        <w:tc>
          <w:tcPr>
            <w:tcW w:w="2060" w:type="dxa"/>
            <w:vAlign w:val="center"/>
          </w:tcPr>
          <w:p w14:paraId="0C580C1D" w14:textId="4BAE0D9F" w:rsidR="00504570" w:rsidRPr="0092077E" w:rsidRDefault="00504570" w:rsidP="00AC05B7">
            <w:pPr>
              <w:jc w:val="both"/>
              <w:rPr>
                <w:rFonts w:ascii="Arial" w:eastAsiaTheme="majorEastAsia" w:hAnsi="Arial" w:cs="Arial"/>
                <w:color w:val="000000" w:themeColor="text1"/>
                <w:kern w:val="24"/>
                <w:sz w:val="18"/>
                <w:szCs w:val="18"/>
              </w:rPr>
            </w:pPr>
          </w:p>
        </w:tc>
        <w:tc>
          <w:tcPr>
            <w:tcW w:w="3402" w:type="dxa"/>
            <w:vAlign w:val="center"/>
          </w:tcPr>
          <w:p w14:paraId="28D56581" w14:textId="3E64BAFF" w:rsidR="00504570" w:rsidRPr="0064479E" w:rsidRDefault="00504570" w:rsidP="00AC05B7">
            <w:pPr>
              <w:jc w:val="center"/>
              <w:rPr>
                <w:rFonts w:ascii="Arial" w:eastAsiaTheme="majorEastAsia" w:hAnsi="Arial" w:cs="Arial"/>
                <w:b/>
                <w:bCs/>
                <w:color w:val="0070C0"/>
                <w:kern w:val="24"/>
                <w:sz w:val="18"/>
                <w:szCs w:val="18"/>
              </w:rPr>
            </w:pPr>
          </w:p>
        </w:tc>
        <w:tc>
          <w:tcPr>
            <w:tcW w:w="3260" w:type="dxa"/>
            <w:vAlign w:val="center"/>
          </w:tcPr>
          <w:p w14:paraId="1DA3C119" w14:textId="2056D637" w:rsidR="00504570" w:rsidRPr="0064479E" w:rsidRDefault="00504570" w:rsidP="00AC05B7">
            <w:pPr>
              <w:jc w:val="center"/>
              <w:rPr>
                <w:rFonts w:ascii="Arial" w:eastAsiaTheme="majorEastAsia" w:hAnsi="Arial" w:cs="Arial"/>
                <w:color w:val="0070C0"/>
                <w:kern w:val="24"/>
                <w:sz w:val="18"/>
                <w:szCs w:val="18"/>
              </w:rPr>
            </w:pPr>
          </w:p>
        </w:tc>
        <w:tc>
          <w:tcPr>
            <w:tcW w:w="4253" w:type="dxa"/>
          </w:tcPr>
          <w:p w14:paraId="03F7254C" w14:textId="77777777" w:rsidR="00504570" w:rsidRPr="0064479E" w:rsidRDefault="00504570" w:rsidP="00AC05B7">
            <w:pPr>
              <w:jc w:val="center"/>
              <w:rPr>
                <w:rFonts w:ascii="Arial" w:eastAsiaTheme="majorEastAsia" w:hAnsi="Arial" w:cs="Arial"/>
                <w:color w:val="0070C0"/>
                <w:kern w:val="24"/>
                <w:sz w:val="18"/>
                <w:szCs w:val="18"/>
              </w:rPr>
            </w:pPr>
          </w:p>
        </w:tc>
      </w:tr>
      <w:tr w:rsidR="00504570" w:rsidRPr="00781C4F" w14:paraId="2FE503A5" w14:textId="3B5E791A" w:rsidTr="00DD7918">
        <w:tc>
          <w:tcPr>
            <w:tcW w:w="2888" w:type="dxa"/>
            <w:vMerge/>
            <w:shd w:val="clear" w:color="auto" w:fill="F7CAAC" w:themeFill="accent2" w:themeFillTint="66"/>
            <w:vAlign w:val="center"/>
          </w:tcPr>
          <w:p w14:paraId="349A536D" w14:textId="77777777" w:rsidR="00504570" w:rsidRPr="006F0550" w:rsidRDefault="00504570" w:rsidP="00C6297A">
            <w:pPr>
              <w:jc w:val="center"/>
              <w:rPr>
                <w:rFonts w:ascii="Arial" w:eastAsiaTheme="majorEastAsia" w:hAnsi="Arial" w:cs="Arial"/>
                <w:color w:val="000000" w:themeColor="text1"/>
                <w:kern w:val="24"/>
                <w:sz w:val="18"/>
                <w:szCs w:val="18"/>
              </w:rPr>
            </w:pPr>
          </w:p>
        </w:tc>
        <w:tc>
          <w:tcPr>
            <w:tcW w:w="2521" w:type="dxa"/>
            <w:vMerge/>
            <w:vAlign w:val="center"/>
          </w:tcPr>
          <w:p w14:paraId="1F7F5012" w14:textId="77777777" w:rsidR="00504570" w:rsidRPr="00781C4F" w:rsidRDefault="00504570" w:rsidP="00C6297A">
            <w:pPr>
              <w:jc w:val="center"/>
              <w:rPr>
                <w:rFonts w:ascii="Arial" w:eastAsiaTheme="majorEastAsia" w:hAnsi="Arial" w:cs="Arial"/>
                <w:color w:val="000000" w:themeColor="text1"/>
                <w:kern w:val="24"/>
                <w:sz w:val="18"/>
                <w:szCs w:val="18"/>
              </w:rPr>
            </w:pPr>
          </w:p>
        </w:tc>
        <w:tc>
          <w:tcPr>
            <w:tcW w:w="4438" w:type="dxa"/>
            <w:tcBorders>
              <w:top w:val="single" w:sz="8" w:space="0" w:color="auto"/>
              <w:left w:val="nil"/>
              <w:bottom w:val="single" w:sz="8" w:space="0" w:color="auto"/>
              <w:right w:val="nil"/>
            </w:tcBorders>
            <w:shd w:val="clear" w:color="auto" w:fill="auto"/>
            <w:vAlign w:val="center"/>
          </w:tcPr>
          <w:p w14:paraId="722F8359" w14:textId="46B3C86C" w:rsidR="00504570" w:rsidRPr="0092077E" w:rsidRDefault="00504570" w:rsidP="00C6297A">
            <w:pPr>
              <w:ind w:left="-128"/>
              <w:jc w:val="both"/>
              <w:rPr>
                <w:rFonts w:ascii="Arial" w:eastAsiaTheme="majorEastAsia" w:hAnsi="Arial" w:cs="Arial"/>
                <w:color w:val="000000" w:themeColor="text1"/>
                <w:kern w:val="24"/>
                <w:sz w:val="18"/>
                <w:szCs w:val="18"/>
              </w:rPr>
            </w:pPr>
            <w:r w:rsidRPr="0092077E">
              <w:rPr>
                <w:rFonts w:ascii="Arial" w:eastAsiaTheme="majorEastAsia" w:hAnsi="Arial" w:cs="Arial"/>
                <w:color w:val="000000" w:themeColor="text1"/>
                <w:kern w:val="24"/>
                <w:sz w:val="18"/>
                <w:szCs w:val="18"/>
              </w:rPr>
              <w:t>4.1.1.2. Promover el manejo sostenible de los bosques en territorio concurrente de la subcuenca, para favorecer el manejo hídrico y la recarga de agua.</w:t>
            </w:r>
          </w:p>
        </w:tc>
        <w:tc>
          <w:tcPr>
            <w:tcW w:w="2060" w:type="dxa"/>
            <w:vAlign w:val="center"/>
          </w:tcPr>
          <w:p w14:paraId="23CEF21B" w14:textId="4C8F501C" w:rsidR="00504570" w:rsidRPr="0092077E" w:rsidRDefault="00504570" w:rsidP="00C6297A">
            <w:pPr>
              <w:jc w:val="both"/>
              <w:rPr>
                <w:rFonts w:ascii="Arial" w:eastAsiaTheme="majorEastAsia" w:hAnsi="Arial" w:cs="Arial"/>
                <w:color w:val="000000" w:themeColor="text1"/>
                <w:kern w:val="24"/>
                <w:sz w:val="18"/>
                <w:szCs w:val="18"/>
              </w:rPr>
            </w:pPr>
          </w:p>
        </w:tc>
        <w:tc>
          <w:tcPr>
            <w:tcW w:w="3402" w:type="dxa"/>
            <w:vAlign w:val="center"/>
          </w:tcPr>
          <w:p w14:paraId="552ACA8D" w14:textId="301263E7" w:rsidR="00504570" w:rsidRPr="00781C4F" w:rsidRDefault="00504570" w:rsidP="00C6297A">
            <w:pPr>
              <w:jc w:val="center"/>
              <w:rPr>
                <w:rFonts w:ascii="Arial" w:eastAsiaTheme="majorEastAsia" w:hAnsi="Arial" w:cs="Arial"/>
                <w:color w:val="000000" w:themeColor="text1"/>
                <w:kern w:val="24"/>
                <w:sz w:val="18"/>
                <w:szCs w:val="18"/>
              </w:rPr>
            </w:pPr>
          </w:p>
        </w:tc>
        <w:tc>
          <w:tcPr>
            <w:tcW w:w="3260" w:type="dxa"/>
            <w:vAlign w:val="center"/>
          </w:tcPr>
          <w:p w14:paraId="65A96DC5" w14:textId="39669943" w:rsidR="00504570" w:rsidRPr="00781C4F" w:rsidRDefault="00504570" w:rsidP="00C6297A">
            <w:pPr>
              <w:jc w:val="center"/>
              <w:rPr>
                <w:rFonts w:ascii="Arial" w:eastAsiaTheme="majorEastAsia" w:hAnsi="Arial" w:cs="Arial"/>
                <w:color w:val="000000" w:themeColor="text1"/>
                <w:kern w:val="24"/>
                <w:sz w:val="18"/>
                <w:szCs w:val="18"/>
              </w:rPr>
            </w:pPr>
          </w:p>
        </w:tc>
        <w:tc>
          <w:tcPr>
            <w:tcW w:w="4253" w:type="dxa"/>
          </w:tcPr>
          <w:p w14:paraId="32589F88" w14:textId="77777777" w:rsidR="00504570" w:rsidRPr="00781C4F" w:rsidRDefault="00504570" w:rsidP="00C6297A">
            <w:pPr>
              <w:jc w:val="center"/>
              <w:rPr>
                <w:rFonts w:ascii="Arial" w:eastAsiaTheme="majorEastAsia" w:hAnsi="Arial" w:cs="Arial"/>
                <w:color w:val="000000" w:themeColor="text1"/>
                <w:kern w:val="24"/>
                <w:sz w:val="18"/>
                <w:szCs w:val="18"/>
              </w:rPr>
            </w:pPr>
          </w:p>
        </w:tc>
      </w:tr>
      <w:tr w:rsidR="00504570" w:rsidRPr="00781C4F" w14:paraId="192CCE76" w14:textId="0CECEA05" w:rsidTr="00DD7918">
        <w:tc>
          <w:tcPr>
            <w:tcW w:w="2888" w:type="dxa"/>
            <w:vMerge/>
            <w:shd w:val="clear" w:color="auto" w:fill="F7CAAC" w:themeFill="accent2" w:themeFillTint="66"/>
            <w:vAlign w:val="center"/>
          </w:tcPr>
          <w:p w14:paraId="7DAC4C8F" w14:textId="77777777" w:rsidR="00504570" w:rsidRPr="006F0550" w:rsidRDefault="00504570" w:rsidP="00AC05B7">
            <w:pPr>
              <w:jc w:val="center"/>
              <w:rPr>
                <w:rFonts w:ascii="Arial" w:eastAsiaTheme="majorEastAsia" w:hAnsi="Arial" w:cs="Arial"/>
                <w:color w:val="000000" w:themeColor="text1"/>
                <w:kern w:val="24"/>
                <w:sz w:val="18"/>
                <w:szCs w:val="18"/>
              </w:rPr>
            </w:pPr>
          </w:p>
        </w:tc>
        <w:tc>
          <w:tcPr>
            <w:tcW w:w="2521" w:type="dxa"/>
            <w:vMerge/>
            <w:vAlign w:val="center"/>
          </w:tcPr>
          <w:p w14:paraId="5601F372" w14:textId="77777777" w:rsidR="00504570" w:rsidRPr="00781C4F" w:rsidRDefault="00504570" w:rsidP="00AC05B7">
            <w:pPr>
              <w:jc w:val="center"/>
              <w:rPr>
                <w:rFonts w:ascii="Arial" w:eastAsiaTheme="majorEastAsia" w:hAnsi="Arial" w:cs="Arial"/>
                <w:color w:val="000000" w:themeColor="text1"/>
                <w:kern w:val="24"/>
                <w:sz w:val="18"/>
                <w:szCs w:val="18"/>
              </w:rPr>
            </w:pPr>
          </w:p>
        </w:tc>
        <w:tc>
          <w:tcPr>
            <w:tcW w:w="4438" w:type="dxa"/>
            <w:tcBorders>
              <w:top w:val="single" w:sz="8" w:space="0" w:color="auto"/>
              <w:left w:val="nil"/>
              <w:bottom w:val="single" w:sz="8" w:space="0" w:color="auto"/>
              <w:right w:val="nil"/>
            </w:tcBorders>
            <w:shd w:val="clear" w:color="auto" w:fill="auto"/>
            <w:vAlign w:val="center"/>
          </w:tcPr>
          <w:p w14:paraId="23E55307" w14:textId="7A1CA9A7" w:rsidR="00504570" w:rsidRPr="0092077E" w:rsidRDefault="00504570" w:rsidP="00AC05B7">
            <w:pPr>
              <w:ind w:left="-128"/>
              <w:jc w:val="both"/>
              <w:rPr>
                <w:rFonts w:ascii="Arial" w:eastAsiaTheme="majorEastAsia" w:hAnsi="Arial" w:cs="Arial"/>
                <w:color w:val="000000" w:themeColor="text1"/>
                <w:kern w:val="24"/>
                <w:sz w:val="18"/>
                <w:szCs w:val="18"/>
              </w:rPr>
            </w:pPr>
            <w:r w:rsidRPr="0092077E">
              <w:rPr>
                <w:rFonts w:ascii="Arial" w:eastAsiaTheme="majorEastAsia" w:hAnsi="Arial" w:cs="Arial"/>
                <w:color w:val="000000" w:themeColor="text1"/>
                <w:kern w:val="24"/>
                <w:sz w:val="18"/>
                <w:szCs w:val="18"/>
              </w:rPr>
              <w:t>4.1.1.3. Incentivar el manejo sustentable de los bosques, a través de la estrategia, pagos de servicios hidrológicos (PSH).</w:t>
            </w:r>
          </w:p>
        </w:tc>
        <w:tc>
          <w:tcPr>
            <w:tcW w:w="2060" w:type="dxa"/>
            <w:vAlign w:val="center"/>
          </w:tcPr>
          <w:p w14:paraId="2FAEFBA0" w14:textId="15768FEA" w:rsidR="00504570" w:rsidRPr="0092077E" w:rsidRDefault="00504570" w:rsidP="00AC05B7">
            <w:pPr>
              <w:jc w:val="both"/>
              <w:rPr>
                <w:rFonts w:ascii="Arial" w:eastAsiaTheme="majorEastAsia" w:hAnsi="Arial" w:cs="Arial"/>
                <w:color w:val="000000" w:themeColor="text1"/>
                <w:kern w:val="24"/>
                <w:sz w:val="18"/>
                <w:szCs w:val="18"/>
              </w:rPr>
            </w:pPr>
          </w:p>
        </w:tc>
        <w:tc>
          <w:tcPr>
            <w:tcW w:w="3402" w:type="dxa"/>
            <w:vAlign w:val="center"/>
          </w:tcPr>
          <w:p w14:paraId="66F7F8EC" w14:textId="31012F0B" w:rsidR="00504570" w:rsidRPr="00781C4F" w:rsidRDefault="00504570" w:rsidP="00AC05B7">
            <w:pPr>
              <w:jc w:val="center"/>
              <w:rPr>
                <w:rFonts w:ascii="Arial" w:eastAsiaTheme="majorEastAsia" w:hAnsi="Arial" w:cs="Arial"/>
                <w:color w:val="000000" w:themeColor="text1"/>
                <w:kern w:val="24"/>
                <w:sz w:val="18"/>
                <w:szCs w:val="18"/>
              </w:rPr>
            </w:pPr>
          </w:p>
        </w:tc>
        <w:tc>
          <w:tcPr>
            <w:tcW w:w="3260" w:type="dxa"/>
            <w:vAlign w:val="center"/>
          </w:tcPr>
          <w:p w14:paraId="521560BB" w14:textId="77777777" w:rsidR="00504570" w:rsidRPr="00781C4F" w:rsidRDefault="00504570" w:rsidP="00AC05B7">
            <w:pPr>
              <w:jc w:val="center"/>
              <w:rPr>
                <w:rFonts w:ascii="Arial" w:eastAsiaTheme="majorEastAsia" w:hAnsi="Arial" w:cs="Arial"/>
                <w:color w:val="000000" w:themeColor="text1"/>
                <w:kern w:val="24"/>
                <w:sz w:val="18"/>
                <w:szCs w:val="18"/>
              </w:rPr>
            </w:pPr>
          </w:p>
        </w:tc>
        <w:tc>
          <w:tcPr>
            <w:tcW w:w="4253" w:type="dxa"/>
          </w:tcPr>
          <w:p w14:paraId="77DA6B79" w14:textId="77777777" w:rsidR="00504570" w:rsidRPr="00781C4F" w:rsidRDefault="00504570" w:rsidP="00AC05B7">
            <w:pPr>
              <w:jc w:val="center"/>
              <w:rPr>
                <w:rFonts w:ascii="Arial" w:eastAsiaTheme="majorEastAsia" w:hAnsi="Arial" w:cs="Arial"/>
                <w:color w:val="000000" w:themeColor="text1"/>
                <w:kern w:val="24"/>
                <w:sz w:val="18"/>
                <w:szCs w:val="18"/>
              </w:rPr>
            </w:pPr>
          </w:p>
        </w:tc>
      </w:tr>
      <w:tr w:rsidR="00504570" w:rsidRPr="00781C4F" w14:paraId="3C1DFE24" w14:textId="115A00DD" w:rsidTr="00DD7918">
        <w:tc>
          <w:tcPr>
            <w:tcW w:w="2888" w:type="dxa"/>
            <w:vMerge/>
            <w:shd w:val="clear" w:color="auto" w:fill="F7CAAC" w:themeFill="accent2" w:themeFillTint="66"/>
            <w:vAlign w:val="center"/>
          </w:tcPr>
          <w:p w14:paraId="4FC55BE4" w14:textId="77777777" w:rsidR="00504570" w:rsidRPr="006F0550" w:rsidRDefault="00504570" w:rsidP="00AC05B7">
            <w:pPr>
              <w:jc w:val="center"/>
              <w:rPr>
                <w:rFonts w:ascii="Arial" w:eastAsiaTheme="majorEastAsia" w:hAnsi="Arial" w:cs="Arial"/>
                <w:color w:val="000000" w:themeColor="text1"/>
                <w:kern w:val="24"/>
                <w:sz w:val="18"/>
                <w:szCs w:val="18"/>
              </w:rPr>
            </w:pPr>
          </w:p>
        </w:tc>
        <w:tc>
          <w:tcPr>
            <w:tcW w:w="2521" w:type="dxa"/>
            <w:vMerge/>
            <w:vAlign w:val="center"/>
          </w:tcPr>
          <w:p w14:paraId="6163189C" w14:textId="77777777" w:rsidR="00504570" w:rsidRPr="00781C4F" w:rsidRDefault="00504570" w:rsidP="00AC05B7">
            <w:pPr>
              <w:jc w:val="center"/>
              <w:rPr>
                <w:rFonts w:ascii="Arial" w:eastAsiaTheme="majorEastAsia" w:hAnsi="Arial" w:cs="Arial"/>
                <w:color w:val="000000" w:themeColor="text1"/>
                <w:kern w:val="24"/>
                <w:sz w:val="18"/>
                <w:szCs w:val="18"/>
              </w:rPr>
            </w:pPr>
          </w:p>
        </w:tc>
        <w:tc>
          <w:tcPr>
            <w:tcW w:w="4438" w:type="dxa"/>
            <w:tcBorders>
              <w:top w:val="single" w:sz="8" w:space="0" w:color="auto"/>
              <w:left w:val="nil"/>
              <w:bottom w:val="single" w:sz="8" w:space="0" w:color="auto"/>
              <w:right w:val="nil"/>
            </w:tcBorders>
            <w:shd w:val="clear" w:color="auto" w:fill="auto"/>
            <w:vAlign w:val="center"/>
          </w:tcPr>
          <w:p w14:paraId="31B41042" w14:textId="38A56461" w:rsidR="00504570" w:rsidRPr="0092077E" w:rsidRDefault="00504570" w:rsidP="00AC05B7">
            <w:pPr>
              <w:ind w:left="-128"/>
              <w:jc w:val="both"/>
              <w:rPr>
                <w:rFonts w:ascii="Arial" w:eastAsiaTheme="majorEastAsia" w:hAnsi="Arial" w:cs="Arial"/>
                <w:color w:val="000000" w:themeColor="text1"/>
                <w:kern w:val="24"/>
                <w:sz w:val="18"/>
                <w:szCs w:val="18"/>
              </w:rPr>
            </w:pPr>
            <w:r w:rsidRPr="0092077E">
              <w:rPr>
                <w:rFonts w:ascii="Arial" w:eastAsiaTheme="majorEastAsia" w:hAnsi="Arial" w:cs="Arial"/>
                <w:color w:val="000000" w:themeColor="text1"/>
                <w:kern w:val="24"/>
                <w:sz w:val="18"/>
                <w:szCs w:val="18"/>
              </w:rPr>
              <w:t>4.1.1.4. Apoyar la reforestación de áreas sin vegetación arbórea-arbustiva en las zonas altas de la subcuenca.</w:t>
            </w:r>
          </w:p>
        </w:tc>
        <w:tc>
          <w:tcPr>
            <w:tcW w:w="2060" w:type="dxa"/>
            <w:vAlign w:val="center"/>
          </w:tcPr>
          <w:p w14:paraId="63E089EB" w14:textId="71F711DF" w:rsidR="00504570" w:rsidRPr="0092077E" w:rsidRDefault="00504570" w:rsidP="00AC05B7">
            <w:pPr>
              <w:jc w:val="both"/>
              <w:rPr>
                <w:rFonts w:ascii="Arial" w:eastAsiaTheme="majorEastAsia" w:hAnsi="Arial" w:cs="Arial"/>
                <w:color w:val="000000" w:themeColor="text1"/>
                <w:kern w:val="24"/>
                <w:sz w:val="18"/>
                <w:szCs w:val="18"/>
              </w:rPr>
            </w:pPr>
          </w:p>
        </w:tc>
        <w:tc>
          <w:tcPr>
            <w:tcW w:w="3402" w:type="dxa"/>
            <w:vAlign w:val="center"/>
          </w:tcPr>
          <w:p w14:paraId="3817E353" w14:textId="2945B32A" w:rsidR="00504570" w:rsidRPr="0064479E" w:rsidRDefault="00504570" w:rsidP="00AC05B7">
            <w:pPr>
              <w:jc w:val="center"/>
              <w:rPr>
                <w:rFonts w:ascii="Arial" w:eastAsiaTheme="majorEastAsia" w:hAnsi="Arial" w:cs="Arial"/>
                <w:b/>
                <w:bCs/>
                <w:color w:val="0070C0"/>
                <w:kern w:val="24"/>
                <w:sz w:val="18"/>
                <w:szCs w:val="18"/>
              </w:rPr>
            </w:pPr>
          </w:p>
        </w:tc>
        <w:tc>
          <w:tcPr>
            <w:tcW w:w="3260" w:type="dxa"/>
            <w:vAlign w:val="center"/>
          </w:tcPr>
          <w:p w14:paraId="0778B0A9" w14:textId="007BD276" w:rsidR="00504570" w:rsidRPr="0064479E" w:rsidRDefault="00504570" w:rsidP="00AC05B7">
            <w:pPr>
              <w:jc w:val="both"/>
              <w:rPr>
                <w:rFonts w:ascii="Arial" w:eastAsiaTheme="majorEastAsia" w:hAnsi="Arial" w:cs="Arial"/>
                <w:color w:val="0070C0"/>
                <w:kern w:val="24"/>
                <w:sz w:val="18"/>
                <w:szCs w:val="18"/>
              </w:rPr>
            </w:pPr>
          </w:p>
        </w:tc>
        <w:tc>
          <w:tcPr>
            <w:tcW w:w="4253" w:type="dxa"/>
          </w:tcPr>
          <w:p w14:paraId="44DFD429" w14:textId="77777777" w:rsidR="00504570" w:rsidRPr="0064479E" w:rsidRDefault="00504570" w:rsidP="00AC05B7">
            <w:pPr>
              <w:jc w:val="both"/>
              <w:rPr>
                <w:rFonts w:ascii="Arial" w:eastAsiaTheme="majorEastAsia" w:hAnsi="Arial" w:cs="Arial"/>
                <w:color w:val="0070C0"/>
                <w:kern w:val="24"/>
                <w:sz w:val="18"/>
                <w:szCs w:val="18"/>
              </w:rPr>
            </w:pPr>
          </w:p>
        </w:tc>
      </w:tr>
      <w:tr w:rsidR="00504570" w:rsidRPr="00781C4F" w14:paraId="14B11419" w14:textId="59DAF35F" w:rsidTr="00DD7918">
        <w:tc>
          <w:tcPr>
            <w:tcW w:w="2888" w:type="dxa"/>
            <w:vMerge/>
            <w:shd w:val="clear" w:color="auto" w:fill="F7CAAC" w:themeFill="accent2" w:themeFillTint="66"/>
            <w:vAlign w:val="center"/>
          </w:tcPr>
          <w:p w14:paraId="46F98E2A" w14:textId="77777777" w:rsidR="00504570" w:rsidRPr="006F0550" w:rsidRDefault="00504570" w:rsidP="00AC05B7">
            <w:pPr>
              <w:jc w:val="center"/>
              <w:rPr>
                <w:rFonts w:ascii="Arial" w:eastAsiaTheme="majorEastAsia" w:hAnsi="Arial" w:cs="Arial"/>
                <w:color w:val="000000" w:themeColor="text1"/>
                <w:kern w:val="24"/>
                <w:sz w:val="18"/>
                <w:szCs w:val="18"/>
              </w:rPr>
            </w:pPr>
          </w:p>
        </w:tc>
        <w:tc>
          <w:tcPr>
            <w:tcW w:w="2521" w:type="dxa"/>
            <w:vMerge/>
            <w:vAlign w:val="center"/>
          </w:tcPr>
          <w:p w14:paraId="6ECFC4E9" w14:textId="77777777" w:rsidR="00504570" w:rsidRPr="00781C4F" w:rsidRDefault="00504570" w:rsidP="00AC05B7">
            <w:pPr>
              <w:jc w:val="center"/>
              <w:rPr>
                <w:rFonts w:ascii="Arial" w:eastAsiaTheme="majorEastAsia" w:hAnsi="Arial" w:cs="Arial"/>
                <w:color w:val="000000" w:themeColor="text1"/>
                <w:kern w:val="24"/>
                <w:sz w:val="18"/>
                <w:szCs w:val="18"/>
              </w:rPr>
            </w:pPr>
          </w:p>
        </w:tc>
        <w:tc>
          <w:tcPr>
            <w:tcW w:w="4438" w:type="dxa"/>
            <w:tcBorders>
              <w:top w:val="single" w:sz="8" w:space="0" w:color="auto"/>
              <w:left w:val="nil"/>
              <w:bottom w:val="single" w:sz="8" w:space="0" w:color="auto"/>
              <w:right w:val="nil"/>
            </w:tcBorders>
            <w:shd w:val="clear" w:color="auto" w:fill="auto"/>
            <w:vAlign w:val="center"/>
          </w:tcPr>
          <w:p w14:paraId="33C20ED0" w14:textId="3C08A8B1" w:rsidR="00504570" w:rsidRPr="0092077E" w:rsidRDefault="00504570" w:rsidP="00AC05B7">
            <w:pPr>
              <w:ind w:left="-128"/>
              <w:jc w:val="both"/>
              <w:rPr>
                <w:rFonts w:ascii="Arial" w:eastAsiaTheme="majorEastAsia" w:hAnsi="Arial" w:cs="Arial"/>
                <w:color w:val="000000" w:themeColor="text1"/>
                <w:kern w:val="24"/>
                <w:sz w:val="18"/>
                <w:szCs w:val="18"/>
              </w:rPr>
            </w:pPr>
            <w:r w:rsidRPr="0092077E">
              <w:rPr>
                <w:rFonts w:ascii="Arial" w:eastAsiaTheme="majorEastAsia" w:hAnsi="Arial" w:cs="Arial"/>
                <w:color w:val="000000" w:themeColor="text1"/>
                <w:kern w:val="24"/>
                <w:sz w:val="18"/>
                <w:szCs w:val="18"/>
              </w:rPr>
              <w:t>4.1.1.5. Apoyar la producción de especies nativas para la reforestación arbórea-arbustiva y ribereña de la subcuenca.</w:t>
            </w:r>
          </w:p>
        </w:tc>
        <w:tc>
          <w:tcPr>
            <w:tcW w:w="2060" w:type="dxa"/>
            <w:vAlign w:val="center"/>
          </w:tcPr>
          <w:p w14:paraId="36BF1841" w14:textId="6D9017F4" w:rsidR="00504570" w:rsidRPr="0092077E" w:rsidRDefault="00504570" w:rsidP="00AC05B7">
            <w:pPr>
              <w:jc w:val="both"/>
              <w:rPr>
                <w:rFonts w:ascii="Arial" w:eastAsiaTheme="majorEastAsia" w:hAnsi="Arial" w:cs="Arial"/>
                <w:color w:val="000000" w:themeColor="text1"/>
                <w:kern w:val="24"/>
                <w:sz w:val="18"/>
                <w:szCs w:val="18"/>
              </w:rPr>
            </w:pPr>
          </w:p>
        </w:tc>
        <w:tc>
          <w:tcPr>
            <w:tcW w:w="3402" w:type="dxa"/>
            <w:vAlign w:val="center"/>
          </w:tcPr>
          <w:p w14:paraId="5C125585" w14:textId="2E758585" w:rsidR="00504570" w:rsidRPr="00781C4F" w:rsidRDefault="00504570" w:rsidP="00AC05B7">
            <w:pPr>
              <w:jc w:val="center"/>
              <w:rPr>
                <w:rFonts w:ascii="Arial" w:eastAsiaTheme="majorEastAsia" w:hAnsi="Arial" w:cs="Arial"/>
                <w:color w:val="000000" w:themeColor="text1"/>
                <w:kern w:val="24"/>
                <w:sz w:val="18"/>
                <w:szCs w:val="18"/>
              </w:rPr>
            </w:pPr>
          </w:p>
        </w:tc>
        <w:tc>
          <w:tcPr>
            <w:tcW w:w="3260" w:type="dxa"/>
            <w:vAlign w:val="center"/>
          </w:tcPr>
          <w:p w14:paraId="4667BC56" w14:textId="77777777" w:rsidR="00504570" w:rsidRPr="00781C4F" w:rsidRDefault="00504570" w:rsidP="00AC05B7">
            <w:pPr>
              <w:jc w:val="center"/>
              <w:rPr>
                <w:rFonts w:ascii="Arial" w:eastAsiaTheme="majorEastAsia" w:hAnsi="Arial" w:cs="Arial"/>
                <w:color w:val="000000" w:themeColor="text1"/>
                <w:kern w:val="24"/>
                <w:sz w:val="18"/>
                <w:szCs w:val="18"/>
              </w:rPr>
            </w:pPr>
          </w:p>
        </w:tc>
        <w:tc>
          <w:tcPr>
            <w:tcW w:w="4253" w:type="dxa"/>
          </w:tcPr>
          <w:p w14:paraId="3FB7727B" w14:textId="77777777" w:rsidR="00504570" w:rsidRPr="00781C4F" w:rsidRDefault="00504570" w:rsidP="00AC05B7">
            <w:pPr>
              <w:jc w:val="center"/>
              <w:rPr>
                <w:rFonts w:ascii="Arial" w:eastAsiaTheme="majorEastAsia" w:hAnsi="Arial" w:cs="Arial"/>
                <w:color w:val="000000" w:themeColor="text1"/>
                <w:kern w:val="24"/>
                <w:sz w:val="18"/>
                <w:szCs w:val="18"/>
              </w:rPr>
            </w:pPr>
          </w:p>
        </w:tc>
      </w:tr>
      <w:tr w:rsidR="00504570" w:rsidRPr="00781C4F" w14:paraId="0D9A2E34" w14:textId="7BAFB2E5" w:rsidTr="00DD7918">
        <w:tc>
          <w:tcPr>
            <w:tcW w:w="2888" w:type="dxa"/>
            <w:vMerge/>
            <w:shd w:val="clear" w:color="auto" w:fill="F7CAAC" w:themeFill="accent2" w:themeFillTint="66"/>
            <w:vAlign w:val="center"/>
          </w:tcPr>
          <w:p w14:paraId="229D97BC" w14:textId="77777777" w:rsidR="00504570" w:rsidRPr="006F0550" w:rsidRDefault="00504570" w:rsidP="00AC05B7">
            <w:pPr>
              <w:jc w:val="center"/>
              <w:rPr>
                <w:rFonts w:ascii="Arial" w:eastAsiaTheme="majorEastAsia" w:hAnsi="Arial" w:cs="Arial"/>
                <w:color w:val="000000" w:themeColor="text1"/>
                <w:kern w:val="24"/>
                <w:sz w:val="18"/>
                <w:szCs w:val="18"/>
              </w:rPr>
            </w:pPr>
          </w:p>
        </w:tc>
        <w:tc>
          <w:tcPr>
            <w:tcW w:w="2521" w:type="dxa"/>
            <w:vMerge/>
            <w:vAlign w:val="center"/>
          </w:tcPr>
          <w:p w14:paraId="12D2D48D" w14:textId="77777777" w:rsidR="00504570" w:rsidRPr="00781C4F" w:rsidRDefault="00504570" w:rsidP="00AC05B7">
            <w:pPr>
              <w:jc w:val="center"/>
              <w:rPr>
                <w:rFonts w:ascii="Arial" w:eastAsiaTheme="majorEastAsia" w:hAnsi="Arial" w:cs="Arial"/>
                <w:color w:val="000000" w:themeColor="text1"/>
                <w:kern w:val="24"/>
                <w:sz w:val="18"/>
                <w:szCs w:val="18"/>
              </w:rPr>
            </w:pPr>
          </w:p>
        </w:tc>
        <w:tc>
          <w:tcPr>
            <w:tcW w:w="4438" w:type="dxa"/>
            <w:tcBorders>
              <w:top w:val="single" w:sz="8" w:space="0" w:color="auto"/>
              <w:left w:val="nil"/>
              <w:bottom w:val="single" w:sz="8" w:space="0" w:color="auto"/>
              <w:right w:val="nil"/>
            </w:tcBorders>
            <w:shd w:val="clear" w:color="auto" w:fill="auto"/>
            <w:vAlign w:val="center"/>
          </w:tcPr>
          <w:p w14:paraId="3D30E31D" w14:textId="199FD3C7" w:rsidR="00504570" w:rsidRPr="0092077E" w:rsidRDefault="00504570" w:rsidP="00AC05B7">
            <w:pPr>
              <w:ind w:left="-128"/>
              <w:jc w:val="both"/>
              <w:rPr>
                <w:rFonts w:ascii="Arial" w:eastAsiaTheme="majorEastAsia" w:hAnsi="Arial" w:cs="Arial"/>
                <w:color w:val="000000" w:themeColor="text1"/>
                <w:kern w:val="24"/>
                <w:sz w:val="18"/>
                <w:szCs w:val="18"/>
              </w:rPr>
            </w:pPr>
            <w:r w:rsidRPr="0092077E">
              <w:rPr>
                <w:rFonts w:ascii="Arial" w:eastAsiaTheme="majorEastAsia" w:hAnsi="Arial" w:cs="Arial"/>
                <w:color w:val="000000" w:themeColor="text1"/>
                <w:kern w:val="24"/>
                <w:sz w:val="18"/>
                <w:szCs w:val="18"/>
              </w:rPr>
              <w:t>4.1.1.6. Incentivar la declaración de ANP y/o ADVC, para la conservación de la biodiversidad y servicios hidrológicos.</w:t>
            </w:r>
          </w:p>
        </w:tc>
        <w:tc>
          <w:tcPr>
            <w:tcW w:w="2060" w:type="dxa"/>
            <w:vAlign w:val="center"/>
          </w:tcPr>
          <w:p w14:paraId="1785AABA" w14:textId="74DDB5E0" w:rsidR="00504570" w:rsidRPr="0092077E" w:rsidRDefault="00504570" w:rsidP="00AC05B7">
            <w:pPr>
              <w:jc w:val="both"/>
              <w:rPr>
                <w:rFonts w:ascii="Arial" w:eastAsiaTheme="majorEastAsia" w:hAnsi="Arial" w:cs="Arial"/>
                <w:color w:val="000000" w:themeColor="text1"/>
                <w:kern w:val="24"/>
                <w:sz w:val="18"/>
                <w:szCs w:val="18"/>
              </w:rPr>
            </w:pPr>
          </w:p>
        </w:tc>
        <w:tc>
          <w:tcPr>
            <w:tcW w:w="3402" w:type="dxa"/>
            <w:vAlign w:val="center"/>
          </w:tcPr>
          <w:p w14:paraId="7DF35737" w14:textId="66FC372D" w:rsidR="00504570" w:rsidRPr="00781C4F" w:rsidRDefault="00504570" w:rsidP="00AC05B7">
            <w:pPr>
              <w:jc w:val="center"/>
              <w:rPr>
                <w:rFonts w:ascii="Arial" w:eastAsiaTheme="majorEastAsia" w:hAnsi="Arial" w:cs="Arial"/>
                <w:color w:val="000000" w:themeColor="text1"/>
                <w:kern w:val="24"/>
                <w:sz w:val="18"/>
                <w:szCs w:val="18"/>
              </w:rPr>
            </w:pPr>
          </w:p>
        </w:tc>
        <w:tc>
          <w:tcPr>
            <w:tcW w:w="3260" w:type="dxa"/>
            <w:vAlign w:val="center"/>
          </w:tcPr>
          <w:p w14:paraId="7B65DB47" w14:textId="4BF3E746" w:rsidR="00504570" w:rsidRPr="00781C4F" w:rsidRDefault="00504570" w:rsidP="00AC05B7">
            <w:pPr>
              <w:jc w:val="center"/>
              <w:rPr>
                <w:rFonts w:ascii="Arial" w:eastAsiaTheme="majorEastAsia" w:hAnsi="Arial" w:cs="Arial"/>
                <w:color w:val="000000" w:themeColor="text1"/>
                <w:kern w:val="24"/>
                <w:sz w:val="18"/>
                <w:szCs w:val="18"/>
              </w:rPr>
            </w:pPr>
          </w:p>
        </w:tc>
        <w:tc>
          <w:tcPr>
            <w:tcW w:w="4253" w:type="dxa"/>
          </w:tcPr>
          <w:p w14:paraId="1E6EEFB5" w14:textId="77777777" w:rsidR="00504570" w:rsidRPr="00781C4F" w:rsidRDefault="00504570" w:rsidP="00AC05B7">
            <w:pPr>
              <w:jc w:val="center"/>
              <w:rPr>
                <w:rFonts w:ascii="Arial" w:eastAsiaTheme="majorEastAsia" w:hAnsi="Arial" w:cs="Arial"/>
                <w:color w:val="000000" w:themeColor="text1"/>
                <w:kern w:val="24"/>
                <w:sz w:val="18"/>
                <w:szCs w:val="18"/>
              </w:rPr>
            </w:pPr>
          </w:p>
        </w:tc>
      </w:tr>
      <w:tr w:rsidR="00504570" w:rsidRPr="00781C4F" w14:paraId="721D93AC" w14:textId="20EEB79D" w:rsidTr="00DD7918">
        <w:tc>
          <w:tcPr>
            <w:tcW w:w="2888" w:type="dxa"/>
            <w:vMerge/>
            <w:shd w:val="clear" w:color="auto" w:fill="F7CAAC" w:themeFill="accent2" w:themeFillTint="66"/>
            <w:vAlign w:val="center"/>
          </w:tcPr>
          <w:p w14:paraId="22511472" w14:textId="77777777" w:rsidR="00504570" w:rsidRPr="006F0550" w:rsidRDefault="00504570" w:rsidP="00AC05B7">
            <w:pPr>
              <w:jc w:val="center"/>
              <w:rPr>
                <w:rFonts w:ascii="Arial" w:eastAsiaTheme="majorEastAsia" w:hAnsi="Arial" w:cs="Arial"/>
                <w:color w:val="000000" w:themeColor="text1"/>
                <w:kern w:val="24"/>
                <w:sz w:val="18"/>
                <w:szCs w:val="18"/>
              </w:rPr>
            </w:pPr>
          </w:p>
        </w:tc>
        <w:tc>
          <w:tcPr>
            <w:tcW w:w="2521" w:type="dxa"/>
            <w:vMerge/>
            <w:vAlign w:val="center"/>
          </w:tcPr>
          <w:p w14:paraId="1B8A186E" w14:textId="77777777" w:rsidR="00504570" w:rsidRPr="00781C4F" w:rsidRDefault="00504570" w:rsidP="00AC05B7">
            <w:pPr>
              <w:jc w:val="center"/>
              <w:rPr>
                <w:rFonts w:ascii="Arial" w:eastAsiaTheme="majorEastAsia" w:hAnsi="Arial" w:cs="Arial"/>
                <w:color w:val="000000" w:themeColor="text1"/>
                <w:kern w:val="24"/>
                <w:sz w:val="18"/>
                <w:szCs w:val="18"/>
              </w:rPr>
            </w:pPr>
          </w:p>
        </w:tc>
        <w:tc>
          <w:tcPr>
            <w:tcW w:w="4438" w:type="dxa"/>
            <w:tcBorders>
              <w:top w:val="single" w:sz="8" w:space="0" w:color="auto"/>
              <w:left w:val="nil"/>
              <w:bottom w:val="single" w:sz="8" w:space="0" w:color="auto"/>
              <w:right w:val="nil"/>
            </w:tcBorders>
            <w:shd w:val="clear" w:color="auto" w:fill="auto"/>
            <w:vAlign w:val="center"/>
          </w:tcPr>
          <w:p w14:paraId="1BD80496" w14:textId="7D71D1BF" w:rsidR="00504570" w:rsidRPr="0092077E" w:rsidRDefault="00504570" w:rsidP="00AC05B7">
            <w:pPr>
              <w:ind w:left="-128"/>
              <w:jc w:val="both"/>
              <w:rPr>
                <w:rFonts w:ascii="Arial" w:eastAsiaTheme="majorEastAsia" w:hAnsi="Arial" w:cs="Arial"/>
                <w:color w:val="000000" w:themeColor="text1"/>
                <w:kern w:val="24"/>
                <w:sz w:val="18"/>
                <w:szCs w:val="18"/>
              </w:rPr>
            </w:pPr>
            <w:r w:rsidRPr="0092077E">
              <w:rPr>
                <w:rFonts w:ascii="Arial" w:eastAsiaTheme="majorEastAsia" w:hAnsi="Arial" w:cs="Arial"/>
                <w:color w:val="000000" w:themeColor="text1"/>
                <w:kern w:val="24"/>
                <w:sz w:val="18"/>
                <w:szCs w:val="18"/>
              </w:rPr>
              <w:t>4.1.1.7. Apoyar el establecimiento de sistemas agroforestales en las zonas altas de la subcuenca.</w:t>
            </w:r>
          </w:p>
        </w:tc>
        <w:tc>
          <w:tcPr>
            <w:tcW w:w="2060" w:type="dxa"/>
            <w:vAlign w:val="center"/>
          </w:tcPr>
          <w:p w14:paraId="4934B30D" w14:textId="5FA11103" w:rsidR="00504570" w:rsidRPr="0092077E" w:rsidRDefault="00504570" w:rsidP="00AC05B7">
            <w:pPr>
              <w:jc w:val="both"/>
              <w:rPr>
                <w:rFonts w:ascii="Arial" w:eastAsiaTheme="majorEastAsia" w:hAnsi="Arial" w:cs="Arial"/>
                <w:color w:val="000000" w:themeColor="text1"/>
                <w:kern w:val="24"/>
                <w:sz w:val="18"/>
                <w:szCs w:val="18"/>
              </w:rPr>
            </w:pPr>
          </w:p>
        </w:tc>
        <w:tc>
          <w:tcPr>
            <w:tcW w:w="3402" w:type="dxa"/>
            <w:vAlign w:val="center"/>
          </w:tcPr>
          <w:p w14:paraId="05C5DB48" w14:textId="78974E3A" w:rsidR="00504570" w:rsidRPr="00781C4F" w:rsidRDefault="00504570" w:rsidP="00AC05B7">
            <w:pPr>
              <w:jc w:val="center"/>
              <w:rPr>
                <w:rFonts w:ascii="Arial" w:eastAsiaTheme="majorEastAsia" w:hAnsi="Arial" w:cs="Arial"/>
                <w:color w:val="000000" w:themeColor="text1"/>
                <w:kern w:val="24"/>
                <w:sz w:val="18"/>
                <w:szCs w:val="18"/>
              </w:rPr>
            </w:pPr>
          </w:p>
        </w:tc>
        <w:tc>
          <w:tcPr>
            <w:tcW w:w="3260" w:type="dxa"/>
            <w:vAlign w:val="center"/>
          </w:tcPr>
          <w:p w14:paraId="127A1FAB" w14:textId="2DF9069A" w:rsidR="00504570" w:rsidRPr="00781C4F" w:rsidRDefault="00504570" w:rsidP="00F54755">
            <w:pPr>
              <w:rPr>
                <w:rFonts w:ascii="Arial" w:eastAsiaTheme="majorEastAsia" w:hAnsi="Arial" w:cs="Arial"/>
                <w:color w:val="000000" w:themeColor="text1"/>
                <w:kern w:val="24"/>
                <w:sz w:val="18"/>
                <w:szCs w:val="18"/>
              </w:rPr>
            </w:pPr>
          </w:p>
        </w:tc>
        <w:tc>
          <w:tcPr>
            <w:tcW w:w="4253" w:type="dxa"/>
          </w:tcPr>
          <w:p w14:paraId="0106D91B" w14:textId="77777777" w:rsidR="00504570" w:rsidRPr="00781C4F" w:rsidRDefault="00504570" w:rsidP="00F54755">
            <w:pPr>
              <w:rPr>
                <w:rFonts w:ascii="Arial" w:eastAsiaTheme="majorEastAsia" w:hAnsi="Arial" w:cs="Arial"/>
                <w:color w:val="000000" w:themeColor="text1"/>
                <w:kern w:val="24"/>
                <w:sz w:val="18"/>
                <w:szCs w:val="18"/>
              </w:rPr>
            </w:pPr>
          </w:p>
        </w:tc>
      </w:tr>
      <w:tr w:rsidR="00504570" w:rsidRPr="00781C4F" w14:paraId="7FB61D67" w14:textId="7EC396D4" w:rsidTr="00DD7918">
        <w:tc>
          <w:tcPr>
            <w:tcW w:w="2888" w:type="dxa"/>
            <w:vMerge/>
            <w:shd w:val="clear" w:color="auto" w:fill="F7CAAC" w:themeFill="accent2" w:themeFillTint="66"/>
            <w:vAlign w:val="center"/>
          </w:tcPr>
          <w:p w14:paraId="4ACA6793" w14:textId="77777777" w:rsidR="00504570" w:rsidRPr="006F0550" w:rsidRDefault="00504570" w:rsidP="00AC05B7">
            <w:pPr>
              <w:jc w:val="center"/>
              <w:rPr>
                <w:rFonts w:ascii="Arial" w:eastAsiaTheme="majorEastAsia" w:hAnsi="Arial" w:cs="Arial"/>
                <w:color w:val="000000" w:themeColor="text1"/>
                <w:kern w:val="24"/>
                <w:sz w:val="18"/>
                <w:szCs w:val="18"/>
              </w:rPr>
            </w:pPr>
          </w:p>
        </w:tc>
        <w:tc>
          <w:tcPr>
            <w:tcW w:w="2521" w:type="dxa"/>
            <w:vMerge w:val="restart"/>
            <w:vAlign w:val="center"/>
          </w:tcPr>
          <w:p w14:paraId="51F46052" w14:textId="4E0DBCC0" w:rsidR="00504570" w:rsidRPr="00781C4F" w:rsidRDefault="00504570" w:rsidP="00AC05B7">
            <w:pPr>
              <w:ind w:left="460" w:hanging="567"/>
              <w:jc w:val="both"/>
              <w:rPr>
                <w:rFonts w:ascii="Arial" w:eastAsiaTheme="majorEastAsia" w:hAnsi="Arial" w:cs="Arial"/>
                <w:color w:val="000000" w:themeColor="text1"/>
                <w:kern w:val="24"/>
                <w:sz w:val="18"/>
                <w:szCs w:val="18"/>
              </w:rPr>
            </w:pPr>
            <w:r w:rsidRPr="00F80EC5">
              <w:rPr>
                <w:rFonts w:ascii="Arial" w:eastAsiaTheme="majorEastAsia" w:hAnsi="Arial" w:cs="Arial"/>
                <w:color w:val="000000" w:themeColor="text1"/>
                <w:kern w:val="24"/>
                <w:sz w:val="18"/>
                <w:szCs w:val="18"/>
              </w:rPr>
              <w:t>4.1.2. Impulsar proyectos y planes para el manejo sostenible y conservación de la biodiversidad ribereña</w:t>
            </w:r>
          </w:p>
        </w:tc>
        <w:tc>
          <w:tcPr>
            <w:tcW w:w="4438" w:type="dxa"/>
            <w:tcBorders>
              <w:top w:val="single" w:sz="8" w:space="0" w:color="auto"/>
              <w:left w:val="nil"/>
              <w:bottom w:val="single" w:sz="8" w:space="0" w:color="auto"/>
              <w:right w:val="nil"/>
            </w:tcBorders>
            <w:shd w:val="clear" w:color="auto" w:fill="auto"/>
            <w:vAlign w:val="center"/>
          </w:tcPr>
          <w:p w14:paraId="2720158A" w14:textId="7AB30C23" w:rsidR="00504570" w:rsidRPr="0092077E" w:rsidRDefault="00504570" w:rsidP="00AC05B7">
            <w:pPr>
              <w:ind w:left="-128"/>
              <w:jc w:val="both"/>
              <w:rPr>
                <w:rFonts w:ascii="Arial" w:eastAsiaTheme="majorEastAsia" w:hAnsi="Arial" w:cs="Arial"/>
                <w:color w:val="000000" w:themeColor="text1"/>
                <w:kern w:val="24"/>
                <w:sz w:val="18"/>
                <w:szCs w:val="18"/>
              </w:rPr>
            </w:pPr>
            <w:r w:rsidRPr="0092077E">
              <w:rPr>
                <w:rFonts w:ascii="Arial" w:eastAsiaTheme="majorEastAsia" w:hAnsi="Arial" w:cs="Arial"/>
                <w:color w:val="000000" w:themeColor="text1"/>
                <w:kern w:val="24"/>
                <w:sz w:val="18"/>
                <w:szCs w:val="18"/>
              </w:rPr>
              <w:t>4.1.2.1. Promover la participación de investigadores en estudios de especies acuáticas vegetales, faunísticas y de macroinvertebrados de los cuerpos de agua, para recuperar la actividad trófica y contribuir a la autodepuración de los arroyos y ríos.</w:t>
            </w:r>
          </w:p>
        </w:tc>
        <w:tc>
          <w:tcPr>
            <w:tcW w:w="2060" w:type="dxa"/>
            <w:vAlign w:val="center"/>
          </w:tcPr>
          <w:p w14:paraId="14E70A41" w14:textId="77777777" w:rsidR="00504570" w:rsidRPr="0092077E" w:rsidRDefault="00504570" w:rsidP="00AC05B7">
            <w:pPr>
              <w:jc w:val="both"/>
              <w:rPr>
                <w:rFonts w:ascii="Arial" w:eastAsiaTheme="majorEastAsia" w:hAnsi="Arial" w:cs="Arial"/>
                <w:color w:val="000000" w:themeColor="text1"/>
                <w:kern w:val="24"/>
                <w:sz w:val="18"/>
                <w:szCs w:val="18"/>
              </w:rPr>
            </w:pPr>
          </w:p>
        </w:tc>
        <w:tc>
          <w:tcPr>
            <w:tcW w:w="3402" w:type="dxa"/>
            <w:vAlign w:val="center"/>
          </w:tcPr>
          <w:p w14:paraId="7E811F26" w14:textId="18A0967F" w:rsidR="00504570" w:rsidRPr="00C6297A" w:rsidRDefault="00504570" w:rsidP="00AC05B7">
            <w:pPr>
              <w:jc w:val="center"/>
              <w:rPr>
                <w:rFonts w:ascii="Arial" w:eastAsiaTheme="majorEastAsia" w:hAnsi="Arial" w:cs="Arial"/>
                <w:b/>
                <w:bCs/>
                <w:color w:val="0070C0"/>
                <w:kern w:val="24"/>
                <w:sz w:val="18"/>
                <w:szCs w:val="18"/>
              </w:rPr>
            </w:pPr>
          </w:p>
        </w:tc>
        <w:tc>
          <w:tcPr>
            <w:tcW w:w="3260" w:type="dxa"/>
            <w:vAlign w:val="center"/>
          </w:tcPr>
          <w:p w14:paraId="3A94F635" w14:textId="4116895D" w:rsidR="00504570" w:rsidRPr="00C6297A" w:rsidRDefault="00504570" w:rsidP="00AC05B7">
            <w:pPr>
              <w:jc w:val="center"/>
              <w:rPr>
                <w:rFonts w:ascii="Arial" w:eastAsiaTheme="majorEastAsia" w:hAnsi="Arial" w:cs="Arial"/>
                <w:color w:val="0070C0"/>
                <w:kern w:val="24"/>
                <w:sz w:val="18"/>
                <w:szCs w:val="18"/>
              </w:rPr>
            </w:pPr>
          </w:p>
        </w:tc>
        <w:tc>
          <w:tcPr>
            <w:tcW w:w="4253" w:type="dxa"/>
          </w:tcPr>
          <w:p w14:paraId="307E41CC" w14:textId="77777777" w:rsidR="00504570" w:rsidRPr="00C6297A" w:rsidRDefault="00504570" w:rsidP="00AC05B7">
            <w:pPr>
              <w:jc w:val="center"/>
              <w:rPr>
                <w:rFonts w:ascii="Arial" w:eastAsiaTheme="majorEastAsia" w:hAnsi="Arial" w:cs="Arial"/>
                <w:color w:val="0070C0"/>
                <w:kern w:val="24"/>
                <w:sz w:val="18"/>
                <w:szCs w:val="18"/>
              </w:rPr>
            </w:pPr>
          </w:p>
        </w:tc>
      </w:tr>
      <w:tr w:rsidR="00504570" w:rsidRPr="00781C4F" w14:paraId="59E613CE" w14:textId="76AEFB02" w:rsidTr="00DD7918">
        <w:tc>
          <w:tcPr>
            <w:tcW w:w="2888" w:type="dxa"/>
            <w:vMerge/>
            <w:shd w:val="clear" w:color="auto" w:fill="F7CAAC" w:themeFill="accent2" w:themeFillTint="66"/>
            <w:vAlign w:val="center"/>
          </w:tcPr>
          <w:p w14:paraId="517D200C" w14:textId="77777777" w:rsidR="00504570" w:rsidRPr="006F0550" w:rsidRDefault="00504570" w:rsidP="00AC05B7">
            <w:pPr>
              <w:jc w:val="center"/>
              <w:rPr>
                <w:rFonts w:ascii="Arial" w:eastAsiaTheme="majorEastAsia" w:hAnsi="Arial" w:cs="Arial"/>
                <w:color w:val="000000" w:themeColor="text1"/>
                <w:kern w:val="24"/>
                <w:sz w:val="18"/>
                <w:szCs w:val="18"/>
              </w:rPr>
            </w:pPr>
          </w:p>
        </w:tc>
        <w:tc>
          <w:tcPr>
            <w:tcW w:w="2521" w:type="dxa"/>
            <w:vMerge/>
            <w:vAlign w:val="center"/>
          </w:tcPr>
          <w:p w14:paraId="48435DA7" w14:textId="77777777" w:rsidR="00504570" w:rsidRPr="00781C4F" w:rsidRDefault="00504570" w:rsidP="00AC05B7">
            <w:pPr>
              <w:jc w:val="center"/>
              <w:rPr>
                <w:rFonts w:ascii="Arial" w:eastAsiaTheme="majorEastAsia" w:hAnsi="Arial" w:cs="Arial"/>
                <w:color w:val="000000" w:themeColor="text1"/>
                <w:kern w:val="24"/>
                <w:sz w:val="18"/>
                <w:szCs w:val="18"/>
              </w:rPr>
            </w:pPr>
          </w:p>
        </w:tc>
        <w:tc>
          <w:tcPr>
            <w:tcW w:w="4438" w:type="dxa"/>
            <w:tcBorders>
              <w:top w:val="single" w:sz="8" w:space="0" w:color="auto"/>
              <w:left w:val="nil"/>
              <w:bottom w:val="single" w:sz="8" w:space="0" w:color="auto"/>
              <w:right w:val="nil"/>
            </w:tcBorders>
            <w:shd w:val="clear" w:color="auto" w:fill="auto"/>
            <w:vAlign w:val="center"/>
          </w:tcPr>
          <w:p w14:paraId="5B6C9BB8" w14:textId="41E58902" w:rsidR="00504570" w:rsidRPr="0092077E" w:rsidRDefault="00504570" w:rsidP="00AC05B7">
            <w:pPr>
              <w:ind w:left="-128"/>
              <w:jc w:val="both"/>
              <w:rPr>
                <w:rFonts w:ascii="Arial" w:eastAsiaTheme="majorEastAsia" w:hAnsi="Arial" w:cs="Arial"/>
                <w:color w:val="000000" w:themeColor="text1"/>
                <w:kern w:val="24"/>
                <w:sz w:val="18"/>
                <w:szCs w:val="18"/>
              </w:rPr>
            </w:pPr>
            <w:r w:rsidRPr="0092077E">
              <w:rPr>
                <w:rFonts w:ascii="Arial" w:eastAsiaTheme="majorEastAsia" w:hAnsi="Arial" w:cs="Arial"/>
                <w:color w:val="000000" w:themeColor="text1"/>
                <w:kern w:val="24"/>
                <w:sz w:val="18"/>
                <w:szCs w:val="18"/>
              </w:rPr>
              <w:t xml:space="preserve">4.1.2.2. Coordinar acciones municipales de limpieza y recuperación de especies vegetales para las zonas </w:t>
            </w:r>
            <w:proofErr w:type="spellStart"/>
            <w:r w:rsidRPr="0092077E">
              <w:rPr>
                <w:rFonts w:ascii="Arial" w:eastAsiaTheme="majorEastAsia" w:hAnsi="Arial" w:cs="Arial"/>
                <w:color w:val="000000" w:themeColor="text1"/>
                <w:kern w:val="24"/>
                <w:sz w:val="18"/>
                <w:szCs w:val="18"/>
              </w:rPr>
              <w:t>riparias</w:t>
            </w:r>
            <w:proofErr w:type="spellEnd"/>
            <w:r w:rsidRPr="0092077E">
              <w:rPr>
                <w:rFonts w:ascii="Arial" w:eastAsiaTheme="majorEastAsia" w:hAnsi="Arial" w:cs="Arial"/>
                <w:color w:val="000000" w:themeColor="text1"/>
                <w:kern w:val="24"/>
                <w:sz w:val="18"/>
                <w:szCs w:val="18"/>
              </w:rPr>
              <w:t xml:space="preserve"> de arroyos, y corriente principal de los Ríos Atoyac y Salado, con apoyo de recursos estatales y municipales.</w:t>
            </w:r>
          </w:p>
        </w:tc>
        <w:tc>
          <w:tcPr>
            <w:tcW w:w="2060" w:type="dxa"/>
            <w:vAlign w:val="center"/>
          </w:tcPr>
          <w:p w14:paraId="709EC9B1" w14:textId="28E9EA04" w:rsidR="00504570" w:rsidRPr="0092077E" w:rsidRDefault="00504570" w:rsidP="00AC05B7">
            <w:pPr>
              <w:jc w:val="both"/>
              <w:rPr>
                <w:rFonts w:ascii="Arial" w:eastAsiaTheme="majorEastAsia" w:hAnsi="Arial" w:cs="Arial"/>
                <w:color w:val="000000" w:themeColor="text1"/>
                <w:kern w:val="24"/>
                <w:sz w:val="18"/>
                <w:szCs w:val="18"/>
              </w:rPr>
            </w:pPr>
          </w:p>
        </w:tc>
        <w:tc>
          <w:tcPr>
            <w:tcW w:w="3402" w:type="dxa"/>
            <w:vAlign w:val="center"/>
          </w:tcPr>
          <w:p w14:paraId="16AC8211" w14:textId="79721704" w:rsidR="00504570" w:rsidRPr="00781C4F" w:rsidRDefault="00504570" w:rsidP="00AC05B7">
            <w:pPr>
              <w:jc w:val="center"/>
              <w:rPr>
                <w:rFonts w:ascii="Arial" w:eastAsiaTheme="majorEastAsia" w:hAnsi="Arial" w:cs="Arial"/>
                <w:color w:val="000000" w:themeColor="text1"/>
                <w:kern w:val="24"/>
                <w:sz w:val="18"/>
                <w:szCs w:val="18"/>
              </w:rPr>
            </w:pPr>
          </w:p>
        </w:tc>
        <w:tc>
          <w:tcPr>
            <w:tcW w:w="3260" w:type="dxa"/>
            <w:vAlign w:val="center"/>
          </w:tcPr>
          <w:p w14:paraId="730675E7" w14:textId="63BA3437" w:rsidR="00504570" w:rsidRPr="00781C4F" w:rsidRDefault="00504570" w:rsidP="00AC05B7">
            <w:pPr>
              <w:jc w:val="center"/>
              <w:rPr>
                <w:rFonts w:ascii="Arial" w:eastAsiaTheme="majorEastAsia" w:hAnsi="Arial" w:cs="Arial"/>
                <w:color w:val="000000" w:themeColor="text1"/>
                <w:kern w:val="24"/>
                <w:sz w:val="18"/>
                <w:szCs w:val="18"/>
              </w:rPr>
            </w:pPr>
          </w:p>
        </w:tc>
        <w:tc>
          <w:tcPr>
            <w:tcW w:w="4253" w:type="dxa"/>
          </w:tcPr>
          <w:p w14:paraId="31E07C01" w14:textId="77777777" w:rsidR="00504570" w:rsidRPr="00781C4F" w:rsidRDefault="00504570" w:rsidP="00AC05B7">
            <w:pPr>
              <w:jc w:val="center"/>
              <w:rPr>
                <w:rFonts w:ascii="Arial" w:eastAsiaTheme="majorEastAsia" w:hAnsi="Arial" w:cs="Arial"/>
                <w:color w:val="000000" w:themeColor="text1"/>
                <w:kern w:val="24"/>
                <w:sz w:val="18"/>
                <w:szCs w:val="18"/>
              </w:rPr>
            </w:pPr>
          </w:p>
        </w:tc>
      </w:tr>
      <w:tr w:rsidR="00504570" w:rsidRPr="00781C4F" w14:paraId="3E22F329" w14:textId="0C020B02" w:rsidTr="00DD7918">
        <w:tc>
          <w:tcPr>
            <w:tcW w:w="2888" w:type="dxa"/>
            <w:vMerge/>
            <w:shd w:val="clear" w:color="auto" w:fill="F7CAAC" w:themeFill="accent2" w:themeFillTint="66"/>
            <w:vAlign w:val="center"/>
          </w:tcPr>
          <w:p w14:paraId="0AF0EF23" w14:textId="77777777" w:rsidR="00504570" w:rsidRPr="006F0550" w:rsidRDefault="00504570" w:rsidP="00AC05B7">
            <w:pPr>
              <w:jc w:val="center"/>
              <w:rPr>
                <w:rFonts w:ascii="Arial" w:eastAsiaTheme="majorEastAsia" w:hAnsi="Arial" w:cs="Arial"/>
                <w:color w:val="000000" w:themeColor="text1"/>
                <w:kern w:val="24"/>
                <w:sz w:val="18"/>
                <w:szCs w:val="18"/>
              </w:rPr>
            </w:pPr>
          </w:p>
        </w:tc>
        <w:tc>
          <w:tcPr>
            <w:tcW w:w="2521" w:type="dxa"/>
            <w:vAlign w:val="center"/>
          </w:tcPr>
          <w:p w14:paraId="5812D560" w14:textId="1EA478D6" w:rsidR="00504570" w:rsidRPr="00781C4F" w:rsidRDefault="00504570" w:rsidP="00AC05B7">
            <w:pPr>
              <w:ind w:left="460" w:hanging="567"/>
              <w:jc w:val="both"/>
              <w:rPr>
                <w:rFonts w:ascii="Arial" w:eastAsiaTheme="majorEastAsia" w:hAnsi="Arial" w:cs="Arial"/>
                <w:color w:val="000000" w:themeColor="text1"/>
                <w:kern w:val="24"/>
                <w:sz w:val="18"/>
                <w:szCs w:val="18"/>
              </w:rPr>
            </w:pPr>
            <w:r w:rsidRPr="00F80EC5">
              <w:rPr>
                <w:rFonts w:ascii="Arial" w:eastAsiaTheme="majorEastAsia" w:hAnsi="Arial" w:cs="Arial"/>
                <w:color w:val="000000" w:themeColor="text1"/>
                <w:kern w:val="24"/>
                <w:sz w:val="18"/>
                <w:szCs w:val="18"/>
              </w:rPr>
              <w:t>4.1.3. Concretar acciones de programas agrícolas y tecnologías para el uso eficiente del suelo y el agua en el territorio de la subcuenca.</w:t>
            </w:r>
          </w:p>
        </w:tc>
        <w:tc>
          <w:tcPr>
            <w:tcW w:w="4438" w:type="dxa"/>
            <w:tcBorders>
              <w:top w:val="single" w:sz="8" w:space="0" w:color="auto"/>
              <w:left w:val="nil"/>
              <w:bottom w:val="single" w:sz="8" w:space="0" w:color="auto"/>
              <w:right w:val="nil"/>
            </w:tcBorders>
            <w:shd w:val="clear" w:color="auto" w:fill="auto"/>
            <w:vAlign w:val="center"/>
          </w:tcPr>
          <w:p w14:paraId="65909E89" w14:textId="35B20BDA" w:rsidR="00504570" w:rsidRPr="006F0550" w:rsidRDefault="00504570" w:rsidP="00AC05B7">
            <w:pPr>
              <w:ind w:left="-128"/>
              <w:jc w:val="both"/>
              <w:rPr>
                <w:rFonts w:ascii="Arial" w:eastAsiaTheme="majorEastAsia" w:hAnsi="Arial" w:cs="Arial"/>
                <w:color w:val="000000" w:themeColor="text1"/>
                <w:kern w:val="24"/>
                <w:sz w:val="18"/>
                <w:szCs w:val="18"/>
              </w:rPr>
            </w:pPr>
            <w:r w:rsidRPr="00F80EC5">
              <w:rPr>
                <w:rFonts w:ascii="Arial" w:eastAsiaTheme="majorEastAsia" w:hAnsi="Arial" w:cs="Arial"/>
                <w:color w:val="000000" w:themeColor="text1"/>
                <w:kern w:val="24"/>
                <w:sz w:val="18"/>
                <w:szCs w:val="18"/>
              </w:rPr>
              <w:t>4.1.3.1. Fortalecer la ejecución de proyectos de mejoramiento en el uso eficiente del agua, en las zonas agrícolas de la subcuenca.</w:t>
            </w:r>
          </w:p>
        </w:tc>
        <w:tc>
          <w:tcPr>
            <w:tcW w:w="2060" w:type="dxa"/>
            <w:vAlign w:val="center"/>
          </w:tcPr>
          <w:p w14:paraId="781EE5BA" w14:textId="30C37525" w:rsidR="00504570" w:rsidRPr="00781C4F" w:rsidRDefault="00504570" w:rsidP="00AC05B7">
            <w:pPr>
              <w:jc w:val="both"/>
              <w:rPr>
                <w:rFonts w:ascii="Arial" w:eastAsiaTheme="majorEastAsia" w:hAnsi="Arial" w:cs="Arial"/>
                <w:color w:val="000000" w:themeColor="text1"/>
                <w:kern w:val="24"/>
                <w:sz w:val="18"/>
                <w:szCs w:val="18"/>
              </w:rPr>
            </w:pPr>
          </w:p>
        </w:tc>
        <w:tc>
          <w:tcPr>
            <w:tcW w:w="3402" w:type="dxa"/>
            <w:vAlign w:val="center"/>
          </w:tcPr>
          <w:p w14:paraId="5460095B" w14:textId="77777777" w:rsidR="00504570" w:rsidRPr="00781C4F" w:rsidRDefault="00504570" w:rsidP="00AC05B7">
            <w:pPr>
              <w:jc w:val="center"/>
              <w:rPr>
                <w:rFonts w:ascii="Arial" w:eastAsiaTheme="majorEastAsia" w:hAnsi="Arial" w:cs="Arial"/>
                <w:color w:val="000000" w:themeColor="text1"/>
                <w:kern w:val="24"/>
                <w:sz w:val="18"/>
                <w:szCs w:val="18"/>
              </w:rPr>
            </w:pPr>
          </w:p>
        </w:tc>
        <w:tc>
          <w:tcPr>
            <w:tcW w:w="3260" w:type="dxa"/>
            <w:vAlign w:val="center"/>
          </w:tcPr>
          <w:p w14:paraId="0353BA69" w14:textId="77777777" w:rsidR="00504570" w:rsidRPr="00781C4F" w:rsidRDefault="00504570" w:rsidP="00AC05B7">
            <w:pPr>
              <w:jc w:val="center"/>
              <w:rPr>
                <w:rFonts w:ascii="Arial" w:eastAsiaTheme="majorEastAsia" w:hAnsi="Arial" w:cs="Arial"/>
                <w:color w:val="000000" w:themeColor="text1"/>
                <w:kern w:val="24"/>
                <w:sz w:val="18"/>
                <w:szCs w:val="18"/>
              </w:rPr>
            </w:pPr>
          </w:p>
        </w:tc>
        <w:tc>
          <w:tcPr>
            <w:tcW w:w="4253" w:type="dxa"/>
          </w:tcPr>
          <w:p w14:paraId="456CFAA2" w14:textId="77777777" w:rsidR="00504570" w:rsidRPr="00781C4F" w:rsidRDefault="00504570" w:rsidP="00AC05B7">
            <w:pPr>
              <w:jc w:val="center"/>
              <w:rPr>
                <w:rFonts w:ascii="Arial" w:eastAsiaTheme="majorEastAsia" w:hAnsi="Arial" w:cs="Arial"/>
                <w:color w:val="000000" w:themeColor="text1"/>
                <w:kern w:val="24"/>
                <w:sz w:val="18"/>
                <w:szCs w:val="18"/>
              </w:rPr>
            </w:pPr>
          </w:p>
        </w:tc>
      </w:tr>
      <w:tr w:rsidR="00504570" w:rsidRPr="00781C4F" w14:paraId="1002F477" w14:textId="00D7E775" w:rsidTr="00DD7918">
        <w:tc>
          <w:tcPr>
            <w:tcW w:w="2888" w:type="dxa"/>
            <w:vMerge/>
            <w:shd w:val="clear" w:color="auto" w:fill="F7CAAC" w:themeFill="accent2" w:themeFillTint="66"/>
            <w:vAlign w:val="center"/>
          </w:tcPr>
          <w:p w14:paraId="7EA7EF92" w14:textId="77777777" w:rsidR="00504570" w:rsidRPr="006F0550" w:rsidRDefault="00504570" w:rsidP="00AC05B7">
            <w:pPr>
              <w:jc w:val="center"/>
              <w:rPr>
                <w:rFonts w:ascii="Arial" w:eastAsiaTheme="majorEastAsia" w:hAnsi="Arial" w:cs="Arial"/>
                <w:color w:val="000000" w:themeColor="text1"/>
                <w:kern w:val="24"/>
                <w:sz w:val="18"/>
                <w:szCs w:val="18"/>
              </w:rPr>
            </w:pPr>
          </w:p>
        </w:tc>
        <w:tc>
          <w:tcPr>
            <w:tcW w:w="2521" w:type="dxa"/>
            <w:vMerge w:val="restart"/>
            <w:vAlign w:val="center"/>
          </w:tcPr>
          <w:p w14:paraId="0B9EB6CB" w14:textId="719EB537" w:rsidR="00504570" w:rsidRPr="00781C4F" w:rsidRDefault="00504570" w:rsidP="00AC05B7">
            <w:pPr>
              <w:ind w:left="460" w:hanging="567"/>
              <w:jc w:val="both"/>
              <w:rPr>
                <w:rFonts w:ascii="Arial" w:eastAsiaTheme="majorEastAsia" w:hAnsi="Arial" w:cs="Arial"/>
                <w:color w:val="000000" w:themeColor="text1"/>
                <w:kern w:val="24"/>
                <w:sz w:val="18"/>
                <w:szCs w:val="18"/>
              </w:rPr>
            </w:pPr>
            <w:r w:rsidRPr="00F80EC5">
              <w:rPr>
                <w:rFonts w:ascii="Arial" w:eastAsiaTheme="majorEastAsia" w:hAnsi="Arial" w:cs="Arial"/>
                <w:color w:val="000000" w:themeColor="text1"/>
                <w:kern w:val="24"/>
                <w:sz w:val="18"/>
                <w:szCs w:val="18"/>
              </w:rPr>
              <w:t>4.1.4. Desarrollar estudios para definir áreas y obras de infiltración de agua en la subcuenca.</w:t>
            </w:r>
          </w:p>
        </w:tc>
        <w:tc>
          <w:tcPr>
            <w:tcW w:w="4438" w:type="dxa"/>
            <w:tcBorders>
              <w:top w:val="single" w:sz="8" w:space="0" w:color="auto"/>
              <w:left w:val="nil"/>
              <w:bottom w:val="single" w:sz="8" w:space="0" w:color="auto"/>
              <w:right w:val="nil"/>
            </w:tcBorders>
            <w:shd w:val="clear" w:color="auto" w:fill="auto"/>
            <w:vAlign w:val="center"/>
          </w:tcPr>
          <w:p w14:paraId="62D73BDF" w14:textId="37342F34" w:rsidR="00504570" w:rsidRPr="006F0550" w:rsidRDefault="00504570" w:rsidP="00AC05B7">
            <w:pPr>
              <w:ind w:left="-128"/>
              <w:jc w:val="both"/>
              <w:rPr>
                <w:rFonts w:ascii="Arial" w:eastAsiaTheme="majorEastAsia" w:hAnsi="Arial" w:cs="Arial"/>
                <w:color w:val="000000" w:themeColor="text1"/>
                <w:kern w:val="24"/>
                <w:sz w:val="18"/>
                <w:szCs w:val="18"/>
              </w:rPr>
            </w:pPr>
            <w:r w:rsidRPr="00F80EC5">
              <w:rPr>
                <w:rFonts w:ascii="Arial" w:eastAsiaTheme="majorEastAsia" w:hAnsi="Arial" w:cs="Arial"/>
                <w:color w:val="000000" w:themeColor="text1"/>
                <w:kern w:val="24"/>
                <w:sz w:val="18"/>
                <w:szCs w:val="18"/>
              </w:rPr>
              <w:t>4.1.4.1. Apoyar la realización de proyectos que identifiquen zonas estratégicas para la construcción de obras que incrementen la infiltración de agua al acuífero de Valles Centrales en la subcuenca.</w:t>
            </w:r>
          </w:p>
        </w:tc>
        <w:tc>
          <w:tcPr>
            <w:tcW w:w="2060" w:type="dxa"/>
            <w:vAlign w:val="center"/>
          </w:tcPr>
          <w:p w14:paraId="7620C7B4" w14:textId="77777777" w:rsidR="00504570" w:rsidRPr="00781C4F" w:rsidRDefault="00504570" w:rsidP="00AC05B7">
            <w:pPr>
              <w:jc w:val="center"/>
              <w:rPr>
                <w:rFonts w:ascii="Arial" w:eastAsiaTheme="majorEastAsia" w:hAnsi="Arial" w:cs="Arial"/>
                <w:color w:val="000000" w:themeColor="text1"/>
                <w:kern w:val="24"/>
                <w:sz w:val="18"/>
                <w:szCs w:val="18"/>
              </w:rPr>
            </w:pPr>
          </w:p>
        </w:tc>
        <w:tc>
          <w:tcPr>
            <w:tcW w:w="3402" w:type="dxa"/>
            <w:vAlign w:val="center"/>
          </w:tcPr>
          <w:p w14:paraId="629A4198" w14:textId="77777777" w:rsidR="00504570" w:rsidRPr="00781C4F" w:rsidRDefault="00504570" w:rsidP="00AC05B7">
            <w:pPr>
              <w:jc w:val="center"/>
              <w:rPr>
                <w:rFonts w:ascii="Arial" w:eastAsiaTheme="majorEastAsia" w:hAnsi="Arial" w:cs="Arial"/>
                <w:color w:val="000000" w:themeColor="text1"/>
                <w:kern w:val="24"/>
                <w:sz w:val="18"/>
                <w:szCs w:val="18"/>
              </w:rPr>
            </w:pPr>
          </w:p>
        </w:tc>
        <w:tc>
          <w:tcPr>
            <w:tcW w:w="3260" w:type="dxa"/>
            <w:vAlign w:val="center"/>
          </w:tcPr>
          <w:p w14:paraId="52D35223" w14:textId="77777777" w:rsidR="00504570" w:rsidRPr="00781C4F" w:rsidRDefault="00504570" w:rsidP="00AC05B7">
            <w:pPr>
              <w:jc w:val="center"/>
              <w:rPr>
                <w:rFonts w:ascii="Arial" w:eastAsiaTheme="majorEastAsia" w:hAnsi="Arial" w:cs="Arial"/>
                <w:color w:val="000000" w:themeColor="text1"/>
                <w:kern w:val="24"/>
                <w:sz w:val="18"/>
                <w:szCs w:val="18"/>
              </w:rPr>
            </w:pPr>
          </w:p>
        </w:tc>
        <w:tc>
          <w:tcPr>
            <w:tcW w:w="4253" w:type="dxa"/>
          </w:tcPr>
          <w:p w14:paraId="75D7155E" w14:textId="77777777" w:rsidR="00504570" w:rsidRPr="00781C4F" w:rsidRDefault="00504570" w:rsidP="00AC05B7">
            <w:pPr>
              <w:jc w:val="center"/>
              <w:rPr>
                <w:rFonts w:ascii="Arial" w:eastAsiaTheme="majorEastAsia" w:hAnsi="Arial" w:cs="Arial"/>
                <w:color w:val="000000" w:themeColor="text1"/>
                <w:kern w:val="24"/>
                <w:sz w:val="18"/>
                <w:szCs w:val="18"/>
              </w:rPr>
            </w:pPr>
          </w:p>
        </w:tc>
      </w:tr>
      <w:tr w:rsidR="00504570" w:rsidRPr="00781C4F" w14:paraId="7368CE31" w14:textId="575BBB3F" w:rsidTr="00DD7918">
        <w:tc>
          <w:tcPr>
            <w:tcW w:w="2888" w:type="dxa"/>
            <w:vMerge/>
            <w:shd w:val="clear" w:color="auto" w:fill="F7CAAC" w:themeFill="accent2" w:themeFillTint="66"/>
            <w:vAlign w:val="center"/>
          </w:tcPr>
          <w:p w14:paraId="42A03EA4" w14:textId="77777777" w:rsidR="00504570" w:rsidRPr="006F0550" w:rsidRDefault="00504570" w:rsidP="00AC05B7">
            <w:pPr>
              <w:jc w:val="center"/>
              <w:rPr>
                <w:rFonts w:ascii="Arial" w:eastAsiaTheme="majorEastAsia" w:hAnsi="Arial" w:cs="Arial"/>
                <w:color w:val="000000" w:themeColor="text1"/>
                <w:kern w:val="24"/>
                <w:sz w:val="18"/>
                <w:szCs w:val="18"/>
              </w:rPr>
            </w:pPr>
          </w:p>
        </w:tc>
        <w:tc>
          <w:tcPr>
            <w:tcW w:w="2521" w:type="dxa"/>
            <w:vMerge/>
            <w:vAlign w:val="center"/>
          </w:tcPr>
          <w:p w14:paraId="189001BB" w14:textId="77777777" w:rsidR="00504570" w:rsidRPr="00781C4F" w:rsidRDefault="00504570" w:rsidP="00AC05B7">
            <w:pPr>
              <w:jc w:val="center"/>
              <w:rPr>
                <w:rFonts w:ascii="Arial" w:eastAsiaTheme="majorEastAsia" w:hAnsi="Arial" w:cs="Arial"/>
                <w:color w:val="000000" w:themeColor="text1"/>
                <w:kern w:val="24"/>
                <w:sz w:val="18"/>
                <w:szCs w:val="18"/>
              </w:rPr>
            </w:pPr>
          </w:p>
        </w:tc>
        <w:tc>
          <w:tcPr>
            <w:tcW w:w="4438" w:type="dxa"/>
            <w:tcBorders>
              <w:top w:val="single" w:sz="8" w:space="0" w:color="auto"/>
              <w:left w:val="nil"/>
              <w:bottom w:val="single" w:sz="8" w:space="0" w:color="auto"/>
              <w:right w:val="nil"/>
            </w:tcBorders>
            <w:shd w:val="clear" w:color="auto" w:fill="auto"/>
            <w:vAlign w:val="center"/>
          </w:tcPr>
          <w:p w14:paraId="679F28D7" w14:textId="08404125" w:rsidR="00504570" w:rsidRPr="006F0550" w:rsidRDefault="00504570" w:rsidP="00AC05B7">
            <w:pPr>
              <w:ind w:left="-128"/>
              <w:jc w:val="both"/>
              <w:rPr>
                <w:rFonts w:ascii="Arial" w:eastAsiaTheme="majorEastAsia" w:hAnsi="Arial" w:cs="Arial"/>
                <w:color w:val="000000" w:themeColor="text1"/>
                <w:kern w:val="24"/>
                <w:sz w:val="18"/>
                <w:szCs w:val="18"/>
              </w:rPr>
            </w:pPr>
            <w:r w:rsidRPr="00F80EC5">
              <w:rPr>
                <w:rFonts w:ascii="Arial" w:eastAsiaTheme="majorEastAsia" w:hAnsi="Arial" w:cs="Arial"/>
                <w:color w:val="000000" w:themeColor="text1"/>
                <w:kern w:val="24"/>
                <w:sz w:val="18"/>
                <w:szCs w:val="18"/>
              </w:rPr>
              <w:t>4.1.4.2. Gestionar los recursos necesarios para el financiamiento de los proyectos de infiltración diseñados.</w:t>
            </w:r>
          </w:p>
        </w:tc>
        <w:tc>
          <w:tcPr>
            <w:tcW w:w="2060" w:type="dxa"/>
            <w:vAlign w:val="center"/>
          </w:tcPr>
          <w:p w14:paraId="5FEEAC00" w14:textId="77777777" w:rsidR="00504570" w:rsidRPr="00781C4F" w:rsidRDefault="00504570" w:rsidP="00AC05B7">
            <w:pPr>
              <w:jc w:val="center"/>
              <w:rPr>
                <w:rFonts w:ascii="Arial" w:eastAsiaTheme="majorEastAsia" w:hAnsi="Arial" w:cs="Arial"/>
                <w:color w:val="000000" w:themeColor="text1"/>
                <w:kern w:val="24"/>
                <w:sz w:val="18"/>
                <w:szCs w:val="18"/>
              </w:rPr>
            </w:pPr>
          </w:p>
        </w:tc>
        <w:tc>
          <w:tcPr>
            <w:tcW w:w="3402" w:type="dxa"/>
            <w:vAlign w:val="center"/>
          </w:tcPr>
          <w:p w14:paraId="62496B6B" w14:textId="77777777" w:rsidR="00504570" w:rsidRPr="00781C4F" w:rsidRDefault="00504570" w:rsidP="00AC05B7">
            <w:pPr>
              <w:jc w:val="center"/>
              <w:rPr>
                <w:rFonts w:ascii="Arial" w:eastAsiaTheme="majorEastAsia" w:hAnsi="Arial" w:cs="Arial"/>
                <w:color w:val="000000" w:themeColor="text1"/>
                <w:kern w:val="24"/>
                <w:sz w:val="18"/>
                <w:szCs w:val="18"/>
              </w:rPr>
            </w:pPr>
          </w:p>
        </w:tc>
        <w:tc>
          <w:tcPr>
            <w:tcW w:w="3260" w:type="dxa"/>
            <w:vAlign w:val="center"/>
          </w:tcPr>
          <w:p w14:paraId="35AAC588" w14:textId="77777777" w:rsidR="00504570" w:rsidRPr="00781C4F" w:rsidRDefault="00504570" w:rsidP="00AC05B7">
            <w:pPr>
              <w:jc w:val="center"/>
              <w:rPr>
                <w:rFonts w:ascii="Arial" w:eastAsiaTheme="majorEastAsia" w:hAnsi="Arial" w:cs="Arial"/>
                <w:color w:val="000000" w:themeColor="text1"/>
                <w:kern w:val="24"/>
                <w:sz w:val="18"/>
                <w:szCs w:val="18"/>
              </w:rPr>
            </w:pPr>
          </w:p>
        </w:tc>
        <w:tc>
          <w:tcPr>
            <w:tcW w:w="4253" w:type="dxa"/>
          </w:tcPr>
          <w:p w14:paraId="752B4E41" w14:textId="77777777" w:rsidR="00504570" w:rsidRPr="00781C4F" w:rsidRDefault="00504570" w:rsidP="00AC05B7">
            <w:pPr>
              <w:jc w:val="center"/>
              <w:rPr>
                <w:rFonts w:ascii="Arial" w:eastAsiaTheme="majorEastAsia" w:hAnsi="Arial" w:cs="Arial"/>
                <w:color w:val="000000" w:themeColor="text1"/>
                <w:kern w:val="24"/>
                <w:sz w:val="18"/>
                <w:szCs w:val="18"/>
              </w:rPr>
            </w:pPr>
          </w:p>
        </w:tc>
      </w:tr>
      <w:tr w:rsidR="00504570" w:rsidRPr="00781C4F" w14:paraId="418C92B7" w14:textId="196602CF" w:rsidTr="003B744E">
        <w:trPr>
          <w:trHeight w:val="759"/>
        </w:trPr>
        <w:tc>
          <w:tcPr>
            <w:tcW w:w="2888" w:type="dxa"/>
            <w:vMerge/>
            <w:shd w:val="clear" w:color="auto" w:fill="F7CAAC" w:themeFill="accent2" w:themeFillTint="66"/>
            <w:vAlign w:val="center"/>
          </w:tcPr>
          <w:p w14:paraId="09E5D849" w14:textId="77777777" w:rsidR="00504570" w:rsidRPr="006F0550" w:rsidRDefault="00504570" w:rsidP="00AC05B7">
            <w:pPr>
              <w:jc w:val="center"/>
              <w:rPr>
                <w:rFonts w:ascii="Arial" w:eastAsiaTheme="majorEastAsia" w:hAnsi="Arial" w:cs="Arial"/>
                <w:color w:val="000000" w:themeColor="text1"/>
                <w:kern w:val="24"/>
                <w:sz w:val="18"/>
                <w:szCs w:val="18"/>
              </w:rPr>
            </w:pPr>
          </w:p>
        </w:tc>
        <w:tc>
          <w:tcPr>
            <w:tcW w:w="2521" w:type="dxa"/>
            <w:vMerge/>
            <w:vAlign w:val="center"/>
          </w:tcPr>
          <w:p w14:paraId="51A71B8C" w14:textId="77777777" w:rsidR="00504570" w:rsidRPr="00781C4F" w:rsidRDefault="00504570" w:rsidP="00AC05B7">
            <w:pPr>
              <w:jc w:val="center"/>
              <w:rPr>
                <w:rFonts w:ascii="Arial" w:eastAsiaTheme="majorEastAsia" w:hAnsi="Arial" w:cs="Arial"/>
                <w:color w:val="000000" w:themeColor="text1"/>
                <w:kern w:val="24"/>
                <w:sz w:val="18"/>
                <w:szCs w:val="18"/>
              </w:rPr>
            </w:pPr>
          </w:p>
        </w:tc>
        <w:tc>
          <w:tcPr>
            <w:tcW w:w="4438" w:type="dxa"/>
            <w:tcBorders>
              <w:top w:val="single" w:sz="8" w:space="0" w:color="auto"/>
              <w:left w:val="nil"/>
              <w:bottom w:val="single" w:sz="8" w:space="0" w:color="auto"/>
              <w:right w:val="nil"/>
            </w:tcBorders>
            <w:shd w:val="clear" w:color="auto" w:fill="auto"/>
            <w:vAlign w:val="center"/>
          </w:tcPr>
          <w:p w14:paraId="12D89816" w14:textId="1A5CC47D" w:rsidR="00504570" w:rsidRPr="006F0550" w:rsidRDefault="00504570" w:rsidP="00AC05B7">
            <w:pPr>
              <w:ind w:left="-128"/>
              <w:jc w:val="both"/>
              <w:rPr>
                <w:rFonts w:ascii="Arial" w:eastAsiaTheme="majorEastAsia" w:hAnsi="Arial" w:cs="Arial"/>
                <w:color w:val="000000" w:themeColor="text1"/>
                <w:kern w:val="24"/>
                <w:sz w:val="18"/>
                <w:szCs w:val="18"/>
              </w:rPr>
            </w:pPr>
            <w:r w:rsidRPr="00F80EC5">
              <w:rPr>
                <w:rFonts w:ascii="Arial" w:eastAsiaTheme="majorEastAsia" w:hAnsi="Arial" w:cs="Arial"/>
                <w:color w:val="000000" w:themeColor="text1"/>
                <w:kern w:val="24"/>
                <w:sz w:val="18"/>
                <w:szCs w:val="18"/>
              </w:rPr>
              <w:t>4.1.4.3. Establecer obras de conservación de suelo y agua en microcuencas prioritarias definidas por los municipios y núcleos agrarios.</w:t>
            </w:r>
          </w:p>
        </w:tc>
        <w:tc>
          <w:tcPr>
            <w:tcW w:w="2060" w:type="dxa"/>
            <w:vAlign w:val="center"/>
          </w:tcPr>
          <w:p w14:paraId="1A4F4FBF" w14:textId="27D97DA9" w:rsidR="00504570" w:rsidRPr="00781C4F" w:rsidRDefault="00504570" w:rsidP="00AC05B7">
            <w:pPr>
              <w:jc w:val="both"/>
              <w:rPr>
                <w:rFonts w:ascii="Arial" w:eastAsiaTheme="majorEastAsia" w:hAnsi="Arial" w:cs="Arial"/>
                <w:color w:val="000000" w:themeColor="text1"/>
                <w:kern w:val="24"/>
                <w:sz w:val="18"/>
                <w:szCs w:val="18"/>
              </w:rPr>
            </w:pPr>
          </w:p>
        </w:tc>
        <w:tc>
          <w:tcPr>
            <w:tcW w:w="3402" w:type="dxa"/>
            <w:vAlign w:val="center"/>
          </w:tcPr>
          <w:p w14:paraId="6FB31E5D" w14:textId="0A4C2FFC" w:rsidR="00504570" w:rsidRPr="00C6297A" w:rsidRDefault="00504570" w:rsidP="00AC05B7">
            <w:pPr>
              <w:jc w:val="center"/>
              <w:rPr>
                <w:rFonts w:ascii="Arial" w:eastAsiaTheme="majorEastAsia" w:hAnsi="Arial" w:cs="Arial"/>
                <w:b/>
                <w:bCs/>
                <w:color w:val="0070C0"/>
                <w:kern w:val="24"/>
                <w:sz w:val="18"/>
                <w:szCs w:val="18"/>
              </w:rPr>
            </w:pPr>
          </w:p>
        </w:tc>
        <w:tc>
          <w:tcPr>
            <w:tcW w:w="3260" w:type="dxa"/>
            <w:vAlign w:val="center"/>
          </w:tcPr>
          <w:p w14:paraId="45A0B6AB" w14:textId="5571D02D" w:rsidR="00504570" w:rsidRPr="00C6297A" w:rsidRDefault="00504570" w:rsidP="00AC05B7">
            <w:pPr>
              <w:jc w:val="center"/>
              <w:rPr>
                <w:rFonts w:ascii="Arial" w:eastAsiaTheme="majorEastAsia" w:hAnsi="Arial" w:cs="Arial"/>
                <w:color w:val="0070C0"/>
                <w:kern w:val="24"/>
                <w:sz w:val="18"/>
                <w:szCs w:val="18"/>
              </w:rPr>
            </w:pPr>
          </w:p>
        </w:tc>
        <w:tc>
          <w:tcPr>
            <w:tcW w:w="4253" w:type="dxa"/>
          </w:tcPr>
          <w:p w14:paraId="798687F4" w14:textId="77777777" w:rsidR="00504570" w:rsidRPr="00C6297A" w:rsidRDefault="00504570" w:rsidP="00AC05B7">
            <w:pPr>
              <w:jc w:val="center"/>
              <w:rPr>
                <w:rFonts w:ascii="Arial" w:eastAsiaTheme="majorEastAsia" w:hAnsi="Arial" w:cs="Arial"/>
                <w:color w:val="0070C0"/>
                <w:kern w:val="24"/>
                <w:sz w:val="18"/>
                <w:szCs w:val="18"/>
              </w:rPr>
            </w:pPr>
          </w:p>
        </w:tc>
      </w:tr>
      <w:tr w:rsidR="00504570" w:rsidRPr="00781C4F" w14:paraId="29E67D70" w14:textId="391A83CB" w:rsidTr="003B744E">
        <w:trPr>
          <w:trHeight w:val="827"/>
        </w:trPr>
        <w:tc>
          <w:tcPr>
            <w:tcW w:w="2888" w:type="dxa"/>
            <w:vMerge/>
            <w:shd w:val="clear" w:color="auto" w:fill="F7CAAC" w:themeFill="accent2" w:themeFillTint="66"/>
            <w:vAlign w:val="center"/>
          </w:tcPr>
          <w:p w14:paraId="781445F7" w14:textId="77777777" w:rsidR="00504570" w:rsidRPr="006F0550" w:rsidRDefault="00504570" w:rsidP="00F93E62">
            <w:pPr>
              <w:jc w:val="center"/>
              <w:rPr>
                <w:rFonts w:ascii="Arial" w:eastAsiaTheme="majorEastAsia" w:hAnsi="Arial" w:cs="Arial"/>
                <w:color w:val="000000" w:themeColor="text1"/>
                <w:kern w:val="24"/>
                <w:sz w:val="18"/>
                <w:szCs w:val="18"/>
              </w:rPr>
            </w:pPr>
          </w:p>
        </w:tc>
        <w:tc>
          <w:tcPr>
            <w:tcW w:w="2521" w:type="dxa"/>
            <w:vMerge/>
            <w:vAlign w:val="center"/>
          </w:tcPr>
          <w:p w14:paraId="3CCD104A" w14:textId="77777777" w:rsidR="00504570" w:rsidRPr="00781C4F" w:rsidRDefault="00504570" w:rsidP="00F93E62">
            <w:pPr>
              <w:jc w:val="center"/>
              <w:rPr>
                <w:rFonts w:ascii="Arial" w:eastAsiaTheme="majorEastAsia" w:hAnsi="Arial" w:cs="Arial"/>
                <w:color w:val="000000" w:themeColor="text1"/>
                <w:kern w:val="24"/>
                <w:sz w:val="18"/>
                <w:szCs w:val="18"/>
              </w:rPr>
            </w:pPr>
          </w:p>
        </w:tc>
        <w:tc>
          <w:tcPr>
            <w:tcW w:w="4438" w:type="dxa"/>
            <w:tcBorders>
              <w:top w:val="single" w:sz="8" w:space="0" w:color="auto"/>
              <w:left w:val="nil"/>
              <w:bottom w:val="single" w:sz="8" w:space="0" w:color="auto"/>
              <w:right w:val="nil"/>
            </w:tcBorders>
            <w:shd w:val="clear" w:color="auto" w:fill="auto"/>
            <w:vAlign w:val="center"/>
          </w:tcPr>
          <w:p w14:paraId="21F6AE97" w14:textId="73EAADAC" w:rsidR="00504570" w:rsidRPr="006F0550" w:rsidRDefault="00504570" w:rsidP="00F93E62">
            <w:pPr>
              <w:ind w:left="-128"/>
              <w:jc w:val="both"/>
              <w:rPr>
                <w:rFonts w:ascii="Arial" w:eastAsiaTheme="majorEastAsia" w:hAnsi="Arial" w:cs="Arial"/>
                <w:color w:val="000000" w:themeColor="text1"/>
                <w:kern w:val="24"/>
                <w:sz w:val="18"/>
                <w:szCs w:val="18"/>
              </w:rPr>
            </w:pPr>
            <w:r w:rsidRPr="00F80EC5">
              <w:rPr>
                <w:rFonts w:ascii="Arial" w:eastAsiaTheme="majorEastAsia" w:hAnsi="Arial" w:cs="Arial"/>
                <w:color w:val="000000" w:themeColor="text1"/>
                <w:kern w:val="24"/>
                <w:sz w:val="18"/>
                <w:szCs w:val="18"/>
              </w:rPr>
              <w:t>4.1.4.4. Fomentar la implementación de pozos de infiltración de agua, definidas por los municipios y núcleos agrarios en coordinación con CONAGUA.</w:t>
            </w:r>
          </w:p>
        </w:tc>
        <w:tc>
          <w:tcPr>
            <w:tcW w:w="2060" w:type="dxa"/>
            <w:vAlign w:val="center"/>
          </w:tcPr>
          <w:p w14:paraId="0F94AA2E" w14:textId="7C03EC42" w:rsidR="00504570" w:rsidRPr="00781C4F" w:rsidRDefault="00504570" w:rsidP="00F93E62">
            <w:pPr>
              <w:jc w:val="both"/>
              <w:rPr>
                <w:rFonts w:ascii="Arial" w:eastAsiaTheme="majorEastAsia" w:hAnsi="Arial" w:cs="Arial"/>
                <w:color w:val="000000" w:themeColor="text1"/>
                <w:kern w:val="24"/>
                <w:sz w:val="18"/>
                <w:szCs w:val="18"/>
              </w:rPr>
            </w:pPr>
          </w:p>
        </w:tc>
        <w:tc>
          <w:tcPr>
            <w:tcW w:w="3402" w:type="dxa"/>
            <w:vAlign w:val="center"/>
          </w:tcPr>
          <w:p w14:paraId="55515996" w14:textId="3FA019A0" w:rsidR="00504570" w:rsidRPr="00781C4F" w:rsidRDefault="00504570" w:rsidP="00F93E62">
            <w:pPr>
              <w:jc w:val="center"/>
              <w:rPr>
                <w:rFonts w:ascii="Arial" w:eastAsiaTheme="majorEastAsia" w:hAnsi="Arial" w:cs="Arial"/>
                <w:color w:val="000000" w:themeColor="text1"/>
                <w:kern w:val="24"/>
                <w:sz w:val="18"/>
                <w:szCs w:val="18"/>
              </w:rPr>
            </w:pPr>
          </w:p>
        </w:tc>
        <w:tc>
          <w:tcPr>
            <w:tcW w:w="3260" w:type="dxa"/>
            <w:vAlign w:val="center"/>
          </w:tcPr>
          <w:p w14:paraId="2CE6B625" w14:textId="5DB68F30" w:rsidR="00504570" w:rsidRPr="00781C4F" w:rsidRDefault="00504570" w:rsidP="00F93E62">
            <w:pPr>
              <w:jc w:val="center"/>
              <w:rPr>
                <w:rFonts w:ascii="Arial" w:eastAsiaTheme="majorEastAsia" w:hAnsi="Arial" w:cs="Arial"/>
                <w:color w:val="000000" w:themeColor="text1"/>
                <w:kern w:val="24"/>
                <w:sz w:val="18"/>
                <w:szCs w:val="18"/>
              </w:rPr>
            </w:pPr>
          </w:p>
        </w:tc>
        <w:tc>
          <w:tcPr>
            <w:tcW w:w="4253" w:type="dxa"/>
          </w:tcPr>
          <w:p w14:paraId="493EC8CE" w14:textId="77777777" w:rsidR="00504570" w:rsidRPr="00781C4F" w:rsidRDefault="00504570" w:rsidP="00F93E62">
            <w:pPr>
              <w:jc w:val="center"/>
              <w:rPr>
                <w:rFonts w:ascii="Arial" w:eastAsiaTheme="majorEastAsia" w:hAnsi="Arial" w:cs="Arial"/>
                <w:color w:val="000000" w:themeColor="text1"/>
                <w:kern w:val="24"/>
                <w:sz w:val="18"/>
                <w:szCs w:val="18"/>
              </w:rPr>
            </w:pPr>
          </w:p>
        </w:tc>
      </w:tr>
      <w:tr w:rsidR="00504570" w:rsidRPr="00781C4F" w14:paraId="2BAE4370" w14:textId="08AA5A4F" w:rsidTr="003B744E">
        <w:trPr>
          <w:trHeight w:val="980"/>
        </w:trPr>
        <w:tc>
          <w:tcPr>
            <w:tcW w:w="2888" w:type="dxa"/>
            <w:vMerge/>
            <w:shd w:val="clear" w:color="auto" w:fill="F7CAAC" w:themeFill="accent2" w:themeFillTint="66"/>
            <w:vAlign w:val="center"/>
          </w:tcPr>
          <w:p w14:paraId="39957A50" w14:textId="77777777" w:rsidR="00504570" w:rsidRPr="006F0550" w:rsidRDefault="00504570" w:rsidP="00F93E62">
            <w:pPr>
              <w:jc w:val="center"/>
              <w:rPr>
                <w:rFonts w:ascii="Arial" w:eastAsiaTheme="majorEastAsia" w:hAnsi="Arial" w:cs="Arial"/>
                <w:color w:val="000000" w:themeColor="text1"/>
                <w:kern w:val="24"/>
                <w:sz w:val="18"/>
                <w:szCs w:val="18"/>
              </w:rPr>
            </w:pPr>
          </w:p>
        </w:tc>
        <w:tc>
          <w:tcPr>
            <w:tcW w:w="2521" w:type="dxa"/>
            <w:vMerge w:val="restart"/>
            <w:vAlign w:val="center"/>
          </w:tcPr>
          <w:p w14:paraId="3682107A" w14:textId="0CF0F224" w:rsidR="00504570" w:rsidRPr="00781C4F" w:rsidRDefault="00504570" w:rsidP="00F93E62">
            <w:pPr>
              <w:ind w:left="460" w:hanging="567"/>
              <w:jc w:val="both"/>
              <w:rPr>
                <w:rFonts w:ascii="Arial" w:eastAsiaTheme="majorEastAsia" w:hAnsi="Arial" w:cs="Arial"/>
                <w:color w:val="000000" w:themeColor="text1"/>
                <w:kern w:val="24"/>
                <w:sz w:val="18"/>
                <w:szCs w:val="18"/>
              </w:rPr>
            </w:pPr>
            <w:r w:rsidRPr="00F80EC5">
              <w:rPr>
                <w:rFonts w:ascii="Arial" w:eastAsiaTheme="majorEastAsia" w:hAnsi="Arial" w:cs="Arial"/>
                <w:color w:val="000000" w:themeColor="text1"/>
                <w:kern w:val="24"/>
                <w:sz w:val="18"/>
                <w:szCs w:val="18"/>
              </w:rPr>
              <w:t>4.1.5. Gestionar recursos humanos y financieros para el control de incendios, plagas y enfermedades forestales.</w:t>
            </w:r>
          </w:p>
        </w:tc>
        <w:tc>
          <w:tcPr>
            <w:tcW w:w="4438" w:type="dxa"/>
            <w:tcBorders>
              <w:top w:val="single" w:sz="8" w:space="0" w:color="auto"/>
              <w:left w:val="nil"/>
              <w:bottom w:val="single" w:sz="8" w:space="0" w:color="auto"/>
              <w:right w:val="nil"/>
            </w:tcBorders>
            <w:shd w:val="clear" w:color="auto" w:fill="auto"/>
            <w:vAlign w:val="center"/>
          </w:tcPr>
          <w:p w14:paraId="36BEE1C0" w14:textId="24EE632E" w:rsidR="00504570" w:rsidRPr="006F0550" w:rsidRDefault="00504570" w:rsidP="00F93E62">
            <w:pPr>
              <w:ind w:left="-128"/>
              <w:jc w:val="both"/>
              <w:rPr>
                <w:rFonts w:ascii="Arial" w:eastAsiaTheme="majorEastAsia" w:hAnsi="Arial" w:cs="Arial"/>
                <w:color w:val="000000" w:themeColor="text1"/>
                <w:kern w:val="24"/>
                <w:sz w:val="18"/>
                <w:szCs w:val="18"/>
              </w:rPr>
            </w:pPr>
            <w:r w:rsidRPr="00AE239E">
              <w:rPr>
                <w:rFonts w:ascii="Arial" w:eastAsiaTheme="majorEastAsia" w:hAnsi="Arial" w:cs="Arial"/>
                <w:color w:val="000000" w:themeColor="text1"/>
                <w:kern w:val="24"/>
                <w:sz w:val="18"/>
                <w:szCs w:val="18"/>
              </w:rPr>
              <w:t>4.1.5.1. Gestionar recursos financieros y materiales de CONAFOR COESFO, para que los núcleos agrarios den seguimiento al sistema de alerta temprana (Hot Spots) en la prevención de incendios forestales.</w:t>
            </w:r>
          </w:p>
        </w:tc>
        <w:tc>
          <w:tcPr>
            <w:tcW w:w="2060" w:type="dxa"/>
            <w:vAlign w:val="center"/>
          </w:tcPr>
          <w:p w14:paraId="53E75CE3" w14:textId="78FA4916" w:rsidR="00504570" w:rsidRPr="00781C4F" w:rsidRDefault="00504570" w:rsidP="00F93E62">
            <w:pPr>
              <w:jc w:val="both"/>
              <w:rPr>
                <w:rFonts w:ascii="Arial" w:eastAsiaTheme="majorEastAsia" w:hAnsi="Arial" w:cs="Arial"/>
                <w:color w:val="000000" w:themeColor="text1"/>
                <w:kern w:val="24"/>
                <w:sz w:val="18"/>
                <w:szCs w:val="18"/>
              </w:rPr>
            </w:pPr>
          </w:p>
        </w:tc>
        <w:tc>
          <w:tcPr>
            <w:tcW w:w="3402" w:type="dxa"/>
            <w:vAlign w:val="center"/>
          </w:tcPr>
          <w:p w14:paraId="6DE35E02" w14:textId="2F480526" w:rsidR="00504570" w:rsidRPr="00781C4F" w:rsidRDefault="00504570" w:rsidP="00F93E62">
            <w:pPr>
              <w:jc w:val="center"/>
              <w:rPr>
                <w:rFonts w:ascii="Arial" w:eastAsiaTheme="majorEastAsia" w:hAnsi="Arial" w:cs="Arial"/>
                <w:color w:val="000000" w:themeColor="text1"/>
                <w:kern w:val="24"/>
                <w:sz w:val="18"/>
                <w:szCs w:val="18"/>
              </w:rPr>
            </w:pPr>
          </w:p>
        </w:tc>
        <w:tc>
          <w:tcPr>
            <w:tcW w:w="3260" w:type="dxa"/>
            <w:vAlign w:val="center"/>
          </w:tcPr>
          <w:p w14:paraId="469A61FF" w14:textId="3D8B97B6" w:rsidR="00504570" w:rsidRPr="00781C4F" w:rsidRDefault="00504570" w:rsidP="00F93E62">
            <w:pPr>
              <w:jc w:val="center"/>
              <w:rPr>
                <w:rFonts w:ascii="Arial" w:eastAsiaTheme="majorEastAsia" w:hAnsi="Arial" w:cs="Arial"/>
                <w:color w:val="000000" w:themeColor="text1"/>
                <w:kern w:val="24"/>
                <w:sz w:val="18"/>
                <w:szCs w:val="18"/>
              </w:rPr>
            </w:pPr>
          </w:p>
        </w:tc>
        <w:tc>
          <w:tcPr>
            <w:tcW w:w="4253" w:type="dxa"/>
          </w:tcPr>
          <w:p w14:paraId="0A574984" w14:textId="77777777" w:rsidR="00504570" w:rsidRPr="00781C4F" w:rsidRDefault="00504570" w:rsidP="00F93E62">
            <w:pPr>
              <w:jc w:val="center"/>
              <w:rPr>
                <w:rFonts w:ascii="Arial" w:eastAsiaTheme="majorEastAsia" w:hAnsi="Arial" w:cs="Arial"/>
                <w:color w:val="000000" w:themeColor="text1"/>
                <w:kern w:val="24"/>
                <w:sz w:val="18"/>
                <w:szCs w:val="18"/>
              </w:rPr>
            </w:pPr>
          </w:p>
        </w:tc>
      </w:tr>
      <w:tr w:rsidR="00504570" w:rsidRPr="00781C4F" w14:paraId="223794F2" w14:textId="51AC0500" w:rsidTr="003B744E">
        <w:trPr>
          <w:trHeight w:val="824"/>
        </w:trPr>
        <w:tc>
          <w:tcPr>
            <w:tcW w:w="2888" w:type="dxa"/>
            <w:vMerge/>
            <w:shd w:val="clear" w:color="auto" w:fill="F7CAAC" w:themeFill="accent2" w:themeFillTint="66"/>
            <w:vAlign w:val="center"/>
          </w:tcPr>
          <w:p w14:paraId="16608089" w14:textId="77777777" w:rsidR="00504570" w:rsidRPr="006F0550" w:rsidRDefault="00504570" w:rsidP="00F93E62">
            <w:pPr>
              <w:jc w:val="center"/>
              <w:rPr>
                <w:rFonts w:ascii="Arial" w:eastAsiaTheme="majorEastAsia" w:hAnsi="Arial" w:cs="Arial"/>
                <w:color w:val="000000" w:themeColor="text1"/>
                <w:kern w:val="24"/>
                <w:sz w:val="18"/>
                <w:szCs w:val="18"/>
              </w:rPr>
            </w:pPr>
          </w:p>
        </w:tc>
        <w:tc>
          <w:tcPr>
            <w:tcW w:w="2521" w:type="dxa"/>
            <w:vMerge/>
            <w:vAlign w:val="center"/>
          </w:tcPr>
          <w:p w14:paraId="0F2FC391" w14:textId="77777777" w:rsidR="00504570" w:rsidRPr="00781C4F" w:rsidRDefault="00504570" w:rsidP="00F93E62">
            <w:pPr>
              <w:jc w:val="center"/>
              <w:rPr>
                <w:rFonts w:ascii="Arial" w:eastAsiaTheme="majorEastAsia" w:hAnsi="Arial" w:cs="Arial"/>
                <w:color w:val="000000" w:themeColor="text1"/>
                <w:kern w:val="24"/>
                <w:sz w:val="18"/>
                <w:szCs w:val="18"/>
              </w:rPr>
            </w:pPr>
          </w:p>
        </w:tc>
        <w:tc>
          <w:tcPr>
            <w:tcW w:w="4438" w:type="dxa"/>
            <w:tcBorders>
              <w:top w:val="single" w:sz="8" w:space="0" w:color="auto"/>
              <w:left w:val="nil"/>
              <w:bottom w:val="single" w:sz="8" w:space="0" w:color="auto"/>
              <w:right w:val="nil"/>
            </w:tcBorders>
            <w:shd w:val="clear" w:color="auto" w:fill="auto"/>
            <w:vAlign w:val="center"/>
          </w:tcPr>
          <w:p w14:paraId="366E4334" w14:textId="685FA6DD" w:rsidR="00504570" w:rsidRPr="006F0550" w:rsidRDefault="00504570" w:rsidP="00F93E62">
            <w:pPr>
              <w:ind w:left="-128"/>
              <w:jc w:val="both"/>
              <w:rPr>
                <w:rFonts w:ascii="Arial" w:eastAsiaTheme="majorEastAsia" w:hAnsi="Arial" w:cs="Arial"/>
                <w:color w:val="000000" w:themeColor="text1"/>
                <w:kern w:val="24"/>
                <w:sz w:val="18"/>
                <w:szCs w:val="18"/>
              </w:rPr>
            </w:pPr>
            <w:r w:rsidRPr="00AE239E">
              <w:rPr>
                <w:rFonts w:ascii="Arial" w:eastAsiaTheme="majorEastAsia" w:hAnsi="Arial" w:cs="Arial"/>
                <w:color w:val="000000" w:themeColor="text1"/>
                <w:kern w:val="24"/>
                <w:sz w:val="18"/>
                <w:szCs w:val="18"/>
              </w:rPr>
              <w:t>4.1.5.2. Fortalecer procesos de difusión y capacitación en la implementación del roza-tumba y pica, para disminuir la incidencia de incendios forestales.</w:t>
            </w:r>
          </w:p>
        </w:tc>
        <w:tc>
          <w:tcPr>
            <w:tcW w:w="2060" w:type="dxa"/>
            <w:vAlign w:val="center"/>
          </w:tcPr>
          <w:p w14:paraId="3F14FE34" w14:textId="06A60DC6" w:rsidR="00504570" w:rsidRPr="00781C4F" w:rsidRDefault="00504570" w:rsidP="00F93E62">
            <w:pPr>
              <w:jc w:val="both"/>
              <w:rPr>
                <w:rFonts w:ascii="Arial" w:eastAsiaTheme="majorEastAsia" w:hAnsi="Arial" w:cs="Arial"/>
                <w:color w:val="000000" w:themeColor="text1"/>
                <w:kern w:val="24"/>
                <w:sz w:val="18"/>
                <w:szCs w:val="18"/>
              </w:rPr>
            </w:pPr>
          </w:p>
        </w:tc>
        <w:tc>
          <w:tcPr>
            <w:tcW w:w="3402" w:type="dxa"/>
            <w:vAlign w:val="center"/>
          </w:tcPr>
          <w:p w14:paraId="2368E257" w14:textId="131E260A" w:rsidR="00504570" w:rsidRPr="00781C4F" w:rsidRDefault="00504570" w:rsidP="00F93E62">
            <w:pPr>
              <w:jc w:val="center"/>
              <w:rPr>
                <w:rFonts w:ascii="Arial" w:eastAsiaTheme="majorEastAsia" w:hAnsi="Arial" w:cs="Arial"/>
                <w:color w:val="000000" w:themeColor="text1"/>
                <w:kern w:val="24"/>
                <w:sz w:val="18"/>
                <w:szCs w:val="18"/>
              </w:rPr>
            </w:pPr>
          </w:p>
        </w:tc>
        <w:tc>
          <w:tcPr>
            <w:tcW w:w="3260" w:type="dxa"/>
            <w:vAlign w:val="center"/>
          </w:tcPr>
          <w:p w14:paraId="09BFE818" w14:textId="34D2B95E" w:rsidR="00504570" w:rsidRPr="00781C4F" w:rsidRDefault="00504570" w:rsidP="00F93E62">
            <w:pPr>
              <w:jc w:val="center"/>
              <w:rPr>
                <w:rFonts w:ascii="Arial" w:eastAsiaTheme="majorEastAsia" w:hAnsi="Arial" w:cs="Arial"/>
                <w:color w:val="000000" w:themeColor="text1"/>
                <w:kern w:val="24"/>
                <w:sz w:val="18"/>
                <w:szCs w:val="18"/>
              </w:rPr>
            </w:pPr>
          </w:p>
        </w:tc>
        <w:tc>
          <w:tcPr>
            <w:tcW w:w="4253" w:type="dxa"/>
          </w:tcPr>
          <w:p w14:paraId="4F48A5BE" w14:textId="77777777" w:rsidR="00504570" w:rsidRPr="00781C4F" w:rsidRDefault="00504570" w:rsidP="00F93E62">
            <w:pPr>
              <w:jc w:val="center"/>
              <w:rPr>
                <w:rFonts w:ascii="Arial" w:eastAsiaTheme="majorEastAsia" w:hAnsi="Arial" w:cs="Arial"/>
                <w:color w:val="000000" w:themeColor="text1"/>
                <w:kern w:val="24"/>
                <w:sz w:val="18"/>
                <w:szCs w:val="18"/>
              </w:rPr>
            </w:pPr>
          </w:p>
        </w:tc>
      </w:tr>
      <w:tr w:rsidR="00504570" w:rsidRPr="00781C4F" w14:paraId="5FEE0995" w14:textId="310B5493" w:rsidTr="003B744E">
        <w:trPr>
          <w:trHeight w:val="836"/>
        </w:trPr>
        <w:tc>
          <w:tcPr>
            <w:tcW w:w="2888" w:type="dxa"/>
            <w:vMerge/>
            <w:shd w:val="clear" w:color="auto" w:fill="F7CAAC" w:themeFill="accent2" w:themeFillTint="66"/>
            <w:vAlign w:val="center"/>
          </w:tcPr>
          <w:p w14:paraId="58D784BD" w14:textId="77777777" w:rsidR="00504570" w:rsidRPr="006F0550" w:rsidRDefault="00504570" w:rsidP="00AC05B7">
            <w:pPr>
              <w:jc w:val="center"/>
              <w:rPr>
                <w:rFonts w:ascii="Arial" w:eastAsiaTheme="majorEastAsia" w:hAnsi="Arial" w:cs="Arial"/>
                <w:color w:val="000000" w:themeColor="text1"/>
                <w:kern w:val="24"/>
                <w:sz w:val="18"/>
                <w:szCs w:val="18"/>
              </w:rPr>
            </w:pPr>
          </w:p>
        </w:tc>
        <w:tc>
          <w:tcPr>
            <w:tcW w:w="2521" w:type="dxa"/>
            <w:vMerge/>
            <w:vAlign w:val="center"/>
          </w:tcPr>
          <w:p w14:paraId="5F0C21D9" w14:textId="77777777" w:rsidR="00504570" w:rsidRPr="00781C4F" w:rsidRDefault="00504570" w:rsidP="00AC05B7">
            <w:pPr>
              <w:jc w:val="center"/>
              <w:rPr>
                <w:rFonts w:ascii="Arial" w:eastAsiaTheme="majorEastAsia" w:hAnsi="Arial" w:cs="Arial"/>
                <w:color w:val="000000" w:themeColor="text1"/>
                <w:kern w:val="24"/>
                <w:sz w:val="18"/>
                <w:szCs w:val="18"/>
              </w:rPr>
            </w:pPr>
          </w:p>
        </w:tc>
        <w:tc>
          <w:tcPr>
            <w:tcW w:w="4438" w:type="dxa"/>
            <w:tcBorders>
              <w:top w:val="single" w:sz="8" w:space="0" w:color="auto"/>
              <w:left w:val="nil"/>
              <w:bottom w:val="single" w:sz="8" w:space="0" w:color="auto"/>
              <w:right w:val="nil"/>
            </w:tcBorders>
            <w:shd w:val="clear" w:color="auto" w:fill="auto"/>
            <w:vAlign w:val="center"/>
          </w:tcPr>
          <w:p w14:paraId="6F7B5DD7" w14:textId="38914D3E" w:rsidR="00504570" w:rsidRPr="006F0550" w:rsidRDefault="00504570" w:rsidP="00AC05B7">
            <w:pPr>
              <w:ind w:left="-128"/>
              <w:jc w:val="both"/>
              <w:rPr>
                <w:rFonts w:ascii="Arial" w:eastAsiaTheme="majorEastAsia" w:hAnsi="Arial" w:cs="Arial"/>
                <w:color w:val="000000" w:themeColor="text1"/>
                <w:kern w:val="24"/>
                <w:sz w:val="18"/>
                <w:szCs w:val="18"/>
              </w:rPr>
            </w:pPr>
            <w:r w:rsidRPr="00AE239E">
              <w:rPr>
                <w:rFonts w:ascii="Arial" w:eastAsiaTheme="majorEastAsia" w:hAnsi="Arial" w:cs="Arial"/>
                <w:color w:val="000000" w:themeColor="text1"/>
                <w:kern w:val="24"/>
                <w:sz w:val="18"/>
                <w:szCs w:val="18"/>
              </w:rPr>
              <w:t>4.1.5.3. Fortalecer los procesos de mezcla de recursos federales y estatales, para apoyar a las brigadas comunitarias contra incendios forestales.</w:t>
            </w:r>
          </w:p>
        </w:tc>
        <w:tc>
          <w:tcPr>
            <w:tcW w:w="2060" w:type="dxa"/>
            <w:vAlign w:val="center"/>
          </w:tcPr>
          <w:p w14:paraId="6ACC0367" w14:textId="2B6B2AFD" w:rsidR="00504570" w:rsidRPr="00781C4F" w:rsidRDefault="00504570" w:rsidP="00AC05B7">
            <w:pPr>
              <w:jc w:val="center"/>
              <w:rPr>
                <w:rFonts w:ascii="Arial" w:eastAsiaTheme="majorEastAsia" w:hAnsi="Arial" w:cs="Arial"/>
                <w:color w:val="000000" w:themeColor="text1"/>
                <w:kern w:val="24"/>
                <w:sz w:val="18"/>
                <w:szCs w:val="18"/>
              </w:rPr>
            </w:pPr>
          </w:p>
        </w:tc>
        <w:tc>
          <w:tcPr>
            <w:tcW w:w="3402" w:type="dxa"/>
            <w:vAlign w:val="center"/>
          </w:tcPr>
          <w:p w14:paraId="2FAB81D4" w14:textId="77777777" w:rsidR="00504570" w:rsidRPr="00781C4F" w:rsidRDefault="00504570" w:rsidP="00AC05B7">
            <w:pPr>
              <w:jc w:val="center"/>
              <w:rPr>
                <w:rFonts w:ascii="Arial" w:eastAsiaTheme="majorEastAsia" w:hAnsi="Arial" w:cs="Arial"/>
                <w:color w:val="000000" w:themeColor="text1"/>
                <w:kern w:val="24"/>
                <w:sz w:val="18"/>
                <w:szCs w:val="18"/>
              </w:rPr>
            </w:pPr>
          </w:p>
        </w:tc>
        <w:tc>
          <w:tcPr>
            <w:tcW w:w="3260" w:type="dxa"/>
            <w:vAlign w:val="center"/>
          </w:tcPr>
          <w:p w14:paraId="61A05BC9" w14:textId="77777777" w:rsidR="00504570" w:rsidRPr="00781C4F" w:rsidRDefault="00504570" w:rsidP="00AC05B7">
            <w:pPr>
              <w:jc w:val="center"/>
              <w:rPr>
                <w:rFonts w:ascii="Arial" w:eastAsiaTheme="majorEastAsia" w:hAnsi="Arial" w:cs="Arial"/>
                <w:color w:val="000000" w:themeColor="text1"/>
                <w:kern w:val="24"/>
                <w:sz w:val="18"/>
                <w:szCs w:val="18"/>
              </w:rPr>
            </w:pPr>
          </w:p>
        </w:tc>
        <w:tc>
          <w:tcPr>
            <w:tcW w:w="4253" w:type="dxa"/>
          </w:tcPr>
          <w:p w14:paraId="1AB84A1F" w14:textId="77777777" w:rsidR="00504570" w:rsidRPr="00781C4F" w:rsidRDefault="00504570" w:rsidP="00AC05B7">
            <w:pPr>
              <w:jc w:val="center"/>
              <w:rPr>
                <w:rFonts w:ascii="Arial" w:eastAsiaTheme="majorEastAsia" w:hAnsi="Arial" w:cs="Arial"/>
                <w:color w:val="000000" w:themeColor="text1"/>
                <w:kern w:val="24"/>
                <w:sz w:val="18"/>
                <w:szCs w:val="18"/>
              </w:rPr>
            </w:pPr>
          </w:p>
        </w:tc>
      </w:tr>
      <w:tr w:rsidR="00504570" w:rsidRPr="00781C4F" w14:paraId="067F30B9" w14:textId="2B003C03" w:rsidTr="00DD7918">
        <w:tc>
          <w:tcPr>
            <w:tcW w:w="2888" w:type="dxa"/>
            <w:vMerge/>
            <w:shd w:val="clear" w:color="auto" w:fill="F7CAAC" w:themeFill="accent2" w:themeFillTint="66"/>
            <w:vAlign w:val="center"/>
          </w:tcPr>
          <w:p w14:paraId="18988FE4" w14:textId="77777777" w:rsidR="00504570" w:rsidRPr="006F0550" w:rsidRDefault="00504570" w:rsidP="00AC05B7">
            <w:pPr>
              <w:jc w:val="center"/>
              <w:rPr>
                <w:rFonts w:ascii="Arial" w:eastAsiaTheme="majorEastAsia" w:hAnsi="Arial" w:cs="Arial"/>
                <w:color w:val="000000" w:themeColor="text1"/>
                <w:kern w:val="24"/>
                <w:sz w:val="18"/>
                <w:szCs w:val="18"/>
              </w:rPr>
            </w:pPr>
          </w:p>
        </w:tc>
        <w:tc>
          <w:tcPr>
            <w:tcW w:w="2521" w:type="dxa"/>
            <w:vAlign w:val="center"/>
          </w:tcPr>
          <w:p w14:paraId="2FD4D281" w14:textId="051A3422" w:rsidR="00504570" w:rsidRPr="00781C4F" w:rsidRDefault="00504570" w:rsidP="00AC05B7">
            <w:pPr>
              <w:ind w:left="460" w:hanging="567"/>
              <w:jc w:val="both"/>
              <w:rPr>
                <w:rFonts w:ascii="Arial" w:eastAsiaTheme="majorEastAsia" w:hAnsi="Arial" w:cs="Arial"/>
                <w:color w:val="000000" w:themeColor="text1"/>
                <w:kern w:val="24"/>
                <w:sz w:val="18"/>
                <w:szCs w:val="18"/>
              </w:rPr>
            </w:pPr>
            <w:r w:rsidRPr="00AE239E">
              <w:rPr>
                <w:rFonts w:ascii="Arial" w:eastAsiaTheme="majorEastAsia" w:hAnsi="Arial" w:cs="Arial"/>
                <w:color w:val="000000" w:themeColor="text1"/>
                <w:kern w:val="24"/>
                <w:sz w:val="18"/>
                <w:szCs w:val="18"/>
              </w:rPr>
              <w:t>4.1.6. Mejorar la producción agropecuaria para detener y/o disminuir la ampliación de la frontera agrícola y ganadera.</w:t>
            </w:r>
          </w:p>
        </w:tc>
        <w:tc>
          <w:tcPr>
            <w:tcW w:w="4438" w:type="dxa"/>
            <w:tcBorders>
              <w:top w:val="single" w:sz="8" w:space="0" w:color="auto"/>
              <w:left w:val="nil"/>
              <w:bottom w:val="single" w:sz="8" w:space="0" w:color="auto"/>
              <w:right w:val="nil"/>
            </w:tcBorders>
            <w:shd w:val="clear" w:color="auto" w:fill="auto"/>
            <w:vAlign w:val="center"/>
          </w:tcPr>
          <w:p w14:paraId="129C6CF1" w14:textId="1AC28D22" w:rsidR="00504570" w:rsidRPr="006F0550" w:rsidRDefault="00504570" w:rsidP="003B744E">
            <w:pPr>
              <w:tabs>
                <w:tab w:val="left" w:pos="154"/>
                <w:tab w:val="left" w:pos="579"/>
              </w:tabs>
              <w:ind w:left="-128"/>
              <w:jc w:val="both"/>
              <w:rPr>
                <w:rFonts w:ascii="Arial" w:eastAsiaTheme="majorEastAsia" w:hAnsi="Arial" w:cs="Arial"/>
                <w:color w:val="000000" w:themeColor="text1"/>
                <w:kern w:val="24"/>
                <w:sz w:val="18"/>
                <w:szCs w:val="18"/>
              </w:rPr>
            </w:pPr>
            <w:r w:rsidRPr="00AE239E">
              <w:rPr>
                <w:rFonts w:ascii="Arial" w:eastAsiaTheme="majorEastAsia" w:hAnsi="Arial" w:cs="Arial"/>
                <w:color w:val="000000" w:themeColor="text1"/>
                <w:kern w:val="24"/>
                <w:sz w:val="18"/>
                <w:szCs w:val="18"/>
              </w:rPr>
              <w:t>4.1.6.1.</w:t>
            </w:r>
            <w:r w:rsidR="003B744E">
              <w:rPr>
                <w:rFonts w:ascii="Arial" w:eastAsiaTheme="majorEastAsia" w:hAnsi="Arial" w:cs="Arial"/>
                <w:color w:val="000000" w:themeColor="text1"/>
                <w:kern w:val="24"/>
                <w:sz w:val="18"/>
                <w:szCs w:val="18"/>
              </w:rPr>
              <w:t xml:space="preserve"> </w:t>
            </w:r>
            <w:r w:rsidRPr="00AE239E">
              <w:rPr>
                <w:rFonts w:ascii="Arial" w:eastAsiaTheme="majorEastAsia" w:hAnsi="Arial" w:cs="Arial"/>
                <w:color w:val="000000" w:themeColor="text1"/>
                <w:kern w:val="24"/>
                <w:sz w:val="18"/>
                <w:szCs w:val="18"/>
              </w:rPr>
              <w:t>Fortalecer mecanismos de producción orgánica de hortalizas, con pequeños productores partiendo del reciclamiento de residuos orgánicos.</w:t>
            </w:r>
          </w:p>
        </w:tc>
        <w:tc>
          <w:tcPr>
            <w:tcW w:w="2060" w:type="dxa"/>
            <w:vAlign w:val="center"/>
          </w:tcPr>
          <w:p w14:paraId="160C175F" w14:textId="495CFF61" w:rsidR="00504570" w:rsidRPr="00781C4F" w:rsidRDefault="00504570" w:rsidP="00AC05B7">
            <w:pPr>
              <w:jc w:val="center"/>
              <w:rPr>
                <w:rFonts w:ascii="Arial" w:eastAsiaTheme="majorEastAsia" w:hAnsi="Arial" w:cs="Arial"/>
                <w:color w:val="000000" w:themeColor="text1"/>
                <w:kern w:val="24"/>
                <w:sz w:val="18"/>
                <w:szCs w:val="18"/>
              </w:rPr>
            </w:pPr>
          </w:p>
        </w:tc>
        <w:tc>
          <w:tcPr>
            <w:tcW w:w="3402" w:type="dxa"/>
            <w:vAlign w:val="center"/>
          </w:tcPr>
          <w:p w14:paraId="68E9455E" w14:textId="77777777" w:rsidR="00504570" w:rsidRPr="00781C4F" w:rsidRDefault="00504570" w:rsidP="00AC05B7">
            <w:pPr>
              <w:jc w:val="center"/>
              <w:rPr>
                <w:rFonts w:ascii="Arial" w:eastAsiaTheme="majorEastAsia" w:hAnsi="Arial" w:cs="Arial"/>
                <w:color w:val="000000" w:themeColor="text1"/>
                <w:kern w:val="24"/>
                <w:sz w:val="18"/>
                <w:szCs w:val="18"/>
              </w:rPr>
            </w:pPr>
          </w:p>
        </w:tc>
        <w:tc>
          <w:tcPr>
            <w:tcW w:w="3260" w:type="dxa"/>
            <w:vAlign w:val="center"/>
          </w:tcPr>
          <w:p w14:paraId="58170748" w14:textId="77777777" w:rsidR="00504570" w:rsidRPr="00781C4F" w:rsidRDefault="00504570" w:rsidP="00AC05B7">
            <w:pPr>
              <w:jc w:val="center"/>
              <w:rPr>
                <w:rFonts w:ascii="Arial" w:eastAsiaTheme="majorEastAsia" w:hAnsi="Arial" w:cs="Arial"/>
                <w:color w:val="000000" w:themeColor="text1"/>
                <w:kern w:val="24"/>
                <w:sz w:val="18"/>
                <w:szCs w:val="18"/>
              </w:rPr>
            </w:pPr>
          </w:p>
        </w:tc>
        <w:tc>
          <w:tcPr>
            <w:tcW w:w="4253" w:type="dxa"/>
          </w:tcPr>
          <w:p w14:paraId="430B1422" w14:textId="77777777" w:rsidR="00504570" w:rsidRPr="00781C4F" w:rsidRDefault="00504570" w:rsidP="00AC05B7">
            <w:pPr>
              <w:jc w:val="center"/>
              <w:rPr>
                <w:rFonts w:ascii="Arial" w:eastAsiaTheme="majorEastAsia" w:hAnsi="Arial" w:cs="Arial"/>
                <w:color w:val="000000" w:themeColor="text1"/>
                <w:kern w:val="24"/>
                <w:sz w:val="18"/>
                <w:szCs w:val="18"/>
              </w:rPr>
            </w:pPr>
          </w:p>
        </w:tc>
      </w:tr>
      <w:tr w:rsidR="00504570" w:rsidRPr="00781C4F" w14:paraId="6214577C" w14:textId="1B103C6A" w:rsidTr="003B744E">
        <w:trPr>
          <w:trHeight w:val="910"/>
        </w:trPr>
        <w:tc>
          <w:tcPr>
            <w:tcW w:w="2888" w:type="dxa"/>
            <w:vMerge w:val="restart"/>
            <w:shd w:val="clear" w:color="auto" w:fill="F7CAAC" w:themeFill="accent2" w:themeFillTint="66"/>
            <w:vAlign w:val="center"/>
          </w:tcPr>
          <w:p w14:paraId="36CB2280" w14:textId="09467F4C" w:rsidR="00504570" w:rsidRPr="006F0550" w:rsidRDefault="00504570" w:rsidP="00AC05B7">
            <w:pPr>
              <w:ind w:left="306" w:hanging="426"/>
              <w:jc w:val="both"/>
              <w:rPr>
                <w:rFonts w:ascii="Arial" w:eastAsiaTheme="majorEastAsia" w:hAnsi="Arial" w:cs="Arial"/>
                <w:color w:val="000000" w:themeColor="text1"/>
                <w:kern w:val="24"/>
                <w:sz w:val="18"/>
                <w:szCs w:val="18"/>
              </w:rPr>
            </w:pPr>
            <w:r>
              <w:rPr>
                <w:rFonts w:ascii="Arial" w:eastAsiaTheme="majorEastAsia" w:hAnsi="Arial" w:cs="Arial"/>
                <w:color w:val="000000" w:themeColor="text1"/>
                <w:kern w:val="24"/>
                <w:sz w:val="18"/>
                <w:szCs w:val="18"/>
              </w:rPr>
              <w:t xml:space="preserve">4.2 </w:t>
            </w:r>
            <w:r w:rsidRPr="00AE239E">
              <w:rPr>
                <w:rFonts w:ascii="Arial" w:eastAsiaTheme="majorEastAsia" w:hAnsi="Arial" w:cs="Arial"/>
                <w:color w:val="000000" w:themeColor="text1"/>
                <w:kern w:val="24"/>
                <w:sz w:val="18"/>
                <w:szCs w:val="18"/>
              </w:rPr>
              <w:t>Incrementar la asesoría técnica de calidad, en el ámbito productivo con mitigación de impactos ambientales.</w:t>
            </w:r>
          </w:p>
        </w:tc>
        <w:tc>
          <w:tcPr>
            <w:tcW w:w="2521" w:type="dxa"/>
            <w:vMerge w:val="restart"/>
            <w:vAlign w:val="center"/>
          </w:tcPr>
          <w:p w14:paraId="29F769E9" w14:textId="0E169F9E" w:rsidR="00504570" w:rsidRPr="00781C4F" w:rsidRDefault="00504570" w:rsidP="00AC05B7">
            <w:pPr>
              <w:ind w:left="460" w:hanging="567"/>
              <w:jc w:val="both"/>
              <w:rPr>
                <w:rFonts w:ascii="Arial" w:eastAsiaTheme="majorEastAsia" w:hAnsi="Arial" w:cs="Arial"/>
                <w:color w:val="000000" w:themeColor="text1"/>
                <w:kern w:val="24"/>
                <w:sz w:val="18"/>
                <w:szCs w:val="18"/>
              </w:rPr>
            </w:pPr>
            <w:r w:rsidRPr="00AE239E">
              <w:rPr>
                <w:rFonts w:ascii="Arial" w:eastAsiaTheme="majorEastAsia" w:hAnsi="Arial" w:cs="Arial"/>
                <w:color w:val="000000" w:themeColor="text1"/>
                <w:kern w:val="24"/>
                <w:sz w:val="18"/>
                <w:szCs w:val="18"/>
              </w:rPr>
              <w:t>4.2.1. Implementar paquetes tecnológicos adecuados para mitigar el impacto ambiental por el uso de agroquímicos.</w:t>
            </w:r>
          </w:p>
        </w:tc>
        <w:tc>
          <w:tcPr>
            <w:tcW w:w="4438" w:type="dxa"/>
            <w:tcBorders>
              <w:top w:val="single" w:sz="8" w:space="0" w:color="auto"/>
              <w:left w:val="nil"/>
              <w:bottom w:val="single" w:sz="8" w:space="0" w:color="auto"/>
              <w:right w:val="nil"/>
            </w:tcBorders>
            <w:shd w:val="clear" w:color="auto" w:fill="auto"/>
            <w:vAlign w:val="center"/>
          </w:tcPr>
          <w:p w14:paraId="13A6C838" w14:textId="0C086B28" w:rsidR="00504570" w:rsidRPr="006F0550" w:rsidRDefault="00504570" w:rsidP="00AC05B7">
            <w:pPr>
              <w:ind w:left="-128"/>
              <w:jc w:val="both"/>
              <w:rPr>
                <w:rFonts w:ascii="Arial" w:eastAsiaTheme="majorEastAsia" w:hAnsi="Arial" w:cs="Arial"/>
                <w:color w:val="000000" w:themeColor="text1"/>
                <w:kern w:val="24"/>
                <w:sz w:val="18"/>
                <w:szCs w:val="18"/>
              </w:rPr>
            </w:pPr>
            <w:r w:rsidRPr="00AE239E">
              <w:rPr>
                <w:rFonts w:ascii="Arial" w:eastAsiaTheme="majorEastAsia" w:hAnsi="Arial" w:cs="Arial"/>
                <w:color w:val="000000" w:themeColor="text1"/>
                <w:kern w:val="24"/>
                <w:sz w:val="18"/>
                <w:szCs w:val="18"/>
              </w:rPr>
              <w:t>4.2.1.1. Establecer esquemas de reutilización de residuos orgánicos para su aplicación en la agricultura (reciclamiento de nutrientes) a través de la capacitación.</w:t>
            </w:r>
          </w:p>
        </w:tc>
        <w:tc>
          <w:tcPr>
            <w:tcW w:w="2060" w:type="dxa"/>
            <w:vAlign w:val="center"/>
          </w:tcPr>
          <w:p w14:paraId="005BC525" w14:textId="5CCE3C55" w:rsidR="00504570" w:rsidRPr="00781C4F" w:rsidRDefault="00504570" w:rsidP="00AC05B7">
            <w:pPr>
              <w:rPr>
                <w:rFonts w:ascii="Arial" w:eastAsiaTheme="majorEastAsia" w:hAnsi="Arial" w:cs="Arial"/>
                <w:color w:val="000000" w:themeColor="text1"/>
                <w:kern w:val="24"/>
                <w:sz w:val="18"/>
                <w:szCs w:val="18"/>
              </w:rPr>
            </w:pPr>
          </w:p>
        </w:tc>
        <w:tc>
          <w:tcPr>
            <w:tcW w:w="3402" w:type="dxa"/>
            <w:vAlign w:val="center"/>
          </w:tcPr>
          <w:p w14:paraId="5BA6C3C7" w14:textId="77777777" w:rsidR="00504570" w:rsidRPr="00781C4F" w:rsidRDefault="00504570" w:rsidP="00AC05B7">
            <w:pPr>
              <w:jc w:val="center"/>
              <w:rPr>
                <w:rFonts w:ascii="Arial" w:eastAsiaTheme="majorEastAsia" w:hAnsi="Arial" w:cs="Arial"/>
                <w:color w:val="000000" w:themeColor="text1"/>
                <w:kern w:val="24"/>
                <w:sz w:val="18"/>
                <w:szCs w:val="18"/>
              </w:rPr>
            </w:pPr>
          </w:p>
        </w:tc>
        <w:tc>
          <w:tcPr>
            <w:tcW w:w="3260" w:type="dxa"/>
            <w:vAlign w:val="center"/>
          </w:tcPr>
          <w:p w14:paraId="27B190FF" w14:textId="77777777" w:rsidR="00504570" w:rsidRPr="00781C4F" w:rsidRDefault="00504570" w:rsidP="00AC05B7">
            <w:pPr>
              <w:jc w:val="center"/>
              <w:rPr>
                <w:rFonts w:ascii="Arial" w:eastAsiaTheme="majorEastAsia" w:hAnsi="Arial" w:cs="Arial"/>
                <w:color w:val="000000" w:themeColor="text1"/>
                <w:kern w:val="24"/>
                <w:sz w:val="18"/>
                <w:szCs w:val="18"/>
              </w:rPr>
            </w:pPr>
          </w:p>
        </w:tc>
        <w:tc>
          <w:tcPr>
            <w:tcW w:w="4253" w:type="dxa"/>
          </w:tcPr>
          <w:p w14:paraId="58EA5CBD" w14:textId="77777777" w:rsidR="00504570" w:rsidRPr="00781C4F" w:rsidRDefault="00504570" w:rsidP="00AC05B7">
            <w:pPr>
              <w:jc w:val="center"/>
              <w:rPr>
                <w:rFonts w:ascii="Arial" w:eastAsiaTheme="majorEastAsia" w:hAnsi="Arial" w:cs="Arial"/>
                <w:color w:val="000000" w:themeColor="text1"/>
                <w:kern w:val="24"/>
                <w:sz w:val="18"/>
                <w:szCs w:val="18"/>
              </w:rPr>
            </w:pPr>
          </w:p>
        </w:tc>
      </w:tr>
      <w:tr w:rsidR="00504570" w:rsidRPr="00781C4F" w14:paraId="21BC363F" w14:textId="31F49B46" w:rsidTr="003B744E">
        <w:trPr>
          <w:trHeight w:val="1050"/>
        </w:trPr>
        <w:tc>
          <w:tcPr>
            <w:tcW w:w="2888" w:type="dxa"/>
            <w:vMerge/>
            <w:shd w:val="clear" w:color="auto" w:fill="F7CAAC" w:themeFill="accent2" w:themeFillTint="66"/>
            <w:vAlign w:val="center"/>
          </w:tcPr>
          <w:p w14:paraId="7F0316A7" w14:textId="77777777" w:rsidR="00504570" w:rsidRPr="006F0550" w:rsidRDefault="00504570" w:rsidP="00AC05B7">
            <w:pPr>
              <w:jc w:val="center"/>
              <w:rPr>
                <w:rFonts w:ascii="Arial" w:eastAsiaTheme="majorEastAsia" w:hAnsi="Arial" w:cs="Arial"/>
                <w:color w:val="000000" w:themeColor="text1"/>
                <w:kern w:val="24"/>
                <w:sz w:val="18"/>
                <w:szCs w:val="18"/>
              </w:rPr>
            </w:pPr>
          </w:p>
        </w:tc>
        <w:tc>
          <w:tcPr>
            <w:tcW w:w="2521" w:type="dxa"/>
            <w:vMerge/>
            <w:vAlign w:val="center"/>
          </w:tcPr>
          <w:p w14:paraId="3488F583" w14:textId="77777777" w:rsidR="00504570" w:rsidRPr="00781C4F" w:rsidRDefault="00504570" w:rsidP="00AC05B7">
            <w:pPr>
              <w:jc w:val="center"/>
              <w:rPr>
                <w:rFonts w:ascii="Arial" w:eastAsiaTheme="majorEastAsia" w:hAnsi="Arial" w:cs="Arial"/>
                <w:color w:val="000000" w:themeColor="text1"/>
                <w:kern w:val="24"/>
                <w:sz w:val="18"/>
                <w:szCs w:val="18"/>
              </w:rPr>
            </w:pPr>
          </w:p>
        </w:tc>
        <w:tc>
          <w:tcPr>
            <w:tcW w:w="4438" w:type="dxa"/>
            <w:tcBorders>
              <w:top w:val="single" w:sz="8" w:space="0" w:color="auto"/>
              <w:left w:val="nil"/>
              <w:bottom w:val="single" w:sz="8" w:space="0" w:color="auto"/>
              <w:right w:val="nil"/>
            </w:tcBorders>
            <w:shd w:val="clear" w:color="auto" w:fill="auto"/>
            <w:vAlign w:val="center"/>
          </w:tcPr>
          <w:p w14:paraId="053F6B59" w14:textId="3A03841F" w:rsidR="00504570" w:rsidRPr="006F0550" w:rsidRDefault="00504570" w:rsidP="003B744E">
            <w:pPr>
              <w:ind w:left="-129" w:hanging="1"/>
              <w:jc w:val="both"/>
              <w:rPr>
                <w:rFonts w:ascii="Arial" w:eastAsiaTheme="majorEastAsia" w:hAnsi="Arial" w:cs="Arial"/>
                <w:color w:val="000000" w:themeColor="text1"/>
                <w:kern w:val="24"/>
                <w:sz w:val="18"/>
                <w:szCs w:val="18"/>
              </w:rPr>
            </w:pPr>
            <w:r w:rsidRPr="00AE239E">
              <w:rPr>
                <w:rFonts w:ascii="Arial" w:eastAsiaTheme="majorEastAsia" w:hAnsi="Arial" w:cs="Arial"/>
                <w:color w:val="000000" w:themeColor="text1"/>
                <w:kern w:val="24"/>
                <w:sz w:val="18"/>
                <w:szCs w:val="18"/>
              </w:rPr>
              <w:t>4.2.1.2.  Fomentar el uso de biofertilizantes y mejoradores de suelo, para reducir el uso de fertilizantes químicos a través de programas de capacitación.</w:t>
            </w:r>
          </w:p>
        </w:tc>
        <w:tc>
          <w:tcPr>
            <w:tcW w:w="2060" w:type="dxa"/>
            <w:vAlign w:val="center"/>
          </w:tcPr>
          <w:p w14:paraId="6D05F71E" w14:textId="2157C368" w:rsidR="00504570" w:rsidRPr="00781C4F" w:rsidRDefault="00504570" w:rsidP="00AC05B7">
            <w:pPr>
              <w:rPr>
                <w:rFonts w:ascii="Arial" w:eastAsiaTheme="majorEastAsia" w:hAnsi="Arial" w:cs="Arial"/>
                <w:color w:val="000000" w:themeColor="text1"/>
                <w:kern w:val="24"/>
                <w:sz w:val="18"/>
                <w:szCs w:val="18"/>
              </w:rPr>
            </w:pPr>
          </w:p>
        </w:tc>
        <w:tc>
          <w:tcPr>
            <w:tcW w:w="3402" w:type="dxa"/>
            <w:vAlign w:val="center"/>
          </w:tcPr>
          <w:p w14:paraId="18E6262C" w14:textId="77777777" w:rsidR="00504570" w:rsidRPr="00781C4F" w:rsidRDefault="00504570" w:rsidP="00AC05B7">
            <w:pPr>
              <w:jc w:val="center"/>
              <w:rPr>
                <w:rFonts w:ascii="Arial" w:eastAsiaTheme="majorEastAsia" w:hAnsi="Arial" w:cs="Arial"/>
                <w:color w:val="000000" w:themeColor="text1"/>
                <w:kern w:val="24"/>
                <w:sz w:val="18"/>
                <w:szCs w:val="18"/>
              </w:rPr>
            </w:pPr>
          </w:p>
        </w:tc>
        <w:tc>
          <w:tcPr>
            <w:tcW w:w="3260" w:type="dxa"/>
            <w:vAlign w:val="center"/>
          </w:tcPr>
          <w:p w14:paraId="50532B98" w14:textId="77777777" w:rsidR="00504570" w:rsidRPr="00781C4F" w:rsidRDefault="00504570" w:rsidP="00AC05B7">
            <w:pPr>
              <w:jc w:val="center"/>
              <w:rPr>
                <w:rFonts w:ascii="Arial" w:eastAsiaTheme="majorEastAsia" w:hAnsi="Arial" w:cs="Arial"/>
                <w:color w:val="000000" w:themeColor="text1"/>
                <w:kern w:val="24"/>
                <w:sz w:val="18"/>
                <w:szCs w:val="18"/>
              </w:rPr>
            </w:pPr>
          </w:p>
        </w:tc>
        <w:tc>
          <w:tcPr>
            <w:tcW w:w="4253" w:type="dxa"/>
          </w:tcPr>
          <w:p w14:paraId="0FF59364" w14:textId="77777777" w:rsidR="00504570" w:rsidRPr="00781C4F" w:rsidRDefault="00504570" w:rsidP="00AC05B7">
            <w:pPr>
              <w:jc w:val="center"/>
              <w:rPr>
                <w:rFonts w:ascii="Arial" w:eastAsiaTheme="majorEastAsia" w:hAnsi="Arial" w:cs="Arial"/>
                <w:color w:val="000000" w:themeColor="text1"/>
                <w:kern w:val="24"/>
                <w:sz w:val="18"/>
                <w:szCs w:val="18"/>
              </w:rPr>
            </w:pPr>
          </w:p>
        </w:tc>
      </w:tr>
      <w:tr w:rsidR="00504570" w:rsidRPr="00781C4F" w14:paraId="46056CB0" w14:textId="5B241754" w:rsidTr="003B744E">
        <w:trPr>
          <w:trHeight w:val="980"/>
        </w:trPr>
        <w:tc>
          <w:tcPr>
            <w:tcW w:w="2888" w:type="dxa"/>
            <w:vMerge/>
            <w:shd w:val="clear" w:color="auto" w:fill="F7CAAC" w:themeFill="accent2" w:themeFillTint="66"/>
            <w:vAlign w:val="center"/>
          </w:tcPr>
          <w:p w14:paraId="3EECE2EA" w14:textId="77777777" w:rsidR="00504570" w:rsidRPr="006F0550" w:rsidRDefault="00504570" w:rsidP="00AC05B7">
            <w:pPr>
              <w:jc w:val="center"/>
              <w:rPr>
                <w:rFonts w:ascii="Arial" w:eastAsiaTheme="majorEastAsia" w:hAnsi="Arial" w:cs="Arial"/>
                <w:color w:val="000000" w:themeColor="text1"/>
                <w:kern w:val="24"/>
                <w:sz w:val="18"/>
                <w:szCs w:val="18"/>
              </w:rPr>
            </w:pPr>
          </w:p>
        </w:tc>
        <w:tc>
          <w:tcPr>
            <w:tcW w:w="2521" w:type="dxa"/>
            <w:vMerge/>
            <w:vAlign w:val="center"/>
          </w:tcPr>
          <w:p w14:paraId="20C9F5B7" w14:textId="77777777" w:rsidR="00504570" w:rsidRPr="00781C4F" w:rsidRDefault="00504570" w:rsidP="00AC05B7">
            <w:pPr>
              <w:jc w:val="center"/>
              <w:rPr>
                <w:rFonts w:ascii="Arial" w:eastAsiaTheme="majorEastAsia" w:hAnsi="Arial" w:cs="Arial"/>
                <w:color w:val="000000" w:themeColor="text1"/>
                <w:kern w:val="24"/>
                <w:sz w:val="18"/>
                <w:szCs w:val="18"/>
              </w:rPr>
            </w:pPr>
          </w:p>
        </w:tc>
        <w:tc>
          <w:tcPr>
            <w:tcW w:w="4438" w:type="dxa"/>
            <w:tcBorders>
              <w:top w:val="single" w:sz="8" w:space="0" w:color="auto"/>
              <w:left w:val="nil"/>
              <w:bottom w:val="single" w:sz="8" w:space="0" w:color="auto"/>
              <w:right w:val="nil"/>
            </w:tcBorders>
            <w:shd w:val="clear" w:color="auto" w:fill="auto"/>
            <w:vAlign w:val="center"/>
          </w:tcPr>
          <w:p w14:paraId="7EE424A0" w14:textId="33F061A5" w:rsidR="00504570" w:rsidRPr="006F0550" w:rsidRDefault="00504570" w:rsidP="00AC05B7">
            <w:pPr>
              <w:ind w:left="-128"/>
              <w:jc w:val="both"/>
              <w:rPr>
                <w:rFonts w:ascii="Arial" w:eastAsiaTheme="majorEastAsia" w:hAnsi="Arial" w:cs="Arial"/>
                <w:color w:val="000000" w:themeColor="text1"/>
                <w:kern w:val="24"/>
                <w:sz w:val="18"/>
                <w:szCs w:val="18"/>
              </w:rPr>
            </w:pPr>
            <w:r w:rsidRPr="00AE239E">
              <w:rPr>
                <w:rFonts w:ascii="Arial" w:eastAsiaTheme="majorEastAsia" w:hAnsi="Arial" w:cs="Arial"/>
                <w:color w:val="000000" w:themeColor="text1"/>
                <w:kern w:val="24"/>
                <w:sz w:val="18"/>
                <w:szCs w:val="18"/>
              </w:rPr>
              <w:t>4.2.1.3. Fomentar el uso de extractos vegetales en el control de plagas y enfermedades en cultivos agrícolas, para la reducción del uso de pesticidas, a través de esquemas de capacitación.</w:t>
            </w:r>
          </w:p>
        </w:tc>
        <w:tc>
          <w:tcPr>
            <w:tcW w:w="2060" w:type="dxa"/>
            <w:vAlign w:val="center"/>
          </w:tcPr>
          <w:p w14:paraId="115E0258" w14:textId="0FBE136B" w:rsidR="00504570" w:rsidRPr="00781C4F" w:rsidRDefault="00504570" w:rsidP="00AC05B7">
            <w:pPr>
              <w:jc w:val="center"/>
              <w:rPr>
                <w:rFonts w:ascii="Arial" w:eastAsiaTheme="majorEastAsia" w:hAnsi="Arial" w:cs="Arial"/>
                <w:color w:val="000000" w:themeColor="text1"/>
                <w:kern w:val="24"/>
                <w:sz w:val="18"/>
                <w:szCs w:val="18"/>
              </w:rPr>
            </w:pPr>
          </w:p>
        </w:tc>
        <w:tc>
          <w:tcPr>
            <w:tcW w:w="3402" w:type="dxa"/>
            <w:vAlign w:val="center"/>
          </w:tcPr>
          <w:p w14:paraId="5E8C92F4" w14:textId="77777777" w:rsidR="00504570" w:rsidRPr="00781C4F" w:rsidRDefault="00504570" w:rsidP="00AC05B7">
            <w:pPr>
              <w:jc w:val="center"/>
              <w:rPr>
                <w:rFonts w:ascii="Arial" w:eastAsiaTheme="majorEastAsia" w:hAnsi="Arial" w:cs="Arial"/>
                <w:color w:val="000000" w:themeColor="text1"/>
                <w:kern w:val="24"/>
                <w:sz w:val="18"/>
                <w:szCs w:val="18"/>
              </w:rPr>
            </w:pPr>
          </w:p>
        </w:tc>
        <w:tc>
          <w:tcPr>
            <w:tcW w:w="3260" w:type="dxa"/>
            <w:vAlign w:val="center"/>
          </w:tcPr>
          <w:p w14:paraId="51EE8231" w14:textId="77777777" w:rsidR="00504570" w:rsidRPr="00781C4F" w:rsidRDefault="00504570" w:rsidP="00AC05B7">
            <w:pPr>
              <w:jc w:val="center"/>
              <w:rPr>
                <w:rFonts w:ascii="Arial" w:eastAsiaTheme="majorEastAsia" w:hAnsi="Arial" w:cs="Arial"/>
                <w:color w:val="000000" w:themeColor="text1"/>
                <w:kern w:val="24"/>
                <w:sz w:val="18"/>
                <w:szCs w:val="18"/>
              </w:rPr>
            </w:pPr>
          </w:p>
        </w:tc>
        <w:tc>
          <w:tcPr>
            <w:tcW w:w="4253" w:type="dxa"/>
          </w:tcPr>
          <w:p w14:paraId="129FCD9B" w14:textId="77777777" w:rsidR="00504570" w:rsidRPr="00781C4F" w:rsidRDefault="00504570" w:rsidP="00AC05B7">
            <w:pPr>
              <w:jc w:val="center"/>
              <w:rPr>
                <w:rFonts w:ascii="Arial" w:eastAsiaTheme="majorEastAsia" w:hAnsi="Arial" w:cs="Arial"/>
                <w:color w:val="000000" w:themeColor="text1"/>
                <w:kern w:val="24"/>
                <w:sz w:val="18"/>
                <w:szCs w:val="18"/>
              </w:rPr>
            </w:pPr>
          </w:p>
        </w:tc>
      </w:tr>
      <w:tr w:rsidR="00504570" w:rsidRPr="00781C4F" w14:paraId="2D387D70" w14:textId="179F6FDA" w:rsidTr="00DD7918">
        <w:tc>
          <w:tcPr>
            <w:tcW w:w="2888" w:type="dxa"/>
            <w:vMerge/>
            <w:shd w:val="clear" w:color="auto" w:fill="F7CAAC" w:themeFill="accent2" w:themeFillTint="66"/>
            <w:vAlign w:val="center"/>
          </w:tcPr>
          <w:p w14:paraId="757512DB" w14:textId="77777777" w:rsidR="00504570" w:rsidRPr="006F0550" w:rsidRDefault="00504570" w:rsidP="00AC05B7">
            <w:pPr>
              <w:jc w:val="center"/>
              <w:rPr>
                <w:rFonts w:ascii="Arial" w:eastAsiaTheme="majorEastAsia" w:hAnsi="Arial" w:cs="Arial"/>
                <w:color w:val="000000" w:themeColor="text1"/>
                <w:kern w:val="24"/>
                <w:sz w:val="18"/>
                <w:szCs w:val="18"/>
              </w:rPr>
            </w:pPr>
          </w:p>
        </w:tc>
        <w:tc>
          <w:tcPr>
            <w:tcW w:w="2521" w:type="dxa"/>
            <w:vAlign w:val="center"/>
          </w:tcPr>
          <w:p w14:paraId="2761479B" w14:textId="3B6EDD9A" w:rsidR="00504570" w:rsidRPr="00781C4F" w:rsidRDefault="00504570" w:rsidP="00AC05B7">
            <w:pPr>
              <w:ind w:left="460" w:hanging="567"/>
              <w:jc w:val="both"/>
              <w:rPr>
                <w:rFonts w:ascii="Arial" w:eastAsiaTheme="majorEastAsia" w:hAnsi="Arial" w:cs="Arial"/>
                <w:color w:val="000000" w:themeColor="text1"/>
                <w:kern w:val="24"/>
                <w:sz w:val="18"/>
                <w:szCs w:val="18"/>
              </w:rPr>
            </w:pPr>
            <w:r w:rsidRPr="00AE239E">
              <w:rPr>
                <w:rFonts w:ascii="Arial" w:eastAsiaTheme="majorEastAsia" w:hAnsi="Arial" w:cs="Arial"/>
                <w:color w:val="000000" w:themeColor="text1"/>
                <w:kern w:val="24"/>
                <w:sz w:val="18"/>
                <w:szCs w:val="18"/>
              </w:rPr>
              <w:t>4.2.2. Promover el uso de alternativas agroecológicas de producción para disminuir el uso de agroquímicos.</w:t>
            </w:r>
          </w:p>
        </w:tc>
        <w:tc>
          <w:tcPr>
            <w:tcW w:w="4438" w:type="dxa"/>
            <w:tcBorders>
              <w:top w:val="single" w:sz="8" w:space="0" w:color="auto"/>
              <w:left w:val="nil"/>
              <w:bottom w:val="single" w:sz="8" w:space="0" w:color="auto"/>
              <w:right w:val="nil"/>
            </w:tcBorders>
            <w:shd w:val="clear" w:color="auto" w:fill="auto"/>
            <w:vAlign w:val="center"/>
          </w:tcPr>
          <w:p w14:paraId="5A04DC73" w14:textId="35D01DC2" w:rsidR="00504570" w:rsidRPr="006F0550" w:rsidRDefault="00504570" w:rsidP="00AC05B7">
            <w:pPr>
              <w:ind w:left="-128"/>
              <w:jc w:val="both"/>
              <w:rPr>
                <w:rFonts w:ascii="Arial" w:eastAsiaTheme="majorEastAsia" w:hAnsi="Arial" w:cs="Arial"/>
                <w:color w:val="000000" w:themeColor="text1"/>
                <w:kern w:val="24"/>
                <w:sz w:val="18"/>
                <w:szCs w:val="18"/>
              </w:rPr>
            </w:pPr>
            <w:r w:rsidRPr="00AE239E">
              <w:rPr>
                <w:rFonts w:ascii="Arial" w:eastAsiaTheme="majorEastAsia" w:hAnsi="Arial" w:cs="Arial"/>
                <w:color w:val="000000" w:themeColor="text1"/>
                <w:kern w:val="24"/>
                <w:sz w:val="18"/>
                <w:szCs w:val="18"/>
              </w:rPr>
              <w:t>4.2.2.1. Incentivar la implementación de acolchados agrícolas, abonos verdes y compostas a través de esquemas de capacitación.</w:t>
            </w:r>
          </w:p>
        </w:tc>
        <w:tc>
          <w:tcPr>
            <w:tcW w:w="2060" w:type="dxa"/>
            <w:vAlign w:val="center"/>
          </w:tcPr>
          <w:p w14:paraId="078A0B23" w14:textId="696CFBEB" w:rsidR="00504570" w:rsidRPr="00781C4F" w:rsidRDefault="00504570" w:rsidP="00AC05B7">
            <w:pPr>
              <w:jc w:val="center"/>
              <w:rPr>
                <w:rFonts w:ascii="Arial" w:eastAsiaTheme="majorEastAsia" w:hAnsi="Arial" w:cs="Arial"/>
                <w:color w:val="000000" w:themeColor="text1"/>
                <w:kern w:val="24"/>
                <w:sz w:val="18"/>
                <w:szCs w:val="18"/>
              </w:rPr>
            </w:pPr>
          </w:p>
        </w:tc>
        <w:tc>
          <w:tcPr>
            <w:tcW w:w="3402" w:type="dxa"/>
            <w:vAlign w:val="center"/>
          </w:tcPr>
          <w:p w14:paraId="55D9EBA5" w14:textId="77777777" w:rsidR="00504570" w:rsidRPr="00781C4F" w:rsidRDefault="00504570" w:rsidP="00AC05B7">
            <w:pPr>
              <w:jc w:val="center"/>
              <w:rPr>
                <w:rFonts w:ascii="Arial" w:eastAsiaTheme="majorEastAsia" w:hAnsi="Arial" w:cs="Arial"/>
                <w:color w:val="000000" w:themeColor="text1"/>
                <w:kern w:val="24"/>
                <w:sz w:val="18"/>
                <w:szCs w:val="18"/>
              </w:rPr>
            </w:pPr>
          </w:p>
        </w:tc>
        <w:tc>
          <w:tcPr>
            <w:tcW w:w="3260" w:type="dxa"/>
            <w:vAlign w:val="center"/>
          </w:tcPr>
          <w:p w14:paraId="2432000B" w14:textId="09FBA7EC" w:rsidR="00504570" w:rsidRPr="00781C4F" w:rsidRDefault="00504570" w:rsidP="00AC05B7">
            <w:pPr>
              <w:jc w:val="center"/>
              <w:rPr>
                <w:rFonts w:ascii="Arial" w:eastAsiaTheme="majorEastAsia" w:hAnsi="Arial" w:cs="Arial"/>
                <w:color w:val="000000" w:themeColor="text1"/>
                <w:kern w:val="24"/>
                <w:sz w:val="18"/>
                <w:szCs w:val="18"/>
              </w:rPr>
            </w:pPr>
          </w:p>
        </w:tc>
        <w:tc>
          <w:tcPr>
            <w:tcW w:w="4253" w:type="dxa"/>
          </w:tcPr>
          <w:p w14:paraId="5A92CF0B" w14:textId="77777777" w:rsidR="00504570" w:rsidRPr="00781C4F" w:rsidRDefault="00504570" w:rsidP="00AC05B7">
            <w:pPr>
              <w:jc w:val="center"/>
              <w:rPr>
                <w:rFonts w:ascii="Arial" w:eastAsiaTheme="majorEastAsia" w:hAnsi="Arial" w:cs="Arial"/>
                <w:color w:val="000000" w:themeColor="text1"/>
                <w:kern w:val="24"/>
                <w:sz w:val="18"/>
                <w:szCs w:val="18"/>
              </w:rPr>
            </w:pPr>
          </w:p>
        </w:tc>
      </w:tr>
      <w:tr w:rsidR="00504570" w:rsidRPr="00781C4F" w14:paraId="7EF2D4B7" w14:textId="4D1DB276" w:rsidTr="003B744E">
        <w:trPr>
          <w:trHeight w:val="652"/>
        </w:trPr>
        <w:tc>
          <w:tcPr>
            <w:tcW w:w="2888" w:type="dxa"/>
            <w:vMerge/>
            <w:shd w:val="clear" w:color="auto" w:fill="F7CAAC" w:themeFill="accent2" w:themeFillTint="66"/>
            <w:vAlign w:val="center"/>
          </w:tcPr>
          <w:p w14:paraId="4AE4631F" w14:textId="77777777" w:rsidR="00504570" w:rsidRPr="006F0550" w:rsidRDefault="00504570" w:rsidP="00AC05B7">
            <w:pPr>
              <w:jc w:val="center"/>
              <w:rPr>
                <w:rFonts w:ascii="Arial" w:eastAsiaTheme="majorEastAsia" w:hAnsi="Arial" w:cs="Arial"/>
                <w:color w:val="000000" w:themeColor="text1"/>
                <w:kern w:val="24"/>
                <w:sz w:val="18"/>
                <w:szCs w:val="18"/>
              </w:rPr>
            </w:pPr>
          </w:p>
        </w:tc>
        <w:tc>
          <w:tcPr>
            <w:tcW w:w="2521" w:type="dxa"/>
            <w:vMerge w:val="restart"/>
            <w:vAlign w:val="center"/>
          </w:tcPr>
          <w:p w14:paraId="36BB70C8" w14:textId="1989F514" w:rsidR="00504570" w:rsidRPr="00781C4F" w:rsidRDefault="00504570" w:rsidP="00AC05B7">
            <w:pPr>
              <w:ind w:left="460" w:hanging="567"/>
              <w:jc w:val="both"/>
              <w:rPr>
                <w:rFonts w:ascii="Arial" w:eastAsiaTheme="majorEastAsia" w:hAnsi="Arial" w:cs="Arial"/>
                <w:color w:val="000000" w:themeColor="text1"/>
                <w:kern w:val="24"/>
                <w:sz w:val="18"/>
                <w:szCs w:val="18"/>
              </w:rPr>
            </w:pPr>
            <w:r w:rsidRPr="00AE239E">
              <w:rPr>
                <w:rFonts w:ascii="Arial" w:eastAsiaTheme="majorEastAsia" w:hAnsi="Arial" w:cs="Arial"/>
                <w:color w:val="000000" w:themeColor="text1"/>
                <w:kern w:val="24"/>
                <w:sz w:val="18"/>
                <w:szCs w:val="18"/>
              </w:rPr>
              <w:t>4.2.3. Difundir e impulsar el uso de ecotecnologías para la reutilización de residuos, captación de agua de lluvia y ahorro de agua.</w:t>
            </w:r>
          </w:p>
        </w:tc>
        <w:tc>
          <w:tcPr>
            <w:tcW w:w="4438" w:type="dxa"/>
            <w:tcBorders>
              <w:top w:val="single" w:sz="8" w:space="0" w:color="auto"/>
              <w:left w:val="nil"/>
              <w:bottom w:val="single" w:sz="8" w:space="0" w:color="auto"/>
              <w:right w:val="nil"/>
            </w:tcBorders>
            <w:shd w:val="clear" w:color="auto" w:fill="auto"/>
            <w:vAlign w:val="center"/>
          </w:tcPr>
          <w:p w14:paraId="4FE27E4C" w14:textId="2C159930" w:rsidR="00504570" w:rsidRPr="006F0550" w:rsidRDefault="00504570" w:rsidP="00AC05B7">
            <w:pPr>
              <w:ind w:left="-128"/>
              <w:jc w:val="both"/>
              <w:rPr>
                <w:rFonts w:ascii="Arial" w:eastAsiaTheme="majorEastAsia" w:hAnsi="Arial" w:cs="Arial"/>
                <w:color w:val="000000" w:themeColor="text1"/>
                <w:kern w:val="24"/>
                <w:sz w:val="18"/>
                <w:szCs w:val="18"/>
              </w:rPr>
            </w:pPr>
            <w:r w:rsidRPr="00AE239E">
              <w:rPr>
                <w:rFonts w:ascii="Arial" w:eastAsiaTheme="majorEastAsia" w:hAnsi="Arial" w:cs="Arial"/>
                <w:color w:val="000000" w:themeColor="text1"/>
                <w:kern w:val="24"/>
                <w:sz w:val="18"/>
                <w:szCs w:val="18"/>
              </w:rPr>
              <w:t>4.2.3.1. Apoyar la implementación de biodigestores para el tratamiento y reúso de excretas y lodos.</w:t>
            </w:r>
          </w:p>
        </w:tc>
        <w:tc>
          <w:tcPr>
            <w:tcW w:w="2060" w:type="dxa"/>
            <w:vAlign w:val="center"/>
          </w:tcPr>
          <w:p w14:paraId="3F141B0D" w14:textId="572EBE15" w:rsidR="00504570" w:rsidRPr="00781C4F" w:rsidRDefault="00504570" w:rsidP="00AC05B7">
            <w:pPr>
              <w:jc w:val="both"/>
              <w:rPr>
                <w:rFonts w:ascii="Arial" w:eastAsiaTheme="majorEastAsia" w:hAnsi="Arial" w:cs="Arial"/>
                <w:color w:val="000000" w:themeColor="text1"/>
                <w:kern w:val="24"/>
                <w:sz w:val="18"/>
                <w:szCs w:val="18"/>
              </w:rPr>
            </w:pPr>
          </w:p>
        </w:tc>
        <w:tc>
          <w:tcPr>
            <w:tcW w:w="3402" w:type="dxa"/>
            <w:vAlign w:val="center"/>
          </w:tcPr>
          <w:p w14:paraId="015E9BB7" w14:textId="77777777" w:rsidR="00504570" w:rsidRPr="00781C4F" w:rsidRDefault="00504570" w:rsidP="00AC05B7">
            <w:pPr>
              <w:jc w:val="center"/>
              <w:rPr>
                <w:rFonts w:ascii="Arial" w:eastAsiaTheme="majorEastAsia" w:hAnsi="Arial" w:cs="Arial"/>
                <w:color w:val="000000" w:themeColor="text1"/>
                <w:kern w:val="24"/>
                <w:sz w:val="18"/>
                <w:szCs w:val="18"/>
              </w:rPr>
            </w:pPr>
          </w:p>
        </w:tc>
        <w:tc>
          <w:tcPr>
            <w:tcW w:w="3260" w:type="dxa"/>
            <w:vAlign w:val="center"/>
          </w:tcPr>
          <w:p w14:paraId="258874BA" w14:textId="1665B71E" w:rsidR="00504570" w:rsidRPr="00781C4F" w:rsidRDefault="00504570" w:rsidP="00AC05B7">
            <w:pPr>
              <w:jc w:val="center"/>
              <w:rPr>
                <w:rFonts w:ascii="Arial" w:eastAsiaTheme="majorEastAsia" w:hAnsi="Arial" w:cs="Arial"/>
                <w:color w:val="000000" w:themeColor="text1"/>
                <w:kern w:val="24"/>
                <w:sz w:val="18"/>
                <w:szCs w:val="18"/>
              </w:rPr>
            </w:pPr>
          </w:p>
        </w:tc>
        <w:tc>
          <w:tcPr>
            <w:tcW w:w="4253" w:type="dxa"/>
          </w:tcPr>
          <w:p w14:paraId="07542E10" w14:textId="77777777" w:rsidR="00504570" w:rsidRPr="00781C4F" w:rsidRDefault="00504570" w:rsidP="00AC05B7">
            <w:pPr>
              <w:jc w:val="center"/>
              <w:rPr>
                <w:rFonts w:ascii="Arial" w:eastAsiaTheme="majorEastAsia" w:hAnsi="Arial" w:cs="Arial"/>
                <w:color w:val="000000" w:themeColor="text1"/>
                <w:kern w:val="24"/>
                <w:sz w:val="18"/>
                <w:szCs w:val="18"/>
              </w:rPr>
            </w:pPr>
          </w:p>
        </w:tc>
      </w:tr>
      <w:tr w:rsidR="00504570" w:rsidRPr="00781C4F" w14:paraId="1AB14CFF" w14:textId="4377E372" w:rsidTr="003B744E">
        <w:trPr>
          <w:trHeight w:val="738"/>
        </w:trPr>
        <w:tc>
          <w:tcPr>
            <w:tcW w:w="2888" w:type="dxa"/>
            <w:vMerge/>
            <w:shd w:val="clear" w:color="auto" w:fill="F7CAAC" w:themeFill="accent2" w:themeFillTint="66"/>
            <w:vAlign w:val="center"/>
          </w:tcPr>
          <w:p w14:paraId="085BAB7D" w14:textId="77777777" w:rsidR="00504570" w:rsidRPr="006F0550" w:rsidRDefault="00504570" w:rsidP="00AC05B7">
            <w:pPr>
              <w:jc w:val="center"/>
              <w:rPr>
                <w:rFonts w:ascii="Arial" w:eastAsiaTheme="majorEastAsia" w:hAnsi="Arial" w:cs="Arial"/>
                <w:color w:val="000000" w:themeColor="text1"/>
                <w:kern w:val="24"/>
                <w:sz w:val="18"/>
                <w:szCs w:val="18"/>
              </w:rPr>
            </w:pPr>
          </w:p>
        </w:tc>
        <w:tc>
          <w:tcPr>
            <w:tcW w:w="2521" w:type="dxa"/>
            <w:vMerge/>
            <w:vAlign w:val="center"/>
          </w:tcPr>
          <w:p w14:paraId="3FCE8AD0" w14:textId="77777777" w:rsidR="00504570" w:rsidRPr="00781C4F" w:rsidRDefault="00504570" w:rsidP="00AC05B7">
            <w:pPr>
              <w:jc w:val="center"/>
              <w:rPr>
                <w:rFonts w:ascii="Arial" w:eastAsiaTheme="majorEastAsia" w:hAnsi="Arial" w:cs="Arial"/>
                <w:color w:val="000000" w:themeColor="text1"/>
                <w:kern w:val="24"/>
                <w:sz w:val="18"/>
                <w:szCs w:val="18"/>
              </w:rPr>
            </w:pPr>
          </w:p>
        </w:tc>
        <w:tc>
          <w:tcPr>
            <w:tcW w:w="4438" w:type="dxa"/>
            <w:tcBorders>
              <w:top w:val="single" w:sz="8" w:space="0" w:color="auto"/>
              <w:left w:val="nil"/>
              <w:bottom w:val="single" w:sz="8" w:space="0" w:color="auto"/>
              <w:right w:val="nil"/>
            </w:tcBorders>
            <w:shd w:val="clear" w:color="auto" w:fill="auto"/>
            <w:vAlign w:val="center"/>
          </w:tcPr>
          <w:p w14:paraId="71B03470" w14:textId="53A2A0CD" w:rsidR="00504570" w:rsidRPr="006F0550" w:rsidRDefault="00504570" w:rsidP="00AC05B7">
            <w:pPr>
              <w:ind w:left="-128"/>
              <w:jc w:val="both"/>
              <w:rPr>
                <w:rFonts w:ascii="Arial" w:eastAsiaTheme="majorEastAsia" w:hAnsi="Arial" w:cs="Arial"/>
                <w:color w:val="000000" w:themeColor="text1"/>
                <w:kern w:val="24"/>
                <w:sz w:val="18"/>
                <w:szCs w:val="18"/>
              </w:rPr>
            </w:pPr>
            <w:r w:rsidRPr="00AE239E">
              <w:rPr>
                <w:rFonts w:ascii="Arial" w:eastAsiaTheme="majorEastAsia" w:hAnsi="Arial" w:cs="Arial"/>
                <w:color w:val="000000" w:themeColor="text1"/>
                <w:kern w:val="24"/>
                <w:sz w:val="18"/>
                <w:szCs w:val="18"/>
              </w:rPr>
              <w:t>4.2.3.2. Apoyar la implementación de baños secos en las comunidades rurales con su respectiva capacitación.</w:t>
            </w:r>
          </w:p>
        </w:tc>
        <w:tc>
          <w:tcPr>
            <w:tcW w:w="2060" w:type="dxa"/>
            <w:vAlign w:val="center"/>
          </w:tcPr>
          <w:p w14:paraId="0FD89597" w14:textId="373F10B5" w:rsidR="00504570" w:rsidRPr="00781C4F" w:rsidRDefault="00504570" w:rsidP="00AC05B7">
            <w:pPr>
              <w:jc w:val="center"/>
              <w:rPr>
                <w:rFonts w:ascii="Arial" w:eastAsiaTheme="majorEastAsia" w:hAnsi="Arial" w:cs="Arial"/>
                <w:color w:val="000000" w:themeColor="text1"/>
                <w:kern w:val="24"/>
                <w:sz w:val="18"/>
                <w:szCs w:val="18"/>
              </w:rPr>
            </w:pPr>
          </w:p>
        </w:tc>
        <w:tc>
          <w:tcPr>
            <w:tcW w:w="3402" w:type="dxa"/>
            <w:vAlign w:val="center"/>
          </w:tcPr>
          <w:p w14:paraId="02EF80B9" w14:textId="77777777" w:rsidR="00504570" w:rsidRPr="00781C4F" w:rsidRDefault="00504570" w:rsidP="00AC05B7">
            <w:pPr>
              <w:jc w:val="center"/>
              <w:rPr>
                <w:rFonts w:ascii="Arial" w:eastAsiaTheme="majorEastAsia" w:hAnsi="Arial" w:cs="Arial"/>
                <w:color w:val="000000" w:themeColor="text1"/>
                <w:kern w:val="24"/>
                <w:sz w:val="18"/>
                <w:szCs w:val="18"/>
              </w:rPr>
            </w:pPr>
          </w:p>
        </w:tc>
        <w:tc>
          <w:tcPr>
            <w:tcW w:w="3260" w:type="dxa"/>
            <w:vAlign w:val="center"/>
          </w:tcPr>
          <w:p w14:paraId="3929FBE5" w14:textId="77777777" w:rsidR="00504570" w:rsidRPr="00781C4F" w:rsidRDefault="00504570" w:rsidP="00AC05B7">
            <w:pPr>
              <w:jc w:val="center"/>
              <w:rPr>
                <w:rFonts w:ascii="Arial" w:eastAsiaTheme="majorEastAsia" w:hAnsi="Arial" w:cs="Arial"/>
                <w:color w:val="000000" w:themeColor="text1"/>
                <w:kern w:val="24"/>
                <w:sz w:val="18"/>
                <w:szCs w:val="18"/>
              </w:rPr>
            </w:pPr>
          </w:p>
        </w:tc>
        <w:tc>
          <w:tcPr>
            <w:tcW w:w="4253" w:type="dxa"/>
          </w:tcPr>
          <w:p w14:paraId="695D58C4" w14:textId="77777777" w:rsidR="00504570" w:rsidRPr="00781C4F" w:rsidRDefault="00504570" w:rsidP="00AC05B7">
            <w:pPr>
              <w:jc w:val="center"/>
              <w:rPr>
                <w:rFonts w:ascii="Arial" w:eastAsiaTheme="majorEastAsia" w:hAnsi="Arial" w:cs="Arial"/>
                <w:color w:val="000000" w:themeColor="text1"/>
                <w:kern w:val="24"/>
                <w:sz w:val="18"/>
                <w:szCs w:val="18"/>
              </w:rPr>
            </w:pPr>
          </w:p>
        </w:tc>
      </w:tr>
      <w:tr w:rsidR="00504570" w:rsidRPr="00781C4F" w14:paraId="73B183AC" w14:textId="3D233490" w:rsidTr="003B744E">
        <w:trPr>
          <w:trHeight w:val="838"/>
        </w:trPr>
        <w:tc>
          <w:tcPr>
            <w:tcW w:w="2888" w:type="dxa"/>
            <w:vMerge/>
            <w:shd w:val="clear" w:color="auto" w:fill="F7CAAC" w:themeFill="accent2" w:themeFillTint="66"/>
            <w:vAlign w:val="center"/>
          </w:tcPr>
          <w:p w14:paraId="5FDD9154" w14:textId="77777777" w:rsidR="00504570" w:rsidRPr="006F0550" w:rsidRDefault="00504570" w:rsidP="00AC05B7">
            <w:pPr>
              <w:jc w:val="center"/>
              <w:rPr>
                <w:rFonts w:ascii="Arial" w:eastAsiaTheme="majorEastAsia" w:hAnsi="Arial" w:cs="Arial"/>
                <w:color w:val="000000" w:themeColor="text1"/>
                <w:kern w:val="24"/>
                <w:sz w:val="18"/>
                <w:szCs w:val="18"/>
              </w:rPr>
            </w:pPr>
          </w:p>
        </w:tc>
        <w:tc>
          <w:tcPr>
            <w:tcW w:w="2521" w:type="dxa"/>
            <w:vMerge/>
            <w:vAlign w:val="center"/>
          </w:tcPr>
          <w:p w14:paraId="521D3D0C" w14:textId="77777777" w:rsidR="00504570" w:rsidRPr="00781C4F" w:rsidRDefault="00504570" w:rsidP="00AC05B7">
            <w:pPr>
              <w:jc w:val="center"/>
              <w:rPr>
                <w:rFonts w:ascii="Arial" w:eastAsiaTheme="majorEastAsia" w:hAnsi="Arial" w:cs="Arial"/>
                <w:color w:val="000000" w:themeColor="text1"/>
                <w:kern w:val="24"/>
                <w:sz w:val="18"/>
                <w:szCs w:val="18"/>
              </w:rPr>
            </w:pPr>
          </w:p>
        </w:tc>
        <w:tc>
          <w:tcPr>
            <w:tcW w:w="4438" w:type="dxa"/>
            <w:tcBorders>
              <w:top w:val="single" w:sz="8" w:space="0" w:color="auto"/>
              <w:left w:val="nil"/>
              <w:bottom w:val="single" w:sz="8" w:space="0" w:color="auto"/>
              <w:right w:val="nil"/>
            </w:tcBorders>
            <w:shd w:val="clear" w:color="auto" w:fill="auto"/>
            <w:vAlign w:val="center"/>
          </w:tcPr>
          <w:p w14:paraId="46BBE707" w14:textId="20FFB490" w:rsidR="00504570" w:rsidRPr="006F0550" w:rsidRDefault="00504570" w:rsidP="00AC05B7">
            <w:pPr>
              <w:ind w:left="-128"/>
              <w:jc w:val="both"/>
              <w:rPr>
                <w:rFonts w:ascii="Arial" w:eastAsiaTheme="majorEastAsia" w:hAnsi="Arial" w:cs="Arial"/>
                <w:color w:val="000000" w:themeColor="text1"/>
                <w:kern w:val="24"/>
                <w:sz w:val="18"/>
                <w:szCs w:val="18"/>
              </w:rPr>
            </w:pPr>
            <w:r w:rsidRPr="00AE239E">
              <w:rPr>
                <w:rFonts w:ascii="Arial" w:eastAsiaTheme="majorEastAsia" w:hAnsi="Arial" w:cs="Arial"/>
                <w:color w:val="000000" w:themeColor="text1"/>
                <w:kern w:val="24"/>
                <w:sz w:val="18"/>
                <w:szCs w:val="18"/>
              </w:rPr>
              <w:t>4.2.3.3. Apoyar la implementación de sistemas de captación de agua de lluvia.</w:t>
            </w:r>
          </w:p>
        </w:tc>
        <w:tc>
          <w:tcPr>
            <w:tcW w:w="2060" w:type="dxa"/>
            <w:vAlign w:val="center"/>
          </w:tcPr>
          <w:p w14:paraId="319AC013" w14:textId="0970CADF" w:rsidR="00504570" w:rsidRPr="00781C4F" w:rsidRDefault="00504570" w:rsidP="00AC05B7">
            <w:pPr>
              <w:jc w:val="center"/>
              <w:rPr>
                <w:rFonts w:ascii="Arial" w:eastAsiaTheme="majorEastAsia" w:hAnsi="Arial" w:cs="Arial"/>
                <w:color w:val="000000" w:themeColor="text1"/>
                <w:kern w:val="24"/>
                <w:sz w:val="18"/>
                <w:szCs w:val="18"/>
              </w:rPr>
            </w:pPr>
          </w:p>
        </w:tc>
        <w:tc>
          <w:tcPr>
            <w:tcW w:w="3402" w:type="dxa"/>
            <w:vAlign w:val="center"/>
          </w:tcPr>
          <w:p w14:paraId="18C76C27" w14:textId="77777777" w:rsidR="00504570" w:rsidRPr="00781C4F" w:rsidRDefault="00504570" w:rsidP="00AC05B7">
            <w:pPr>
              <w:jc w:val="center"/>
              <w:rPr>
                <w:rFonts w:ascii="Arial" w:eastAsiaTheme="majorEastAsia" w:hAnsi="Arial" w:cs="Arial"/>
                <w:color w:val="000000" w:themeColor="text1"/>
                <w:kern w:val="24"/>
                <w:sz w:val="18"/>
                <w:szCs w:val="18"/>
              </w:rPr>
            </w:pPr>
          </w:p>
        </w:tc>
        <w:tc>
          <w:tcPr>
            <w:tcW w:w="3260" w:type="dxa"/>
            <w:vAlign w:val="center"/>
          </w:tcPr>
          <w:p w14:paraId="358CC014" w14:textId="77777777" w:rsidR="00504570" w:rsidRPr="00781C4F" w:rsidRDefault="00504570" w:rsidP="00AC05B7">
            <w:pPr>
              <w:jc w:val="center"/>
              <w:rPr>
                <w:rFonts w:ascii="Arial" w:eastAsiaTheme="majorEastAsia" w:hAnsi="Arial" w:cs="Arial"/>
                <w:color w:val="000000" w:themeColor="text1"/>
                <w:kern w:val="24"/>
                <w:sz w:val="18"/>
                <w:szCs w:val="18"/>
              </w:rPr>
            </w:pPr>
          </w:p>
        </w:tc>
        <w:tc>
          <w:tcPr>
            <w:tcW w:w="4253" w:type="dxa"/>
          </w:tcPr>
          <w:p w14:paraId="0AA45E98" w14:textId="77777777" w:rsidR="00504570" w:rsidRPr="00781C4F" w:rsidRDefault="00504570" w:rsidP="00AC05B7">
            <w:pPr>
              <w:jc w:val="center"/>
              <w:rPr>
                <w:rFonts w:ascii="Arial" w:eastAsiaTheme="majorEastAsia" w:hAnsi="Arial" w:cs="Arial"/>
                <w:color w:val="000000" w:themeColor="text1"/>
                <w:kern w:val="24"/>
                <w:sz w:val="18"/>
                <w:szCs w:val="18"/>
              </w:rPr>
            </w:pPr>
          </w:p>
        </w:tc>
      </w:tr>
    </w:tbl>
    <w:p w14:paraId="5827BD97" w14:textId="77777777" w:rsidR="004654BA" w:rsidRPr="00781C4F" w:rsidRDefault="004654BA" w:rsidP="003B744E">
      <w:pPr>
        <w:jc w:val="center"/>
        <w:rPr>
          <w:rFonts w:ascii="Arial" w:eastAsiaTheme="majorEastAsia" w:hAnsi="Arial" w:cs="Arial"/>
          <w:color w:val="000000" w:themeColor="text1"/>
          <w:kern w:val="24"/>
          <w:sz w:val="18"/>
          <w:szCs w:val="18"/>
        </w:rPr>
      </w:pPr>
    </w:p>
    <w:sectPr w:rsidR="004654BA" w:rsidRPr="00781C4F" w:rsidSect="00DD7918">
      <w:headerReference w:type="even" r:id="rId7"/>
      <w:headerReference w:type="default" r:id="rId8"/>
      <w:footerReference w:type="even" r:id="rId9"/>
      <w:footerReference w:type="default" r:id="rId10"/>
      <w:headerReference w:type="first" r:id="rId11"/>
      <w:footerReference w:type="first" r:id="rId12"/>
      <w:pgSz w:w="23811" w:h="16838" w:orient="landscape" w:code="8"/>
      <w:pgMar w:top="1276" w:right="705" w:bottom="-1077" w:left="23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C5A1C" w14:textId="77777777" w:rsidR="00D439BD" w:rsidRDefault="00D439BD" w:rsidP="003300DF">
      <w:pPr>
        <w:spacing w:after="0" w:line="240" w:lineRule="auto"/>
      </w:pPr>
      <w:r>
        <w:separator/>
      </w:r>
    </w:p>
  </w:endnote>
  <w:endnote w:type="continuationSeparator" w:id="0">
    <w:p w14:paraId="4EF87731" w14:textId="77777777" w:rsidR="00D439BD" w:rsidRDefault="00D439BD" w:rsidP="00330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ia Pro">
    <w:panose1 w:val="00000500000000000000"/>
    <w:charset w:val="00"/>
    <w:family w:val="modern"/>
    <w:notTrueType/>
    <w:pitch w:val="variable"/>
    <w:sig w:usb0="A00002EF" w:usb1="5000E47B" w:usb2="00000000" w:usb3="00000000" w:csb0="00000097"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17A6C" w14:textId="77777777" w:rsidR="00AE4298" w:rsidRDefault="00AE429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8570197"/>
      <w:docPartObj>
        <w:docPartGallery w:val="Page Numbers (Bottom of Page)"/>
        <w:docPartUnique/>
      </w:docPartObj>
    </w:sdtPr>
    <w:sdtEndPr/>
    <w:sdtContent>
      <w:p w14:paraId="0EEB9D80" w14:textId="00788EF3" w:rsidR="00AE4298" w:rsidRDefault="00AE4298">
        <w:pPr>
          <w:pStyle w:val="Piedepgina"/>
          <w:jc w:val="right"/>
        </w:pPr>
        <w:r>
          <w:fldChar w:fldCharType="begin"/>
        </w:r>
        <w:r>
          <w:instrText>PAGE   \* MERGEFORMAT</w:instrText>
        </w:r>
        <w:r>
          <w:fldChar w:fldCharType="separate"/>
        </w:r>
        <w:r>
          <w:rPr>
            <w:lang w:val="es-ES"/>
          </w:rPr>
          <w:t>2</w:t>
        </w:r>
        <w:r>
          <w:fldChar w:fldCharType="end"/>
        </w:r>
      </w:p>
    </w:sdtContent>
  </w:sdt>
  <w:p w14:paraId="5AE75681" w14:textId="77777777" w:rsidR="003300DF" w:rsidRDefault="003300D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2545F" w14:textId="77777777" w:rsidR="00AE4298" w:rsidRDefault="00AE429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3C6B7" w14:textId="77777777" w:rsidR="00D439BD" w:rsidRDefault="00D439BD" w:rsidP="003300DF">
      <w:pPr>
        <w:spacing w:after="0" w:line="240" w:lineRule="auto"/>
      </w:pPr>
      <w:r>
        <w:separator/>
      </w:r>
    </w:p>
  </w:footnote>
  <w:footnote w:type="continuationSeparator" w:id="0">
    <w:p w14:paraId="3C8E63FD" w14:textId="77777777" w:rsidR="00D439BD" w:rsidRDefault="00D439BD" w:rsidP="003300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AA934" w14:textId="77777777" w:rsidR="00AE4298" w:rsidRDefault="00AE429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DAED3" w14:textId="77777777" w:rsidR="00AE4298" w:rsidRDefault="00AE429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E3B04" w14:textId="77777777" w:rsidR="00AE4298" w:rsidRDefault="00AE429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5AF5"/>
    <w:multiLevelType w:val="hybridMultilevel"/>
    <w:tmpl w:val="516E466C"/>
    <w:lvl w:ilvl="0" w:tplc="EAEAC224">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192324"/>
    <w:multiLevelType w:val="hybridMultilevel"/>
    <w:tmpl w:val="35A6AE24"/>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2E1715"/>
    <w:multiLevelType w:val="hybridMultilevel"/>
    <w:tmpl w:val="8BDE6F4C"/>
    <w:lvl w:ilvl="0" w:tplc="080A000F">
      <w:start w:val="1"/>
      <w:numFmt w:val="decimal"/>
      <w:lvlText w:val="%1."/>
      <w:lvlJc w:val="left"/>
      <w:pPr>
        <w:ind w:left="597" w:hanging="360"/>
      </w:pPr>
    </w:lvl>
    <w:lvl w:ilvl="1" w:tplc="080A0019" w:tentative="1">
      <w:start w:val="1"/>
      <w:numFmt w:val="lowerLetter"/>
      <w:lvlText w:val="%2."/>
      <w:lvlJc w:val="left"/>
      <w:pPr>
        <w:ind w:left="1317" w:hanging="360"/>
      </w:pPr>
    </w:lvl>
    <w:lvl w:ilvl="2" w:tplc="080A001B" w:tentative="1">
      <w:start w:val="1"/>
      <w:numFmt w:val="lowerRoman"/>
      <w:lvlText w:val="%3."/>
      <w:lvlJc w:val="right"/>
      <w:pPr>
        <w:ind w:left="2037" w:hanging="180"/>
      </w:pPr>
    </w:lvl>
    <w:lvl w:ilvl="3" w:tplc="080A000F" w:tentative="1">
      <w:start w:val="1"/>
      <w:numFmt w:val="decimal"/>
      <w:lvlText w:val="%4."/>
      <w:lvlJc w:val="left"/>
      <w:pPr>
        <w:ind w:left="2757" w:hanging="360"/>
      </w:pPr>
    </w:lvl>
    <w:lvl w:ilvl="4" w:tplc="080A0019" w:tentative="1">
      <w:start w:val="1"/>
      <w:numFmt w:val="lowerLetter"/>
      <w:lvlText w:val="%5."/>
      <w:lvlJc w:val="left"/>
      <w:pPr>
        <w:ind w:left="3477" w:hanging="360"/>
      </w:pPr>
    </w:lvl>
    <w:lvl w:ilvl="5" w:tplc="080A001B" w:tentative="1">
      <w:start w:val="1"/>
      <w:numFmt w:val="lowerRoman"/>
      <w:lvlText w:val="%6."/>
      <w:lvlJc w:val="right"/>
      <w:pPr>
        <w:ind w:left="4197" w:hanging="180"/>
      </w:pPr>
    </w:lvl>
    <w:lvl w:ilvl="6" w:tplc="080A000F" w:tentative="1">
      <w:start w:val="1"/>
      <w:numFmt w:val="decimal"/>
      <w:lvlText w:val="%7."/>
      <w:lvlJc w:val="left"/>
      <w:pPr>
        <w:ind w:left="4917" w:hanging="360"/>
      </w:pPr>
    </w:lvl>
    <w:lvl w:ilvl="7" w:tplc="080A0019" w:tentative="1">
      <w:start w:val="1"/>
      <w:numFmt w:val="lowerLetter"/>
      <w:lvlText w:val="%8."/>
      <w:lvlJc w:val="left"/>
      <w:pPr>
        <w:ind w:left="5637" w:hanging="360"/>
      </w:pPr>
    </w:lvl>
    <w:lvl w:ilvl="8" w:tplc="080A001B" w:tentative="1">
      <w:start w:val="1"/>
      <w:numFmt w:val="lowerRoman"/>
      <w:lvlText w:val="%9."/>
      <w:lvlJc w:val="right"/>
      <w:pPr>
        <w:ind w:left="6357" w:hanging="180"/>
      </w:pPr>
    </w:lvl>
  </w:abstractNum>
  <w:abstractNum w:abstractNumId="3" w15:restartNumberingAfterBreak="0">
    <w:nsid w:val="14F2446C"/>
    <w:multiLevelType w:val="hybridMultilevel"/>
    <w:tmpl w:val="6EBA59EA"/>
    <w:lvl w:ilvl="0" w:tplc="DE04CEB4">
      <w:start w:val="1"/>
      <w:numFmt w:val="decimal"/>
      <w:lvlText w:val="%1."/>
      <w:lvlJc w:val="left"/>
      <w:pPr>
        <w:tabs>
          <w:tab w:val="num" w:pos="1920"/>
        </w:tabs>
        <w:ind w:left="1920" w:hanging="360"/>
      </w:pPr>
    </w:lvl>
    <w:lvl w:ilvl="1" w:tplc="5AB67A12" w:tentative="1">
      <w:start w:val="1"/>
      <w:numFmt w:val="decimal"/>
      <w:lvlText w:val="%2."/>
      <w:lvlJc w:val="left"/>
      <w:pPr>
        <w:tabs>
          <w:tab w:val="num" w:pos="2640"/>
        </w:tabs>
        <w:ind w:left="2640" w:hanging="360"/>
      </w:pPr>
    </w:lvl>
    <w:lvl w:ilvl="2" w:tplc="9A809B18" w:tentative="1">
      <w:start w:val="1"/>
      <w:numFmt w:val="decimal"/>
      <w:lvlText w:val="%3."/>
      <w:lvlJc w:val="left"/>
      <w:pPr>
        <w:tabs>
          <w:tab w:val="num" w:pos="3360"/>
        </w:tabs>
        <w:ind w:left="3360" w:hanging="360"/>
      </w:pPr>
    </w:lvl>
    <w:lvl w:ilvl="3" w:tplc="861C7D22" w:tentative="1">
      <w:start w:val="1"/>
      <w:numFmt w:val="decimal"/>
      <w:lvlText w:val="%4."/>
      <w:lvlJc w:val="left"/>
      <w:pPr>
        <w:tabs>
          <w:tab w:val="num" w:pos="4080"/>
        </w:tabs>
        <w:ind w:left="4080" w:hanging="360"/>
      </w:pPr>
    </w:lvl>
    <w:lvl w:ilvl="4" w:tplc="03366ACC" w:tentative="1">
      <w:start w:val="1"/>
      <w:numFmt w:val="decimal"/>
      <w:lvlText w:val="%5."/>
      <w:lvlJc w:val="left"/>
      <w:pPr>
        <w:tabs>
          <w:tab w:val="num" w:pos="4800"/>
        </w:tabs>
        <w:ind w:left="4800" w:hanging="360"/>
      </w:pPr>
    </w:lvl>
    <w:lvl w:ilvl="5" w:tplc="AA10AB2E" w:tentative="1">
      <w:start w:val="1"/>
      <w:numFmt w:val="decimal"/>
      <w:lvlText w:val="%6."/>
      <w:lvlJc w:val="left"/>
      <w:pPr>
        <w:tabs>
          <w:tab w:val="num" w:pos="5520"/>
        </w:tabs>
        <w:ind w:left="5520" w:hanging="360"/>
      </w:pPr>
    </w:lvl>
    <w:lvl w:ilvl="6" w:tplc="948EB30E" w:tentative="1">
      <w:start w:val="1"/>
      <w:numFmt w:val="decimal"/>
      <w:lvlText w:val="%7."/>
      <w:lvlJc w:val="left"/>
      <w:pPr>
        <w:tabs>
          <w:tab w:val="num" w:pos="6240"/>
        </w:tabs>
        <w:ind w:left="6240" w:hanging="360"/>
      </w:pPr>
    </w:lvl>
    <w:lvl w:ilvl="7" w:tplc="B63A67B2" w:tentative="1">
      <w:start w:val="1"/>
      <w:numFmt w:val="decimal"/>
      <w:lvlText w:val="%8."/>
      <w:lvlJc w:val="left"/>
      <w:pPr>
        <w:tabs>
          <w:tab w:val="num" w:pos="6960"/>
        </w:tabs>
        <w:ind w:left="6960" w:hanging="360"/>
      </w:pPr>
    </w:lvl>
    <w:lvl w:ilvl="8" w:tplc="A300A062" w:tentative="1">
      <w:start w:val="1"/>
      <w:numFmt w:val="decimal"/>
      <w:lvlText w:val="%9."/>
      <w:lvlJc w:val="left"/>
      <w:pPr>
        <w:tabs>
          <w:tab w:val="num" w:pos="7680"/>
        </w:tabs>
        <w:ind w:left="7680" w:hanging="360"/>
      </w:pPr>
    </w:lvl>
  </w:abstractNum>
  <w:abstractNum w:abstractNumId="4" w15:restartNumberingAfterBreak="0">
    <w:nsid w:val="20F80792"/>
    <w:multiLevelType w:val="multilevel"/>
    <w:tmpl w:val="29921326"/>
    <w:lvl w:ilvl="0">
      <w:start w:val="1"/>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4C1068"/>
    <w:multiLevelType w:val="hybridMultilevel"/>
    <w:tmpl w:val="680E541E"/>
    <w:lvl w:ilvl="0" w:tplc="5A607D0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A017CA"/>
    <w:multiLevelType w:val="multilevel"/>
    <w:tmpl w:val="CED8EF0A"/>
    <w:lvl w:ilvl="0">
      <w:start w:val="1"/>
      <w:numFmt w:val="decimal"/>
      <w:lvlText w:val="%1."/>
      <w:lvlJc w:val="left"/>
      <w:pPr>
        <w:ind w:left="720" w:hanging="360"/>
      </w:pPr>
    </w:lvl>
    <w:lvl w:ilvl="1">
      <w:start w:val="2"/>
      <w:numFmt w:val="decimal"/>
      <w:isLgl/>
      <w:lvlText w:val="%1.%2"/>
      <w:lvlJc w:val="left"/>
      <w:pPr>
        <w:ind w:left="720" w:hanging="360"/>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440" w:hanging="108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800" w:hanging="144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2160" w:hanging="1800"/>
      </w:pPr>
      <w:rPr>
        <w:rFonts w:hint="default"/>
        <w:sz w:val="20"/>
      </w:rPr>
    </w:lvl>
    <w:lvl w:ilvl="8">
      <w:start w:val="1"/>
      <w:numFmt w:val="decimal"/>
      <w:isLgl/>
      <w:lvlText w:val="%1.%2.%3.%4.%5.%6.%7.%8.%9"/>
      <w:lvlJc w:val="left"/>
      <w:pPr>
        <w:ind w:left="2160" w:hanging="1800"/>
      </w:pPr>
      <w:rPr>
        <w:rFonts w:hint="default"/>
        <w:sz w:val="20"/>
      </w:rPr>
    </w:lvl>
  </w:abstractNum>
  <w:abstractNum w:abstractNumId="7" w15:restartNumberingAfterBreak="0">
    <w:nsid w:val="28D702CF"/>
    <w:multiLevelType w:val="hybridMultilevel"/>
    <w:tmpl w:val="C0C4A2AA"/>
    <w:lvl w:ilvl="0" w:tplc="D194B358">
      <w:start w:val="1"/>
      <w:numFmt w:val="bullet"/>
      <w:lvlText w:val="•"/>
      <w:lvlJc w:val="left"/>
      <w:pPr>
        <w:tabs>
          <w:tab w:val="num" w:pos="720"/>
        </w:tabs>
        <w:ind w:left="720" w:hanging="360"/>
      </w:pPr>
      <w:rPr>
        <w:rFonts w:ascii="Times New Roman" w:hAnsi="Times New Roman" w:hint="default"/>
      </w:rPr>
    </w:lvl>
    <w:lvl w:ilvl="1" w:tplc="BA96BB44" w:tentative="1">
      <w:start w:val="1"/>
      <w:numFmt w:val="bullet"/>
      <w:lvlText w:val="•"/>
      <w:lvlJc w:val="left"/>
      <w:pPr>
        <w:tabs>
          <w:tab w:val="num" w:pos="1440"/>
        </w:tabs>
        <w:ind w:left="1440" w:hanging="360"/>
      </w:pPr>
      <w:rPr>
        <w:rFonts w:ascii="Times New Roman" w:hAnsi="Times New Roman" w:hint="default"/>
      </w:rPr>
    </w:lvl>
    <w:lvl w:ilvl="2" w:tplc="CE72AB9E" w:tentative="1">
      <w:start w:val="1"/>
      <w:numFmt w:val="bullet"/>
      <w:lvlText w:val="•"/>
      <w:lvlJc w:val="left"/>
      <w:pPr>
        <w:tabs>
          <w:tab w:val="num" w:pos="2160"/>
        </w:tabs>
        <w:ind w:left="2160" w:hanging="360"/>
      </w:pPr>
      <w:rPr>
        <w:rFonts w:ascii="Times New Roman" w:hAnsi="Times New Roman" w:hint="default"/>
      </w:rPr>
    </w:lvl>
    <w:lvl w:ilvl="3" w:tplc="70B2E65C" w:tentative="1">
      <w:start w:val="1"/>
      <w:numFmt w:val="bullet"/>
      <w:lvlText w:val="•"/>
      <w:lvlJc w:val="left"/>
      <w:pPr>
        <w:tabs>
          <w:tab w:val="num" w:pos="2880"/>
        </w:tabs>
        <w:ind w:left="2880" w:hanging="360"/>
      </w:pPr>
      <w:rPr>
        <w:rFonts w:ascii="Times New Roman" w:hAnsi="Times New Roman" w:hint="default"/>
      </w:rPr>
    </w:lvl>
    <w:lvl w:ilvl="4" w:tplc="DF7A073E" w:tentative="1">
      <w:start w:val="1"/>
      <w:numFmt w:val="bullet"/>
      <w:lvlText w:val="•"/>
      <w:lvlJc w:val="left"/>
      <w:pPr>
        <w:tabs>
          <w:tab w:val="num" w:pos="3600"/>
        </w:tabs>
        <w:ind w:left="3600" w:hanging="360"/>
      </w:pPr>
      <w:rPr>
        <w:rFonts w:ascii="Times New Roman" w:hAnsi="Times New Roman" w:hint="default"/>
      </w:rPr>
    </w:lvl>
    <w:lvl w:ilvl="5" w:tplc="180CE192" w:tentative="1">
      <w:start w:val="1"/>
      <w:numFmt w:val="bullet"/>
      <w:lvlText w:val="•"/>
      <w:lvlJc w:val="left"/>
      <w:pPr>
        <w:tabs>
          <w:tab w:val="num" w:pos="4320"/>
        </w:tabs>
        <w:ind w:left="4320" w:hanging="360"/>
      </w:pPr>
      <w:rPr>
        <w:rFonts w:ascii="Times New Roman" w:hAnsi="Times New Roman" w:hint="default"/>
      </w:rPr>
    </w:lvl>
    <w:lvl w:ilvl="6" w:tplc="52C02A20" w:tentative="1">
      <w:start w:val="1"/>
      <w:numFmt w:val="bullet"/>
      <w:lvlText w:val="•"/>
      <w:lvlJc w:val="left"/>
      <w:pPr>
        <w:tabs>
          <w:tab w:val="num" w:pos="5040"/>
        </w:tabs>
        <w:ind w:left="5040" w:hanging="360"/>
      </w:pPr>
      <w:rPr>
        <w:rFonts w:ascii="Times New Roman" w:hAnsi="Times New Roman" w:hint="default"/>
      </w:rPr>
    </w:lvl>
    <w:lvl w:ilvl="7" w:tplc="87069670" w:tentative="1">
      <w:start w:val="1"/>
      <w:numFmt w:val="bullet"/>
      <w:lvlText w:val="•"/>
      <w:lvlJc w:val="left"/>
      <w:pPr>
        <w:tabs>
          <w:tab w:val="num" w:pos="5760"/>
        </w:tabs>
        <w:ind w:left="5760" w:hanging="360"/>
      </w:pPr>
      <w:rPr>
        <w:rFonts w:ascii="Times New Roman" w:hAnsi="Times New Roman" w:hint="default"/>
      </w:rPr>
    </w:lvl>
    <w:lvl w:ilvl="8" w:tplc="F0E666F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9FB4F37"/>
    <w:multiLevelType w:val="multilevel"/>
    <w:tmpl w:val="8BD4ABD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F242B8"/>
    <w:multiLevelType w:val="multilevel"/>
    <w:tmpl w:val="481CC9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E582EBF"/>
    <w:multiLevelType w:val="multilevel"/>
    <w:tmpl w:val="1BD2A67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4812E7"/>
    <w:multiLevelType w:val="hybridMultilevel"/>
    <w:tmpl w:val="70889E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6261CD2"/>
    <w:multiLevelType w:val="hybridMultilevel"/>
    <w:tmpl w:val="D8889068"/>
    <w:lvl w:ilvl="0" w:tplc="FE0CE092">
      <w:numFmt w:val="bullet"/>
      <w:lvlText w:val=""/>
      <w:lvlJc w:val="left"/>
      <w:pPr>
        <w:ind w:left="788" w:hanging="360"/>
      </w:pPr>
      <w:rPr>
        <w:rFonts w:ascii="Symbol" w:eastAsiaTheme="majorEastAsia" w:hAnsi="Symbol" w:cs="Arial" w:hint="default"/>
      </w:rPr>
    </w:lvl>
    <w:lvl w:ilvl="1" w:tplc="080A0003" w:tentative="1">
      <w:start w:val="1"/>
      <w:numFmt w:val="bullet"/>
      <w:lvlText w:val="o"/>
      <w:lvlJc w:val="left"/>
      <w:pPr>
        <w:ind w:left="1508" w:hanging="360"/>
      </w:pPr>
      <w:rPr>
        <w:rFonts w:ascii="Courier New" w:hAnsi="Courier New" w:cs="Courier New" w:hint="default"/>
      </w:rPr>
    </w:lvl>
    <w:lvl w:ilvl="2" w:tplc="080A0005" w:tentative="1">
      <w:start w:val="1"/>
      <w:numFmt w:val="bullet"/>
      <w:lvlText w:val=""/>
      <w:lvlJc w:val="left"/>
      <w:pPr>
        <w:ind w:left="2228" w:hanging="360"/>
      </w:pPr>
      <w:rPr>
        <w:rFonts w:ascii="Wingdings" w:hAnsi="Wingdings" w:hint="default"/>
      </w:rPr>
    </w:lvl>
    <w:lvl w:ilvl="3" w:tplc="080A0001" w:tentative="1">
      <w:start w:val="1"/>
      <w:numFmt w:val="bullet"/>
      <w:lvlText w:val=""/>
      <w:lvlJc w:val="left"/>
      <w:pPr>
        <w:ind w:left="2948" w:hanging="360"/>
      </w:pPr>
      <w:rPr>
        <w:rFonts w:ascii="Symbol" w:hAnsi="Symbol" w:hint="default"/>
      </w:rPr>
    </w:lvl>
    <w:lvl w:ilvl="4" w:tplc="080A0003" w:tentative="1">
      <w:start w:val="1"/>
      <w:numFmt w:val="bullet"/>
      <w:lvlText w:val="o"/>
      <w:lvlJc w:val="left"/>
      <w:pPr>
        <w:ind w:left="3668" w:hanging="360"/>
      </w:pPr>
      <w:rPr>
        <w:rFonts w:ascii="Courier New" w:hAnsi="Courier New" w:cs="Courier New" w:hint="default"/>
      </w:rPr>
    </w:lvl>
    <w:lvl w:ilvl="5" w:tplc="080A0005" w:tentative="1">
      <w:start w:val="1"/>
      <w:numFmt w:val="bullet"/>
      <w:lvlText w:val=""/>
      <w:lvlJc w:val="left"/>
      <w:pPr>
        <w:ind w:left="4388" w:hanging="360"/>
      </w:pPr>
      <w:rPr>
        <w:rFonts w:ascii="Wingdings" w:hAnsi="Wingdings" w:hint="default"/>
      </w:rPr>
    </w:lvl>
    <w:lvl w:ilvl="6" w:tplc="080A0001" w:tentative="1">
      <w:start w:val="1"/>
      <w:numFmt w:val="bullet"/>
      <w:lvlText w:val=""/>
      <w:lvlJc w:val="left"/>
      <w:pPr>
        <w:ind w:left="5108" w:hanging="360"/>
      </w:pPr>
      <w:rPr>
        <w:rFonts w:ascii="Symbol" w:hAnsi="Symbol" w:hint="default"/>
      </w:rPr>
    </w:lvl>
    <w:lvl w:ilvl="7" w:tplc="080A0003" w:tentative="1">
      <w:start w:val="1"/>
      <w:numFmt w:val="bullet"/>
      <w:lvlText w:val="o"/>
      <w:lvlJc w:val="left"/>
      <w:pPr>
        <w:ind w:left="5828" w:hanging="360"/>
      </w:pPr>
      <w:rPr>
        <w:rFonts w:ascii="Courier New" w:hAnsi="Courier New" w:cs="Courier New" w:hint="default"/>
      </w:rPr>
    </w:lvl>
    <w:lvl w:ilvl="8" w:tplc="080A0005" w:tentative="1">
      <w:start w:val="1"/>
      <w:numFmt w:val="bullet"/>
      <w:lvlText w:val=""/>
      <w:lvlJc w:val="left"/>
      <w:pPr>
        <w:ind w:left="6548" w:hanging="360"/>
      </w:pPr>
      <w:rPr>
        <w:rFonts w:ascii="Wingdings" w:hAnsi="Wingdings" w:hint="default"/>
      </w:rPr>
    </w:lvl>
  </w:abstractNum>
  <w:abstractNum w:abstractNumId="13" w15:restartNumberingAfterBreak="0">
    <w:nsid w:val="3A8A7FB8"/>
    <w:multiLevelType w:val="hybridMultilevel"/>
    <w:tmpl w:val="2A7E9782"/>
    <w:lvl w:ilvl="0" w:tplc="D0481338">
      <w:start w:val="1"/>
      <w:numFmt w:val="bullet"/>
      <w:lvlText w:val="•"/>
      <w:lvlJc w:val="left"/>
      <w:pPr>
        <w:tabs>
          <w:tab w:val="num" w:pos="720"/>
        </w:tabs>
        <w:ind w:left="720" w:hanging="360"/>
      </w:pPr>
      <w:rPr>
        <w:rFonts w:ascii="Times New Roman" w:hAnsi="Times New Roman" w:hint="default"/>
      </w:rPr>
    </w:lvl>
    <w:lvl w:ilvl="1" w:tplc="AE48A8EC" w:tentative="1">
      <w:start w:val="1"/>
      <w:numFmt w:val="bullet"/>
      <w:lvlText w:val="•"/>
      <w:lvlJc w:val="left"/>
      <w:pPr>
        <w:tabs>
          <w:tab w:val="num" w:pos="1440"/>
        </w:tabs>
        <w:ind w:left="1440" w:hanging="360"/>
      </w:pPr>
      <w:rPr>
        <w:rFonts w:ascii="Times New Roman" w:hAnsi="Times New Roman" w:hint="default"/>
      </w:rPr>
    </w:lvl>
    <w:lvl w:ilvl="2" w:tplc="E2821EEE" w:tentative="1">
      <w:start w:val="1"/>
      <w:numFmt w:val="bullet"/>
      <w:lvlText w:val="•"/>
      <w:lvlJc w:val="left"/>
      <w:pPr>
        <w:tabs>
          <w:tab w:val="num" w:pos="2160"/>
        </w:tabs>
        <w:ind w:left="2160" w:hanging="360"/>
      </w:pPr>
      <w:rPr>
        <w:rFonts w:ascii="Times New Roman" w:hAnsi="Times New Roman" w:hint="default"/>
      </w:rPr>
    </w:lvl>
    <w:lvl w:ilvl="3" w:tplc="ED30D654" w:tentative="1">
      <w:start w:val="1"/>
      <w:numFmt w:val="bullet"/>
      <w:lvlText w:val="•"/>
      <w:lvlJc w:val="left"/>
      <w:pPr>
        <w:tabs>
          <w:tab w:val="num" w:pos="2880"/>
        </w:tabs>
        <w:ind w:left="2880" w:hanging="360"/>
      </w:pPr>
      <w:rPr>
        <w:rFonts w:ascii="Times New Roman" w:hAnsi="Times New Roman" w:hint="default"/>
      </w:rPr>
    </w:lvl>
    <w:lvl w:ilvl="4" w:tplc="DFEE29B0" w:tentative="1">
      <w:start w:val="1"/>
      <w:numFmt w:val="bullet"/>
      <w:lvlText w:val="•"/>
      <w:lvlJc w:val="left"/>
      <w:pPr>
        <w:tabs>
          <w:tab w:val="num" w:pos="3600"/>
        </w:tabs>
        <w:ind w:left="3600" w:hanging="360"/>
      </w:pPr>
      <w:rPr>
        <w:rFonts w:ascii="Times New Roman" w:hAnsi="Times New Roman" w:hint="default"/>
      </w:rPr>
    </w:lvl>
    <w:lvl w:ilvl="5" w:tplc="AE30E4C4" w:tentative="1">
      <w:start w:val="1"/>
      <w:numFmt w:val="bullet"/>
      <w:lvlText w:val="•"/>
      <w:lvlJc w:val="left"/>
      <w:pPr>
        <w:tabs>
          <w:tab w:val="num" w:pos="4320"/>
        </w:tabs>
        <w:ind w:left="4320" w:hanging="360"/>
      </w:pPr>
      <w:rPr>
        <w:rFonts w:ascii="Times New Roman" w:hAnsi="Times New Roman" w:hint="default"/>
      </w:rPr>
    </w:lvl>
    <w:lvl w:ilvl="6" w:tplc="D62CF6AC" w:tentative="1">
      <w:start w:val="1"/>
      <w:numFmt w:val="bullet"/>
      <w:lvlText w:val="•"/>
      <w:lvlJc w:val="left"/>
      <w:pPr>
        <w:tabs>
          <w:tab w:val="num" w:pos="5040"/>
        </w:tabs>
        <w:ind w:left="5040" w:hanging="360"/>
      </w:pPr>
      <w:rPr>
        <w:rFonts w:ascii="Times New Roman" w:hAnsi="Times New Roman" w:hint="default"/>
      </w:rPr>
    </w:lvl>
    <w:lvl w:ilvl="7" w:tplc="DE9487A8" w:tentative="1">
      <w:start w:val="1"/>
      <w:numFmt w:val="bullet"/>
      <w:lvlText w:val="•"/>
      <w:lvlJc w:val="left"/>
      <w:pPr>
        <w:tabs>
          <w:tab w:val="num" w:pos="5760"/>
        </w:tabs>
        <w:ind w:left="5760" w:hanging="360"/>
      </w:pPr>
      <w:rPr>
        <w:rFonts w:ascii="Times New Roman" w:hAnsi="Times New Roman" w:hint="default"/>
      </w:rPr>
    </w:lvl>
    <w:lvl w:ilvl="8" w:tplc="D51E9FC4"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1216192"/>
    <w:multiLevelType w:val="hybridMultilevel"/>
    <w:tmpl w:val="50F2E2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2020738"/>
    <w:multiLevelType w:val="hybridMultilevel"/>
    <w:tmpl w:val="342C06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3651234"/>
    <w:multiLevelType w:val="hybridMultilevel"/>
    <w:tmpl w:val="95F427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80634B8"/>
    <w:multiLevelType w:val="hybridMultilevel"/>
    <w:tmpl w:val="70889E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B213803"/>
    <w:multiLevelType w:val="multilevel"/>
    <w:tmpl w:val="FEA4823A"/>
    <w:lvl w:ilvl="0">
      <w:start w:val="1"/>
      <w:numFmt w:val="decimal"/>
      <w:lvlText w:val="%1."/>
      <w:lvlJc w:val="left"/>
      <w:pPr>
        <w:ind w:left="720" w:hanging="360"/>
      </w:pPr>
      <w:rPr>
        <w:rFonts w:hint="default"/>
      </w:rPr>
    </w:lvl>
    <w:lvl w:ilvl="1">
      <w:start w:val="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BA62F71"/>
    <w:multiLevelType w:val="hybridMultilevel"/>
    <w:tmpl w:val="5D9CA9F0"/>
    <w:lvl w:ilvl="0" w:tplc="E7566A12">
      <w:start w:val="1"/>
      <w:numFmt w:val="decimal"/>
      <w:lvlText w:val="%1."/>
      <w:lvlJc w:val="left"/>
      <w:pPr>
        <w:tabs>
          <w:tab w:val="num" w:pos="720"/>
        </w:tabs>
        <w:ind w:left="720" w:hanging="360"/>
      </w:pPr>
    </w:lvl>
    <w:lvl w:ilvl="1" w:tplc="CBA2AEBA" w:tentative="1">
      <w:start w:val="1"/>
      <w:numFmt w:val="decimal"/>
      <w:lvlText w:val="%2."/>
      <w:lvlJc w:val="left"/>
      <w:pPr>
        <w:tabs>
          <w:tab w:val="num" w:pos="1440"/>
        </w:tabs>
        <w:ind w:left="1440" w:hanging="360"/>
      </w:pPr>
    </w:lvl>
    <w:lvl w:ilvl="2" w:tplc="C280625C" w:tentative="1">
      <w:start w:val="1"/>
      <w:numFmt w:val="decimal"/>
      <w:lvlText w:val="%3."/>
      <w:lvlJc w:val="left"/>
      <w:pPr>
        <w:tabs>
          <w:tab w:val="num" w:pos="2160"/>
        </w:tabs>
        <w:ind w:left="2160" w:hanging="360"/>
      </w:pPr>
    </w:lvl>
    <w:lvl w:ilvl="3" w:tplc="D3D4165C" w:tentative="1">
      <w:start w:val="1"/>
      <w:numFmt w:val="decimal"/>
      <w:lvlText w:val="%4."/>
      <w:lvlJc w:val="left"/>
      <w:pPr>
        <w:tabs>
          <w:tab w:val="num" w:pos="2880"/>
        </w:tabs>
        <w:ind w:left="2880" w:hanging="360"/>
      </w:pPr>
    </w:lvl>
    <w:lvl w:ilvl="4" w:tplc="08A4BD72" w:tentative="1">
      <w:start w:val="1"/>
      <w:numFmt w:val="decimal"/>
      <w:lvlText w:val="%5."/>
      <w:lvlJc w:val="left"/>
      <w:pPr>
        <w:tabs>
          <w:tab w:val="num" w:pos="3600"/>
        </w:tabs>
        <w:ind w:left="3600" w:hanging="360"/>
      </w:pPr>
    </w:lvl>
    <w:lvl w:ilvl="5" w:tplc="54EE9BCC" w:tentative="1">
      <w:start w:val="1"/>
      <w:numFmt w:val="decimal"/>
      <w:lvlText w:val="%6."/>
      <w:lvlJc w:val="left"/>
      <w:pPr>
        <w:tabs>
          <w:tab w:val="num" w:pos="4320"/>
        </w:tabs>
        <w:ind w:left="4320" w:hanging="360"/>
      </w:pPr>
    </w:lvl>
    <w:lvl w:ilvl="6" w:tplc="462A472C" w:tentative="1">
      <w:start w:val="1"/>
      <w:numFmt w:val="decimal"/>
      <w:lvlText w:val="%7."/>
      <w:lvlJc w:val="left"/>
      <w:pPr>
        <w:tabs>
          <w:tab w:val="num" w:pos="5040"/>
        </w:tabs>
        <w:ind w:left="5040" w:hanging="360"/>
      </w:pPr>
    </w:lvl>
    <w:lvl w:ilvl="7" w:tplc="DE8E6F76" w:tentative="1">
      <w:start w:val="1"/>
      <w:numFmt w:val="decimal"/>
      <w:lvlText w:val="%8."/>
      <w:lvlJc w:val="left"/>
      <w:pPr>
        <w:tabs>
          <w:tab w:val="num" w:pos="5760"/>
        </w:tabs>
        <w:ind w:left="5760" w:hanging="360"/>
      </w:pPr>
    </w:lvl>
    <w:lvl w:ilvl="8" w:tplc="669AA58A" w:tentative="1">
      <w:start w:val="1"/>
      <w:numFmt w:val="decimal"/>
      <w:lvlText w:val="%9."/>
      <w:lvlJc w:val="left"/>
      <w:pPr>
        <w:tabs>
          <w:tab w:val="num" w:pos="6480"/>
        </w:tabs>
        <w:ind w:left="6480" w:hanging="360"/>
      </w:pPr>
    </w:lvl>
  </w:abstractNum>
  <w:abstractNum w:abstractNumId="20" w15:restartNumberingAfterBreak="0">
    <w:nsid w:val="5BBC794A"/>
    <w:multiLevelType w:val="multilevel"/>
    <w:tmpl w:val="AA924C28"/>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1800" w:hanging="1800"/>
      </w:pPr>
      <w:rPr>
        <w:rFonts w:hint="default"/>
        <w:sz w:val="20"/>
      </w:rPr>
    </w:lvl>
  </w:abstractNum>
  <w:abstractNum w:abstractNumId="21" w15:restartNumberingAfterBreak="0">
    <w:nsid w:val="5BEB0FC0"/>
    <w:multiLevelType w:val="hybridMultilevel"/>
    <w:tmpl w:val="CF9ACC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1291FD9"/>
    <w:multiLevelType w:val="multilevel"/>
    <w:tmpl w:val="E604C696"/>
    <w:lvl w:ilvl="0">
      <w:start w:val="1"/>
      <w:numFmt w:val="decimal"/>
      <w:lvlText w:val="%1"/>
      <w:lvlJc w:val="left"/>
      <w:pPr>
        <w:ind w:left="360" w:hanging="360"/>
      </w:pPr>
      <w:rPr>
        <w:rFonts w:hint="default"/>
        <w:sz w:val="20"/>
      </w:rPr>
    </w:lvl>
    <w:lvl w:ilvl="1">
      <w:start w:val="3"/>
      <w:numFmt w:val="decimal"/>
      <w:lvlText w:val="%1.%2"/>
      <w:lvlJc w:val="left"/>
      <w:pPr>
        <w:ind w:left="666" w:hanging="360"/>
      </w:pPr>
      <w:rPr>
        <w:rFonts w:hint="default"/>
        <w:sz w:val="20"/>
      </w:rPr>
    </w:lvl>
    <w:lvl w:ilvl="2">
      <w:start w:val="1"/>
      <w:numFmt w:val="decimal"/>
      <w:lvlText w:val="%1.%2.%3"/>
      <w:lvlJc w:val="left"/>
      <w:pPr>
        <w:ind w:left="1332" w:hanging="720"/>
      </w:pPr>
      <w:rPr>
        <w:rFonts w:hint="default"/>
        <w:sz w:val="20"/>
      </w:rPr>
    </w:lvl>
    <w:lvl w:ilvl="3">
      <w:start w:val="1"/>
      <w:numFmt w:val="decimal"/>
      <w:lvlText w:val="%1.%2.%3.%4"/>
      <w:lvlJc w:val="left"/>
      <w:pPr>
        <w:ind w:left="1998" w:hanging="1080"/>
      </w:pPr>
      <w:rPr>
        <w:rFonts w:hint="default"/>
        <w:sz w:val="20"/>
      </w:rPr>
    </w:lvl>
    <w:lvl w:ilvl="4">
      <w:start w:val="1"/>
      <w:numFmt w:val="decimal"/>
      <w:lvlText w:val="%1.%2.%3.%4.%5"/>
      <w:lvlJc w:val="left"/>
      <w:pPr>
        <w:ind w:left="2304" w:hanging="1080"/>
      </w:pPr>
      <w:rPr>
        <w:rFonts w:hint="default"/>
        <w:sz w:val="20"/>
      </w:rPr>
    </w:lvl>
    <w:lvl w:ilvl="5">
      <w:start w:val="1"/>
      <w:numFmt w:val="decimal"/>
      <w:lvlText w:val="%1.%2.%3.%4.%5.%6"/>
      <w:lvlJc w:val="left"/>
      <w:pPr>
        <w:ind w:left="2970" w:hanging="1440"/>
      </w:pPr>
      <w:rPr>
        <w:rFonts w:hint="default"/>
        <w:sz w:val="20"/>
      </w:rPr>
    </w:lvl>
    <w:lvl w:ilvl="6">
      <w:start w:val="1"/>
      <w:numFmt w:val="decimal"/>
      <w:lvlText w:val="%1.%2.%3.%4.%5.%6.%7"/>
      <w:lvlJc w:val="left"/>
      <w:pPr>
        <w:ind w:left="3276" w:hanging="1440"/>
      </w:pPr>
      <w:rPr>
        <w:rFonts w:hint="default"/>
        <w:sz w:val="20"/>
      </w:rPr>
    </w:lvl>
    <w:lvl w:ilvl="7">
      <w:start w:val="1"/>
      <w:numFmt w:val="decimal"/>
      <w:lvlText w:val="%1.%2.%3.%4.%5.%6.%7.%8"/>
      <w:lvlJc w:val="left"/>
      <w:pPr>
        <w:ind w:left="3942" w:hanging="1800"/>
      </w:pPr>
      <w:rPr>
        <w:rFonts w:hint="default"/>
        <w:sz w:val="20"/>
      </w:rPr>
    </w:lvl>
    <w:lvl w:ilvl="8">
      <w:start w:val="1"/>
      <w:numFmt w:val="decimal"/>
      <w:lvlText w:val="%1.%2.%3.%4.%5.%6.%7.%8.%9"/>
      <w:lvlJc w:val="left"/>
      <w:pPr>
        <w:ind w:left="4248" w:hanging="1800"/>
      </w:pPr>
      <w:rPr>
        <w:rFonts w:hint="default"/>
        <w:sz w:val="20"/>
      </w:rPr>
    </w:lvl>
  </w:abstractNum>
  <w:abstractNum w:abstractNumId="23" w15:restartNumberingAfterBreak="0">
    <w:nsid w:val="635050D0"/>
    <w:multiLevelType w:val="hybridMultilevel"/>
    <w:tmpl w:val="18664F12"/>
    <w:lvl w:ilvl="0" w:tplc="CB483D68">
      <w:start w:val="1"/>
      <w:numFmt w:val="decimal"/>
      <w:lvlText w:val="%1."/>
      <w:lvlJc w:val="left"/>
      <w:pPr>
        <w:tabs>
          <w:tab w:val="num" w:pos="720"/>
        </w:tabs>
        <w:ind w:left="720" w:hanging="360"/>
      </w:pPr>
    </w:lvl>
    <w:lvl w:ilvl="1" w:tplc="4D88E4AE" w:tentative="1">
      <w:start w:val="1"/>
      <w:numFmt w:val="decimal"/>
      <w:lvlText w:val="%2."/>
      <w:lvlJc w:val="left"/>
      <w:pPr>
        <w:tabs>
          <w:tab w:val="num" w:pos="1440"/>
        </w:tabs>
        <w:ind w:left="1440" w:hanging="360"/>
      </w:pPr>
    </w:lvl>
    <w:lvl w:ilvl="2" w:tplc="71BCA642" w:tentative="1">
      <w:start w:val="1"/>
      <w:numFmt w:val="decimal"/>
      <w:lvlText w:val="%3."/>
      <w:lvlJc w:val="left"/>
      <w:pPr>
        <w:tabs>
          <w:tab w:val="num" w:pos="2160"/>
        </w:tabs>
        <w:ind w:left="2160" w:hanging="360"/>
      </w:pPr>
    </w:lvl>
    <w:lvl w:ilvl="3" w:tplc="C9C87E9E" w:tentative="1">
      <w:start w:val="1"/>
      <w:numFmt w:val="decimal"/>
      <w:lvlText w:val="%4."/>
      <w:lvlJc w:val="left"/>
      <w:pPr>
        <w:tabs>
          <w:tab w:val="num" w:pos="2880"/>
        </w:tabs>
        <w:ind w:left="2880" w:hanging="360"/>
      </w:pPr>
    </w:lvl>
    <w:lvl w:ilvl="4" w:tplc="E38613E6" w:tentative="1">
      <w:start w:val="1"/>
      <w:numFmt w:val="decimal"/>
      <w:lvlText w:val="%5."/>
      <w:lvlJc w:val="left"/>
      <w:pPr>
        <w:tabs>
          <w:tab w:val="num" w:pos="3600"/>
        </w:tabs>
        <w:ind w:left="3600" w:hanging="360"/>
      </w:pPr>
    </w:lvl>
    <w:lvl w:ilvl="5" w:tplc="C84E029E" w:tentative="1">
      <w:start w:val="1"/>
      <w:numFmt w:val="decimal"/>
      <w:lvlText w:val="%6."/>
      <w:lvlJc w:val="left"/>
      <w:pPr>
        <w:tabs>
          <w:tab w:val="num" w:pos="4320"/>
        </w:tabs>
        <w:ind w:left="4320" w:hanging="360"/>
      </w:pPr>
    </w:lvl>
    <w:lvl w:ilvl="6" w:tplc="E5EE9E1C" w:tentative="1">
      <w:start w:val="1"/>
      <w:numFmt w:val="decimal"/>
      <w:lvlText w:val="%7."/>
      <w:lvlJc w:val="left"/>
      <w:pPr>
        <w:tabs>
          <w:tab w:val="num" w:pos="5040"/>
        </w:tabs>
        <w:ind w:left="5040" w:hanging="360"/>
      </w:pPr>
    </w:lvl>
    <w:lvl w:ilvl="7" w:tplc="1AE29200" w:tentative="1">
      <w:start w:val="1"/>
      <w:numFmt w:val="decimal"/>
      <w:lvlText w:val="%8."/>
      <w:lvlJc w:val="left"/>
      <w:pPr>
        <w:tabs>
          <w:tab w:val="num" w:pos="5760"/>
        </w:tabs>
        <w:ind w:left="5760" w:hanging="360"/>
      </w:pPr>
    </w:lvl>
    <w:lvl w:ilvl="8" w:tplc="8BD862AA" w:tentative="1">
      <w:start w:val="1"/>
      <w:numFmt w:val="decimal"/>
      <w:lvlText w:val="%9."/>
      <w:lvlJc w:val="left"/>
      <w:pPr>
        <w:tabs>
          <w:tab w:val="num" w:pos="6480"/>
        </w:tabs>
        <w:ind w:left="6480" w:hanging="360"/>
      </w:pPr>
    </w:lvl>
  </w:abstractNum>
  <w:abstractNum w:abstractNumId="24" w15:restartNumberingAfterBreak="0">
    <w:nsid w:val="690B0E3C"/>
    <w:multiLevelType w:val="multilevel"/>
    <w:tmpl w:val="850A4EB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2044540"/>
    <w:multiLevelType w:val="multilevel"/>
    <w:tmpl w:val="C7DE42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D7E146C"/>
    <w:multiLevelType w:val="hybridMultilevel"/>
    <w:tmpl w:val="68562542"/>
    <w:lvl w:ilvl="0" w:tplc="CEC60F50">
      <w:start w:val="1"/>
      <w:numFmt w:val="bullet"/>
      <w:lvlText w:val="•"/>
      <w:lvlJc w:val="left"/>
      <w:pPr>
        <w:tabs>
          <w:tab w:val="num" w:pos="720"/>
        </w:tabs>
        <w:ind w:left="720" w:hanging="360"/>
      </w:pPr>
      <w:rPr>
        <w:rFonts w:ascii="Times New Roman" w:hAnsi="Times New Roman" w:hint="default"/>
      </w:rPr>
    </w:lvl>
    <w:lvl w:ilvl="1" w:tplc="B1AA68FC" w:tentative="1">
      <w:start w:val="1"/>
      <w:numFmt w:val="bullet"/>
      <w:lvlText w:val="•"/>
      <w:lvlJc w:val="left"/>
      <w:pPr>
        <w:tabs>
          <w:tab w:val="num" w:pos="1440"/>
        </w:tabs>
        <w:ind w:left="1440" w:hanging="360"/>
      </w:pPr>
      <w:rPr>
        <w:rFonts w:ascii="Times New Roman" w:hAnsi="Times New Roman" w:hint="default"/>
      </w:rPr>
    </w:lvl>
    <w:lvl w:ilvl="2" w:tplc="E92E3882" w:tentative="1">
      <w:start w:val="1"/>
      <w:numFmt w:val="bullet"/>
      <w:lvlText w:val="•"/>
      <w:lvlJc w:val="left"/>
      <w:pPr>
        <w:tabs>
          <w:tab w:val="num" w:pos="2160"/>
        </w:tabs>
        <w:ind w:left="2160" w:hanging="360"/>
      </w:pPr>
      <w:rPr>
        <w:rFonts w:ascii="Times New Roman" w:hAnsi="Times New Roman" w:hint="default"/>
      </w:rPr>
    </w:lvl>
    <w:lvl w:ilvl="3" w:tplc="5E963038" w:tentative="1">
      <w:start w:val="1"/>
      <w:numFmt w:val="bullet"/>
      <w:lvlText w:val="•"/>
      <w:lvlJc w:val="left"/>
      <w:pPr>
        <w:tabs>
          <w:tab w:val="num" w:pos="2880"/>
        </w:tabs>
        <w:ind w:left="2880" w:hanging="360"/>
      </w:pPr>
      <w:rPr>
        <w:rFonts w:ascii="Times New Roman" w:hAnsi="Times New Roman" w:hint="default"/>
      </w:rPr>
    </w:lvl>
    <w:lvl w:ilvl="4" w:tplc="2236D496" w:tentative="1">
      <w:start w:val="1"/>
      <w:numFmt w:val="bullet"/>
      <w:lvlText w:val="•"/>
      <w:lvlJc w:val="left"/>
      <w:pPr>
        <w:tabs>
          <w:tab w:val="num" w:pos="3600"/>
        </w:tabs>
        <w:ind w:left="3600" w:hanging="360"/>
      </w:pPr>
      <w:rPr>
        <w:rFonts w:ascii="Times New Roman" w:hAnsi="Times New Roman" w:hint="default"/>
      </w:rPr>
    </w:lvl>
    <w:lvl w:ilvl="5" w:tplc="1E226BE2" w:tentative="1">
      <w:start w:val="1"/>
      <w:numFmt w:val="bullet"/>
      <w:lvlText w:val="•"/>
      <w:lvlJc w:val="left"/>
      <w:pPr>
        <w:tabs>
          <w:tab w:val="num" w:pos="4320"/>
        </w:tabs>
        <w:ind w:left="4320" w:hanging="360"/>
      </w:pPr>
      <w:rPr>
        <w:rFonts w:ascii="Times New Roman" w:hAnsi="Times New Roman" w:hint="default"/>
      </w:rPr>
    </w:lvl>
    <w:lvl w:ilvl="6" w:tplc="37E0FC7C" w:tentative="1">
      <w:start w:val="1"/>
      <w:numFmt w:val="bullet"/>
      <w:lvlText w:val="•"/>
      <w:lvlJc w:val="left"/>
      <w:pPr>
        <w:tabs>
          <w:tab w:val="num" w:pos="5040"/>
        </w:tabs>
        <w:ind w:left="5040" w:hanging="360"/>
      </w:pPr>
      <w:rPr>
        <w:rFonts w:ascii="Times New Roman" w:hAnsi="Times New Roman" w:hint="default"/>
      </w:rPr>
    </w:lvl>
    <w:lvl w:ilvl="7" w:tplc="CEBE0DDA" w:tentative="1">
      <w:start w:val="1"/>
      <w:numFmt w:val="bullet"/>
      <w:lvlText w:val="•"/>
      <w:lvlJc w:val="left"/>
      <w:pPr>
        <w:tabs>
          <w:tab w:val="num" w:pos="5760"/>
        </w:tabs>
        <w:ind w:left="5760" w:hanging="360"/>
      </w:pPr>
      <w:rPr>
        <w:rFonts w:ascii="Times New Roman" w:hAnsi="Times New Roman" w:hint="default"/>
      </w:rPr>
    </w:lvl>
    <w:lvl w:ilvl="8" w:tplc="C0BC7718"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EB069A8"/>
    <w:multiLevelType w:val="hybridMultilevel"/>
    <w:tmpl w:val="F2262F48"/>
    <w:lvl w:ilvl="0" w:tplc="FE0CE092">
      <w:numFmt w:val="bullet"/>
      <w:lvlText w:val=""/>
      <w:lvlJc w:val="left"/>
      <w:pPr>
        <w:ind w:left="720" w:hanging="360"/>
      </w:pPr>
      <w:rPr>
        <w:rFonts w:ascii="Symbol" w:eastAsiaTheme="majorEastAsia"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06438894">
    <w:abstractNumId w:val="9"/>
  </w:num>
  <w:num w:numId="2" w16cid:durableId="536310305">
    <w:abstractNumId w:val="23"/>
  </w:num>
  <w:num w:numId="3" w16cid:durableId="1705717113">
    <w:abstractNumId w:val="11"/>
  </w:num>
  <w:num w:numId="4" w16cid:durableId="1573158739">
    <w:abstractNumId w:val="19"/>
  </w:num>
  <w:num w:numId="5" w16cid:durableId="138230880">
    <w:abstractNumId w:val="17"/>
  </w:num>
  <w:num w:numId="6" w16cid:durableId="1995136251">
    <w:abstractNumId w:val="3"/>
  </w:num>
  <w:num w:numId="7" w16cid:durableId="1037974283">
    <w:abstractNumId w:val="15"/>
  </w:num>
  <w:num w:numId="8" w16cid:durableId="366106477">
    <w:abstractNumId w:val="25"/>
  </w:num>
  <w:num w:numId="9" w16cid:durableId="1960144910">
    <w:abstractNumId w:val="10"/>
  </w:num>
  <w:num w:numId="10" w16cid:durableId="737365934">
    <w:abstractNumId w:val="5"/>
  </w:num>
  <w:num w:numId="11" w16cid:durableId="1489983686">
    <w:abstractNumId w:val="13"/>
  </w:num>
  <w:num w:numId="12" w16cid:durableId="1474324628">
    <w:abstractNumId w:val="26"/>
  </w:num>
  <w:num w:numId="13" w16cid:durableId="727458734">
    <w:abstractNumId w:val="7"/>
  </w:num>
  <w:num w:numId="14" w16cid:durableId="192816224">
    <w:abstractNumId w:val="16"/>
  </w:num>
  <w:num w:numId="15" w16cid:durableId="645622323">
    <w:abstractNumId w:val="18"/>
  </w:num>
  <w:num w:numId="16" w16cid:durableId="1991204383">
    <w:abstractNumId w:val="1"/>
  </w:num>
  <w:num w:numId="17" w16cid:durableId="233899795">
    <w:abstractNumId w:val="14"/>
  </w:num>
  <w:num w:numId="18" w16cid:durableId="1563253379">
    <w:abstractNumId w:val="8"/>
  </w:num>
  <w:num w:numId="19" w16cid:durableId="869345636">
    <w:abstractNumId w:val="24"/>
  </w:num>
  <w:num w:numId="20" w16cid:durableId="673186921">
    <w:abstractNumId w:val="21"/>
  </w:num>
  <w:num w:numId="21" w16cid:durableId="1253127421">
    <w:abstractNumId w:val="6"/>
  </w:num>
  <w:num w:numId="22" w16cid:durableId="599217919">
    <w:abstractNumId w:val="20"/>
  </w:num>
  <w:num w:numId="23" w16cid:durableId="1181312810">
    <w:abstractNumId w:val="22"/>
  </w:num>
  <w:num w:numId="24" w16cid:durableId="836966695">
    <w:abstractNumId w:val="4"/>
  </w:num>
  <w:num w:numId="25" w16cid:durableId="443035265">
    <w:abstractNumId w:val="2"/>
  </w:num>
  <w:num w:numId="26" w16cid:durableId="665091458">
    <w:abstractNumId w:val="0"/>
  </w:num>
  <w:num w:numId="27" w16cid:durableId="790396375">
    <w:abstractNumId w:val="27"/>
  </w:num>
  <w:num w:numId="28" w16cid:durableId="2769553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ADA"/>
    <w:rsid w:val="0001293D"/>
    <w:rsid w:val="000250C4"/>
    <w:rsid w:val="000349F1"/>
    <w:rsid w:val="00041A52"/>
    <w:rsid w:val="0004411D"/>
    <w:rsid w:val="000638A6"/>
    <w:rsid w:val="000804E5"/>
    <w:rsid w:val="000C378D"/>
    <w:rsid w:val="00176236"/>
    <w:rsid w:val="00181435"/>
    <w:rsid w:val="001B7983"/>
    <w:rsid w:val="001C5E76"/>
    <w:rsid w:val="001C78B4"/>
    <w:rsid w:val="001F79B7"/>
    <w:rsid w:val="002009BE"/>
    <w:rsid w:val="00212264"/>
    <w:rsid w:val="002547E8"/>
    <w:rsid w:val="0025522D"/>
    <w:rsid w:val="002633E9"/>
    <w:rsid w:val="002842B8"/>
    <w:rsid w:val="002A018A"/>
    <w:rsid w:val="002D71DB"/>
    <w:rsid w:val="00312DB0"/>
    <w:rsid w:val="003300DF"/>
    <w:rsid w:val="00341038"/>
    <w:rsid w:val="003534E6"/>
    <w:rsid w:val="00375FA1"/>
    <w:rsid w:val="0039713E"/>
    <w:rsid w:val="003B744E"/>
    <w:rsid w:val="003D0262"/>
    <w:rsid w:val="003E1402"/>
    <w:rsid w:val="003E610B"/>
    <w:rsid w:val="00401047"/>
    <w:rsid w:val="0041262A"/>
    <w:rsid w:val="004511BE"/>
    <w:rsid w:val="0045230D"/>
    <w:rsid w:val="00452329"/>
    <w:rsid w:val="00452E1D"/>
    <w:rsid w:val="004654BA"/>
    <w:rsid w:val="00470861"/>
    <w:rsid w:val="00484212"/>
    <w:rsid w:val="00495742"/>
    <w:rsid w:val="004E69B2"/>
    <w:rsid w:val="004F1506"/>
    <w:rsid w:val="004F55D3"/>
    <w:rsid w:val="004F74C9"/>
    <w:rsid w:val="00504570"/>
    <w:rsid w:val="00550C71"/>
    <w:rsid w:val="0057682C"/>
    <w:rsid w:val="005952AA"/>
    <w:rsid w:val="005F6F12"/>
    <w:rsid w:val="006103EC"/>
    <w:rsid w:val="00611F39"/>
    <w:rsid w:val="006126F9"/>
    <w:rsid w:val="006270F5"/>
    <w:rsid w:val="006328CF"/>
    <w:rsid w:val="0064479E"/>
    <w:rsid w:val="006674C1"/>
    <w:rsid w:val="00673DBF"/>
    <w:rsid w:val="006A4BAF"/>
    <w:rsid w:val="006E00DC"/>
    <w:rsid w:val="006F0550"/>
    <w:rsid w:val="006F5DEC"/>
    <w:rsid w:val="0074012E"/>
    <w:rsid w:val="007523C9"/>
    <w:rsid w:val="00762353"/>
    <w:rsid w:val="00775998"/>
    <w:rsid w:val="00781C4F"/>
    <w:rsid w:val="00781FE9"/>
    <w:rsid w:val="00783B39"/>
    <w:rsid w:val="00783C15"/>
    <w:rsid w:val="0078589B"/>
    <w:rsid w:val="00791649"/>
    <w:rsid w:val="00792C07"/>
    <w:rsid w:val="00797828"/>
    <w:rsid w:val="007A2A56"/>
    <w:rsid w:val="007C0AE2"/>
    <w:rsid w:val="007F03F2"/>
    <w:rsid w:val="00803A03"/>
    <w:rsid w:val="00816D48"/>
    <w:rsid w:val="00845A68"/>
    <w:rsid w:val="008643F3"/>
    <w:rsid w:val="0087029D"/>
    <w:rsid w:val="008A09AC"/>
    <w:rsid w:val="008E211B"/>
    <w:rsid w:val="008F5B1C"/>
    <w:rsid w:val="00907A5A"/>
    <w:rsid w:val="0092077E"/>
    <w:rsid w:val="00995444"/>
    <w:rsid w:val="009A35AB"/>
    <w:rsid w:val="009B4553"/>
    <w:rsid w:val="009D3E84"/>
    <w:rsid w:val="00A007F2"/>
    <w:rsid w:val="00A14FB3"/>
    <w:rsid w:val="00A373C1"/>
    <w:rsid w:val="00A639FD"/>
    <w:rsid w:val="00A92175"/>
    <w:rsid w:val="00AC05B7"/>
    <w:rsid w:val="00AC0BA0"/>
    <w:rsid w:val="00AE239E"/>
    <w:rsid w:val="00AE4298"/>
    <w:rsid w:val="00B0655A"/>
    <w:rsid w:val="00B35832"/>
    <w:rsid w:val="00B535FD"/>
    <w:rsid w:val="00B54DD6"/>
    <w:rsid w:val="00B8722A"/>
    <w:rsid w:val="00BA5CD7"/>
    <w:rsid w:val="00BA72A7"/>
    <w:rsid w:val="00BB2D57"/>
    <w:rsid w:val="00BB4DBD"/>
    <w:rsid w:val="00BC53AA"/>
    <w:rsid w:val="00BF5582"/>
    <w:rsid w:val="00BF5F33"/>
    <w:rsid w:val="00C16EED"/>
    <w:rsid w:val="00C23A18"/>
    <w:rsid w:val="00C345C7"/>
    <w:rsid w:val="00C41F7B"/>
    <w:rsid w:val="00C46F4B"/>
    <w:rsid w:val="00C53139"/>
    <w:rsid w:val="00C6297A"/>
    <w:rsid w:val="00C62992"/>
    <w:rsid w:val="00C6428B"/>
    <w:rsid w:val="00C675FF"/>
    <w:rsid w:val="00C71C52"/>
    <w:rsid w:val="00C71CF3"/>
    <w:rsid w:val="00C83E37"/>
    <w:rsid w:val="00C9399D"/>
    <w:rsid w:val="00CC226A"/>
    <w:rsid w:val="00CC2ADA"/>
    <w:rsid w:val="00CE6556"/>
    <w:rsid w:val="00CE7021"/>
    <w:rsid w:val="00D005A1"/>
    <w:rsid w:val="00D05152"/>
    <w:rsid w:val="00D22AF8"/>
    <w:rsid w:val="00D439BD"/>
    <w:rsid w:val="00D448AA"/>
    <w:rsid w:val="00D60E0C"/>
    <w:rsid w:val="00D6519B"/>
    <w:rsid w:val="00D83561"/>
    <w:rsid w:val="00DB3295"/>
    <w:rsid w:val="00DB32FF"/>
    <w:rsid w:val="00DC236E"/>
    <w:rsid w:val="00DD0EBF"/>
    <w:rsid w:val="00DD7918"/>
    <w:rsid w:val="00DE069A"/>
    <w:rsid w:val="00DF1AE4"/>
    <w:rsid w:val="00E4124E"/>
    <w:rsid w:val="00E54919"/>
    <w:rsid w:val="00E71818"/>
    <w:rsid w:val="00EB05D9"/>
    <w:rsid w:val="00EE30F4"/>
    <w:rsid w:val="00EF2186"/>
    <w:rsid w:val="00F03951"/>
    <w:rsid w:val="00F439DB"/>
    <w:rsid w:val="00F5461A"/>
    <w:rsid w:val="00F54755"/>
    <w:rsid w:val="00F65F83"/>
    <w:rsid w:val="00F67BDA"/>
    <w:rsid w:val="00F75102"/>
    <w:rsid w:val="00F80EC5"/>
    <w:rsid w:val="00F93E62"/>
    <w:rsid w:val="00FE47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0098F"/>
  <w15:chartTrackingRefBased/>
  <w15:docId w15:val="{14E4A54B-469F-4A29-869C-98F68BFB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52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52E1D"/>
    <w:pPr>
      <w:ind w:left="720"/>
      <w:contextualSpacing/>
    </w:pPr>
  </w:style>
  <w:style w:type="paragraph" w:styleId="Textodeglobo">
    <w:name w:val="Balloon Text"/>
    <w:basedOn w:val="Normal"/>
    <w:link w:val="TextodegloboCar"/>
    <w:uiPriority w:val="99"/>
    <w:semiHidden/>
    <w:unhideWhenUsed/>
    <w:rsid w:val="00C83E3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83E37"/>
    <w:rPr>
      <w:rFonts w:ascii="Segoe UI" w:hAnsi="Segoe UI" w:cs="Segoe UI"/>
      <w:sz w:val="18"/>
      <w:szCs w:val="18"/>
    </w:rPr>
  </w:style>
  <w:style w:type="paragraph" w:styleId="NormalWeb">
    <w:name w:val="Normal (Web)"/>
    <w:basedOn w:val="Normal"/>
    <w:uiPriority w:val="99"/>
    <w:unhideWhenUsed/>
    <w:rsid w:val="003D026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3300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300DF"/>
  </w:style>
  <w:style w:type="paragraph" w:styleId="Piedepgina">
    <w:name w:val="footer"/>
    <w:basedOn w:val="Normal"/>
    <w:link w:val="PiedepginaCar"/>
    <w:uiPriority w:val="99"/>
    <w:unhideWhenUsed/>
    <w:rsid w:val="003300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300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8145">
      <w:bodyDiv w:val="1"/>
      <w:marLeft w:val="0"/>
      <w:marRight w:val="0"/>
      <w:marTop w:val="0"/>
      <w:marBottom w:val="0"/>
      <w:divBdr>
        <w:top w:val="none" w:sz="0" w:space="0" w:color="auto"/>
        <w:left w:val="none" w:sz="0" w:space="0" w:color="auto"/>
        <w:bottom w:val="none" w:sz="0" w:space="0" w:color="auto"/>
        <w:right w:val="none" w:sz="0" w:space="0" w:color="auto"/>
      </w:divBdr>
    </w:div>
    <w:div w:id="9724486">
      <w:bodyDiv w:val="1"/>
      <w:marLeft w:val="0"/>
      <w:marRight w:val="0"/>
      <w:marTop w:val="0"/>
      <w:marBottom w:val="0"/>
      <w:divBdr>
        <w:top w:val="none" w:sz="0" w:space="0" w:color="auto"/>
        <w:left w:val="none" w:sz="0" w:space="0" w:color="auto"/>
        <w:bottom w:val="none" w:sz="0" w:space="0" w:color="auto"/>
        <w:right w:val="none" w:sz="0" w:space="0" w:color="auto"/>
      </w:divBdr>
    </w:div>
    <w:div w:id="20478376">
      <w:bodyDiv w:val="1"/>
      <w:marLeft w:val="0"/>
      <w:marRight w:val="0"/>
      <w:marTop w:val="0"/>
      <w:marBottom w:val="0"/>
      <w:divBdr>
        <w:top w:val="none" w:sz="0" w:space="0" w:color="auto"/>
        <w:left w:val="none" w:sz="0" w:space="0" w:color="auto"/>
        <w:bottom w:val="none" w:sz="0" w:space="0" w:color="auto"/>
        <w:right w:val="none" w:sz="0" w:space="0" w:color="auto"/>
      </w:divBdr>
    </w:div>
    <w:div w:id="25567677">
      <w:bodyDiv w:val="1"/>
      <w:marLeft w:val="0"/>
      <w:marRight w:val="0"/>
      <w:marTop w:val="0"/>
      <w:marBottom w:val="0"/>
      <w:divBdr>
        <w:top w:val="none" w:sz="0" w:space="0" w:color="auto"/>
        <w:left w:val="none" w:sz="0" w:space="0" w:color="auto"/>
        <w:bottom w:val="none" w:sz="0" w:space="0" w:color="auto"/>
        <w:right w:val="none" w:sz="0" w:space="0" w:color="auto"/>
      </w:divBdr>
    </w:div>
    <w:div w:id="91438512">
      <w:bodyDiv w:val="1"/>
      <w:marLeft w:val="0"/>
      <w:marRight w:val="0"/>
      <w:marTop w:val="0"/>
      <w:marBottom w:val="0"/>
      <w:divBdr>
        <w:top w:val="none" w:sz="0" w:space="0" w:color="auto"/>
        <w:left w:val="none" w:sz="0" w:space="0" w:color="auto"/>
        <w:bottom w:val="none" w:sz="0" w:space="0" w:color="auto"/>
        <w:right w:val="none" w:sz="0" w:space="0" w:color="auto"/>
      </w:divBdr>
    </w:div>
    <w:div w:id="106432134">
      <w:bodyDiv w:val="1"/>
      <w:marLeft w:val="0"/>
      <w:marRight w:val="0"/>
      <w:marTop w:val="0"/>
      <w:marBottom w:val="0"/>
      <w:divBdr>
        <w:top w:val="none" w:sz="0" w:space="0" w:color="auto"/>
        <w:left w:val="none" w:sz="0" w:space="0" w:color="auto"/>
        <w:bottom w:val="none" w:sz="0" w:space="0" w:color="auto"/>
        <w:right w:val="none" w:sz="0" w:space="0" w:color="auto"/>
      </w:divBdr>
    </w:div>
    <w:div w:id="122769632">
      <w:bodyDiv w:val="1"/>
      <w:marLeft w:val="0"/>
      <w:marRight w:val="0"/>
      <w:marTop w:val="0"/>
      <w:marBottom w:val="0"/>
      <w:divBdr>
        <w:top w:val="none" w:sz="0" w:space="0" w:color="auto"/>
        <w:left w:val="none" w:sz="0" w:space="0" w:color="auto"/>
        <w:bottom w:val="none" w:sz="0" w:space="0" w:color="auto"/>
        <w:right w:val="none" w:sz="0" w:space="0" w:color="auto"/>
      </w:divBdr>
    </w:div>
    <w:div w:id="149568083">
      <w:bodyDiv w:val="1"/>
      <w:marLeft w:val="0"/>
      <w:marRight w:val="0"/>
      <w:marTop w:val="0"/>
      <w:marBottom w:val="0"/>
      <w:divBdr>
        <w:top w:val="none" w:sz="0" w:space="0" w:color="auto"/>
        <w:left w:val="none" w:sz="0" w:space="0" w:color="auto"/>
        <w:bottom w:val="none" w:sz="0" w:space="0" w:color="auto"/>
        <w:right w:val="none" w:sz="0" w:space="0" w:color="auto"/>
      </w:divBdr>
    </w:div>
    <w:div w:id="204411851">
      <w:bodyDiv w:val="1"/>
      <w:marLeft w:val="0"/>
      <w:marRight w:val="0"/>
      <w:marTop w:val="0"/>
      <w:marBottom w:val="0"/>
      <w:divBdr>
        <w:top w:val="none" w:sz="0" w:space="0" w:color="auto"/>
        <w:left w:val="none" w:sz="0" w:space="0" w:color="auto"/>
        <w:bottom w:val="none" w:sz="0" w:space="0" w:color="auto"/>
        <w:right w:val="none" w:sz="0" w:space="0" w:color="auto"/>
      </w:divBdr>
      <w:divsChild>
        <w:div w:id="212891179">
          <w:marLeft w:val="547"/>
          <w:marRight w:val="0"/>
          <w:marTop w:val="200"/>
          <w:marBottom w:val="0"/>
          <w:divBdr>
            <w:top w:val="none" w:sz="0" w:space="0" w:color="auto"/>
            <w:left w:val="none" w:sz="0" w:space="0" w:color="auto"/>
            <w:bottom w:val="none" w:sz="0" w:space="0" w:color="auto"/>
            <w:right w:val="none" w:sz="0" w:space="0" w:color="auto"/>
          </w:divBdr>
        </w:div>
      </w:divsChild>
    </w:div>
    <w:div w:id="339817554">
      <w:bodyDiv w:val="1"/>
      <w:marLeft w:val="0"/>
      <w:marRight w:val="0"/>
      <w:marTop w:val="0"/>
      <w:marBottom w:val="0"/>
      <w:divBdr>
        <w:top w:val="none" w:sz="0" w:space="0" w:color="auto"/>
        <w:left w:val="none" w:sz="0" w:space="0" w:color="auto"/>
        <w:bottom w:val="none" w:sz="0" w:space="0" w:color="auto"/>
        <w:right w:val="none" w:sz="0" w:space="0" w:color="auto"/>
      </w:divBdr>
    </w:div>
    <w:div w:id="344290430">
      <w:bodyDiv w:val="1"/>
      <w:marLeft w:val="0"/>
      <w:marRight w:val="0"/>
      <w:marTop w:val="0"/>
      <w:marBottom w:val="0"/>
      <w:divBdr>
        <w:top w:val="none" w:sz="0" w:space="0" w:color="auto"/>
        <w:left w:val="none" w:sz="0" w:space="0" w:color="auto"/>
        <w:bottom w:val="none" w:sz="0" w:space="0" w:color="auto"/>
        <w:right w:val="none" w:sz="0" w:space="0" w:color="auto"/>
      </w:divBdr>
    </w:div>
    <w:div w:id="377706625">
      <w:bodyDiv w:val="1"/>
      <w:marLeft w:val="0"/>
      <w:marRight w:val="0"/>
      <w:marTop w:val="0"/>
      <w:marBottom w:val="0"/>
      <w:divBdr>
        <w:top w:val="none" w:sz="0" w:space="0" w:color="auto"/>
        <w:left w:val="none" w:sz="0" w:space="0" w:color="auto"/>
        <w:bottom w:val="none" w:sz="0" w:space="0" w:color="auto"/>
        <w:right w:val="none" w:sz="0" w:space="0" w:color="auto"/>
      </w:divBdr>
    </w:div>
    <w:div w:id="430931185">
      <w:bodyDiv w:val="1"/>
      <w:marLeft w:val="0"/>
      <w:marRight w:val="0"/>
      <w:marTop w:val="0"/>
      <w:marBottom w:val="0"/>
      <w:divBdr>
        <w:top w:val="none" w:sz="0" w:space="0" w:color="auto"/>
        <w:left w:val="none" w:sz="0" w:space="0" w:color="auto"/>
        <w:bottom w:val="none" w:sz="0" w:space="0" w:color="auto"/>
        <w:right w:val="none" w:sz="0" w:space="0" w:color="auto"/>
      </w:divBdr>
    </w:div>
    <w:div w:id="451873389">
      <w:bodyDiv w:val="1"/>
      <w:marLeft w:val="0"/>
      <w:marRight w:val="0"/>
      <w:marTop w:val="0"/>
      <w:marBottom w:val="0"/>
      <w:divBdr>
        <w:top w:val="none" w:sz="0" w:space="0" w:color="auto"/>
        <w:left w:val="none" w:sz="0" w:space="0" w:color="auto"/>
        <w:bottom w:val="none" w:sz="0" w:space="0" w:color="auto"/>
        <w:right w:val="none" w:sz="0" w:space="0" w:color="auto"/>
      </w:divBdr>
    </w:div>
    <w:div w:id="455375185">
      <w:bodyDiv w:val="1"/>
      <w:marLeft w:val="0"/>
      <w:marRight w:val="0"/>
      <w:marTop w:val="0"/>
      <w:marBottom w:val="0"/>
      <w:divBdr>
        <w:top w:val="none" w:sz="0" w:space="0" w:color="auto"/>
        <w:left w:val="none" w:sz="0" w:space="0" w:color="auto"/>
        <w:bottom w:val="none" w:sz="0" w:space="0" w:color="auto"/>
        <w:right w:val="none" w:sz="0" w:space="0" w:color="auto"/>
      </w:divBdr>
    </w:div>
    <w:div w:id="458958202">
      <w:bodyDiv w:val="1"/>
      <w:marLeft w:val="0"/>
      <w:marRight w:val="0"/>
      <w:marTop w:val="0"/>
      <w:marBottom w:val="0"/>
      <w:divBdr>
        <w:top w:val="none" w:sz="0" w:space="0" w:color="auto"/>
        <w:left w:val="none" w:sz="0" w:space="0" w:color="auto"/>
        <w:bottom w:val="none" w:sz="0" w:space="0" w:color="auto"/>
        <w:right w:val="none" w:sz="0" w:space="0" w:color="auto"/>
      </w:divBdr>
    </w:div>
    <w:div w:id="460616260">
      <w:bodyDiv w:val="1"/>
      <w:marLeft w:val="0"/>
      <w:marRight w:val="0"/>
      <w:marTop w:val="0"/>
      <w:marBottom w:val="0"/>
      <w:divBdr>
        <w:top w:val="none" w:sz="0" w:space="0" w:color="auto"/>
        <w:left w:val="none" w:sz="0" w:space="0" w:color="auto"/>
        <w:bottom w:val="none" w:sz="0" w:space="0" w:color="auto"/>
        <w:right w:val="none" w:sz="0" w:space="0" w:color="auto"/>
      </w:divBdr>
    </w:div>
    <w:div w:id="472331339">
      <w:bodyDiv w:val="1"/>
      <w:marLeft w:val="0"/>
      <w:marRight w:val="0"/>
      <w:marTop w:val="0"/>
      <w:marBottom w:val="0"/>
      <w:divBdr>
        <w:top w:val="none" w:sz="0" w:space="0" w:color="auto"/>
        <w:left w:val="none" w:sz="0" w:space="0" w:color="auto"/>
        <w:bottom w:val="none" w:sz="0" w:space="0" w:color="auto"/>
        <w:right w:val="none" w:sz="0" w:space="0" w:color="auto"/>
      </w:divBdr>
    </w:div>
    <w:div w:id="496195619">
      <w:bodyDiv w:val="1"/>
      <w:marLeft w:val="0"/>
      <w:marRight w:val="0"/>
      <w:marTop w:val="0"/>
      <w:marBottom w:val="0"/>
      <w:divBdr>
        <w:top w:val="none" w:sz="0" w:space="0" w:color="auto"/>
        <w:left w:val="none" w:sz="0" w:space="0" w:color="auto"/>
        <w:bottom w:val="none" w:sz="0" w:space="0" w:color="auto"/>
        <w:right w:val="none" w:sz="0" w:space="0" w:color="auto"/>
      </w:divBdr>
    </w:div>
    <w:div w:id="512301802">
      <w:bodyDiv w:val="1"/>
      <w:marLeft w:val="0"/>
      <w:marRight w:val="0"/>
      <w:marTop w:val="0"/>
      <w:marBottom w:val="0"/>
      <w:divBdr>
        <w:top w:val="none" w:sz="0" w:space="0" w:color="auto"/>
        <w:left w:val="none" w:sz="0" w:space="0" w:color="auto"/>
        <w:bottom w:val="none" w:sz="0" w:space="0" w:color="auto"/>
        <w:right w:val="none" w:sz="0" w:space="0" w:color="auto"/>
      </w:divBdr>
    </w:div>
    <w:div w:id="601450041">
      <w:bodyDiv w:val="1"/>
      <w:marLeft w:val="0"/>
      <w:marRight w:val="0"/>
      <w:marTop w:val="0"/>
      <w:marBottom w:val="0"/>
      <w:divBdr>
        <w:top w:val="none" w:sz="0" w:space="0" w:color="auto"/>
        <w:left w:val="none" w:sz="0" w:space="0" w:color="auto"/>
        <w:bottom w:val="none" w:sz="0" w:space="0" w:color="auto"/>
        <w:right w:val="none" w:sz="0" w:space="0" w:color="auto"/>
      </w:divBdr>
    </w:div>
    <w:div w:id="680860504">
      <w:bodyDiv w:val="1"/>
      <w:marLeft w:val="0"/>
      <w:marRight w:val="0"/>
      <w:marTop w:val="0"/>
      <w:marBottom w:val="0"/>
      <w:divBdr>
        <w:top w:val="none" w:sz="0" w:space="0" w:color="auto"/>
        <w:left w:val="none" w:sz="0" w:space="0" w:color="auto"/>
        <w:bottom w:val="none" w:sz="0" w:space="0" w:color="auto"/>
        <w:right w:val="none" w:sz="0" w:space="0" w:color="auto"/>
      </w:divBdr>
    </w:div>
    <w:div w:id="719136181">
      <w:bodyDiv w:val="1"/>
      <w:marLeft w:val="0"/>
      <w:marRight w:val="0"/>
      <w:marTop w:val="0"/>
      <w:marBottom w:val="0"/>
      <w:divBdr>
        <w:top w:val="none" w:sz="0" w:space="0" w:color="auto"/>
        <w:left w:val="none" w:sz="0" w:space="0" w:color="auto"/>
        <w:bottom w:val="none" w:sz="0" w:space="0" w:color="auto"/>
        <w:right w:val="none" w:sz="0" w:space="0" w:color="auto"/>
      </w:divBdr>
    </w:div>
    <w:div w:id="755059529">
      <w:bodyDiv w:val="1"/>
      <w:marLeft w:val="0"/>
      <w:marRight w:val="0"/>
      <w:marTop w:val="0"/>
      <w:marBottom w:val="0"/>
      <w:divBdr>
        <w:top w:val="none" w:sz="0" w:space="0" w:color="auto"/>
        <w:left w:val="none" w:sz="0" w:space="0" w:color="auto"/>
        <w:bottom w:val="none" w:sz="0" w:space="0" w:color="auto"/>
        <w:right w:val="none" w:sz="0" w:space="0" w:color="auto"/>
      </w:divBdr>
    </w:div>
    <w:div w:id="757560584">
      <w:bodyDiv w:val="1"/>
      <w:marLeft w:val="0"/>
      <w:marRight w:val="0"/>
      <w:marTop w:val="0"/>
      <w:marBottom w:val="0"/>
      <w:divBdr>
        <w:top w:val="none" w:sz="0" w:space="0" w:color="auto"/>
        <w:left w:val="none" w:sz="0" w:space="0" w:color="auto"/>
        <w:bottom w:val="none" w:sz="0" w:space="0" w:color="auto"/>
        <w:right w:val="none" w:sz="0" w:space="0" w:color="auto"/>
      </w:divBdr>
    </w:div>
    <w:div w:id="775368710">
      <w:bodyDiv w:val="1"/>
      <w:marLeft w:val="0"/>
      <w:marRight w:val="0"/>
      <w:marTop w:val="0"/>
      <w:marBottom w:val="0"/>
      <w:divBdr>
        <w:top w:val="none" w:sz="0" w:space="0" w:color="auto"/>
        <w:left w:val="none" w:sz="0" w:space="0" w:color="auto"/>
        <w:bottom w:val="none" w:sz="0" w:space="0" w:color="auto"/>
        <w:right w:val="none" w:sz="0" w:space="0" w:color="auto"/>
      </w:divBdr>
    </w:div>
    <w:div w:id="787771736">
      <w:bodyDiv w:val="1"/>
      <w:marLeft w:val="0"/>
      <w:marRight w:val="0"/>
      <w:marTop w:val="0"/>
      <w:marBottom w:val="0"/>
      <w:divBdr>
        <w:top w:val="none" w:sz="0" w:space="0" w:color="auto"/>
        <w:left w:val="none" w:sz="0" w:space="0" w:color="auto"/>
        <w:bottom w:val="none" w:sz="0" w:space="0" w:color="auto"/>
        <w:right w:val="none" w:sz="0" w:space="0" w:color="auto"/>
      </w:divBdr>
    </w:div>
    <w:div w:id="808593598">
      <w:bodyDiv w:val="1"/>
      <w:marLeft w:val="0"/>
      <w:marRight w:val="0"/>
      <w:marTop w:val="0"/>
      <w:marBottom w:val="0"/>
      <w:divBdr>
        <w:top w:val="none" w:sz="0" w:space="0" w:color="auto"/>
        <w:left w:val="none" w:sz="0" w:space="0" w:color="auto"/>
        <w:bottom w:val="none" w:sz="0" w:space="0" w:color="auto"/>
        <w:right w:val="none" w:sz="0" w:space="0" w:color="auto"/>
      </w:divBdr>
      <w:divsChild>
        <w:div w:id="527258181">
          <w:marLeft w:val="547"/>
          <w:marRight w:val="0"/>
          <w:marTop w:val="200"/>
          <w:marBottom w:val="0"/>
          <w:divBdr>
            <w:top w:val="none" w:sz="0" w:space="0" w:color="auto"/>
            <w:left w:val="none" w:sz="0" w:space="0" w:color="auto"/>
            <w:bottom w:val="none" w:sz="0" w:space="0" w:color="auto"/>
            <w:right w:val="none" w:sz="0" w:space="0" w:color="auto"/>
          </w:divBdr>
        </w:div>
      </w:divsChild>
    </w:div>
    <w:div w:id="810907034">
      <w:bodyDiv w:val="1"/>
      <w:marLeft w:val="0"/>
      <w:marRight w:val="0"/>
      <w:marTop w:val="0"/>
      <w:marBottom w:val="0"/>
      <w:divBdr>
        <w:top w:val="none" w:sz="0" w:space="0" w:color="auto"/>
        <w:left w:val="none" w:sz="0" w:space="0" w:color="auto"/>
        <w:bottom w:val="none" w:sz="0" w:space="0" w:color="auto"/>
        <w:right w:val="none" w:sz="0" w:space="0" w:color="auto"/>
      </w:divBdr>
    </w:div>
    <w:div w:id="815337906">
      <w:bodyDiv w:val="1"/>
      <w:marLeft w:val="0"/>
      <w:marRight w:val="0"/>
      <w:marTop w:val="0"/>
      <w:marBottom w:val="0"/>
      <w:divBdr>
        <w:top w:val="none" w:sz="0" w:space="0" w:color="auto"/>
        <w:left w:val="none" w:sz="0" w:space="0" w:color="auto"/>
        <w:bottom w:val="none" w:sz="0" w:space="0" w:color="auto"/>
        <w:right w:val="none" w:sz="0" w:space="0" w:color="auto"/>
      </w:divBdr>
    </w:div>
    <w:div w:id="833761257">
      <w:bodyDiv w:val="1"/>
      <w:marLeft w:val="0"/>
      <w:marRight w:val="0"/>
      <w:marTop w:val="0"/>
      <w:marBottom w:val="0"/>
      <w:divBdr>
        <w:top w:val="none" w:sz="0" w:space="0" w:color="auto"/>
        <w:left w:val="none" w:sz="0" w:space="0" w:color="auto"/>
        <w:bottom w:val="none" w:sz="0" w:space="0" w:color="auto"/>
        <w:right w:val="none" w:sz="0" w:space="0" w:color="auto"/>
      </w:divBdr>
      <w:divsChild>
        <w:div w:id="1937060662">
          <w:marLeft w:val="547"/>
          <w:marRight w:val="0"/>
          <w:marTop w:val="200"/>
          <w:marBottom w:val="0"/>
          <w:divBdr>
            <w:top w:val="none" w:sz="0" w:space="0" w:color="auto"/>
            <w:left w:val="none" w:sz="0" w:space="0" w:color="auto"/>
            <w:bottom w:val="none" w:sz="0" w:space="0" w:color="auto"/>
            <w:right w:val="none" w:sz="0" w:space="0" w:color="auto"/>
          </w:divBdr>
        </w:div>
      </w:divsChild>
    </w:div>
    <w:div w:id="866329052">
      <w:bodyDiv w:val="1"/>
      <w:marLeft w:val="0"/>
      <w:marRight w:val="0"/>
      <w:marTop w:val="0"/>
      <w:marBottom w:val="0"/>
      <w:divBdr>
        <w:top w:val="none" w:sz="0" w:space="0" w:color="auto"/>
        <w:left w:val="none" w:sz="0" w:space="0" w:color="auto"/>
        <w:bottom w:val="none" w:sz="0" w:space="0" w:color="auto"/>
        <w:right w:val="none" w:sz="0" w:space="0" w:color="auto"/>
      </w:divBdr>
    </w:div>
    <w:div w:id="884171474">
      <w:bodyDiv w:val="1"/>
      <w:marLeft w:val="0"/>
      <w:marRight w:val="0"/>
      <w:marTop w:val="0"/>
      <w:marBottom w:val="0"/>
      <w:divBdr>
        <w:top w:val="none" w:sz="0" w:space="0" w:color="auto"/>
        <w:left w:val="none" w:sz="0" w:space="0" w:color="auto"/>
        <w:bottom w:val="none" w:sz="0" w:space="0" w:color="auto"/>
        <w:right w:val="none" w:sz="0" w:space="0" w:color="auto"/>
      </w:divBdr>
    </w:div>
    <w:div w:id="896670782">
      <w:bodyDiv w:val="1"/>
      <w:marLeft w:val="0"/>
      <w:marRight w:val="0"/>
      <w:marTop w:val="0"/>
      <w:marBottom w:val="0"/>
      <w:divBdr>
        <w:top w:val="none" w:sz="0" w:space="0" w:color="auto"/>
        <w:left w:val="none" w:sz="0" w:space="0" w:color="auto"/>
        <w:bottom w:val="none" w:sz="0" w:space="0" w:color="auto"/>
        <w:right w:val="none" w:sz="0" w:space="0" w:color="auto"/>
      </w:divBdr>
    </w:div>
    <w:div w:id="906913422">
      <w:bodyDiv w:val="1"/>
      <w:marLeft w:val="0"/>
      <w:marRight w:val="0"/>
      <w:marTop w:val="0"/>
      <w:marBottom w:val="0"/>
      <w:divBdr>
        <w:top w:val="none" w:sz="0" w:space="0" w:color="auto"/>
        <w:left w:val="none" w:sz="0" w:space="0" w:color="auto"/>
        <w:bottom w:val="none" w:sz="0" w:space="0" w:color="auto"/>
        <w:right w:val="none" w:sz="0" w:space="0" w:color="auto"/>
      </w:divBdr>
    </w:div>
    <w:div w:id="971596896">
      <w:bodyDiv w:val="1"/>
      <w:marLeft w:val="0"/>
      <w:marRight w:val="0"/>
      <w:marTop w:val="0"/>
      <w:marBottom w:val="0"/>
      <w:divBdr>
        <w:top w:val="none" w:sz="0" w:space="0" w:color="auto"/>
        <w:left w:val="none" w:sz="0" w:space="0" w:color="auto"/>
        <w:bottom w:val="none" w:sz="0" w:space="0" w:color="auto"/>
        <w:right w:val="none" w:sz="0" w:space="0" w:color="auto"/>
      </w:divBdr>
    </w:div>
    <w:div w:id="986133430">
      <w:bodyDiv w:val="1"/>
      <w:marLeft w:val="0"/>
      <w:marRight w:val="0"/>
      <w:marTop w:val="0"/>
      <w:marBottom w:val="0"/>
      <w:divBdr>
        <w:top w:val="none" w:sz="0" w:space="0" w:color="auto"/>
        <w:left w:val="none" w:sz="0" w:space="0" w:color="auto"/>
        <w:bottom w:val="none" w:sz="0" w:space="0" w:color="auto"/>
        <w:right w:val="none" w:sz="0" w:space="0" w:color="auto"/>
      </w:divBdr>
    </w:div>
    <w:div w:id="986670292">
      <w:bodyDiv w:val="1"/>
      <w:marLeft w:val="0"/>
      <w:marRight w:val="0"/>
      <w:marTop w:val="0"/>
      <w:marBottom w:val="0"/>
      <w:divBdr>
        <w:top w:val="none" w:sz="0" w:space="0" w:color="auto"/>
        <w:left w:val="none" w:sz="0" w:space="0" w:color="auto"/>
        <w:bottom w:val="none" w:sz="0" w:space="0" w:color="auto"/>
        <w:right w:val="none" w:sz="0" w:space="0" w:color="auto"/>
      </w:divBdr>
    </w:div>
    <w:div w:id="1014920416">
      <w:bodyDiv w:val="1"/>
      <w:marLeft w:val="0"/>
      <w:marRight w:val="0"/>
      <w:marTop w:val="0"/>
      <w:marBottom w:val="0"/>
      <w:divBdr>
        <w:top w:val="none" w:sz="0" w:space="0" w:color="auto"/>
        <w:left w:val="none" w:sz="0" w:space="0" w:color="auto"/>
        <w:bottom w:val="none" w:sz="0" w:space="0" w:color="auto"/>
        <w:right w:val="none" w:sz="0" w:space="0" w:color="auto"/>
      </w:divBdr>
    </w:div>
    <w:div w:id="1048143821">
      <w:bodyDiv w:val="1"/>
      <w:marLeft w:val="0"/>
      <w:marRight w:val="0"/>
      <w:marTop w:val="0"/>
      <w:marBottom w:val="0"/>
      <w:divBdr>
        <w:top w:val="none" w:sz="0" w:space="0" w:color="auto"/>
        <w:left w:val="none" w:sz="0" w:space="0" w:color="auto"/>
        <w:bottom w:val="none" w:sz="0" w:space="0" w:color="auto"/>
        <w:right w:val="none" w:sz="0" w:space="0" w:color="auto"/>
      </w:divBdr>
    </w:div>
    <w:div w:id="1052117254">
      <w:bodyDiv w:val="1"/>
      <w:marLeft w:val="0"/>
      <w:marRight w:val="0"/>
      <w:marTop w:val="0"/>
      <w:marBottom w:val="0"/>
      <w:divBdr>
        <w:top w:val="none" w:sz="0" w:space="0" w:color="auto"/>
        <w:left w:val="none" w:sz="0" w:space="0" w:color="auto"/>
        <w:bottom w:val="none" w:sz="0" w:space="0" w:color="auto"/>
        <w:right w:val="none" w:sz="0" w:space="0" w:color="auto"/>
      </w:divBdr>
    </w:div>
    <w:div w:id="1085344642">
      <w:bodyDiv w:val="1"/>
      <w:marLeft w:val="0"/>
      <w:marRight w:val="0"/>
      <w:marTop w:val="0"/>
      <w:marBottom w:val="0"/>
      <w:divBdr>
        <w:top w:val="none" w:sz="0" w:space="0" w:color="auto"/>
        <w:left w:val="none" w:sz="0" w:space="0" w:color="auto"/>
        <w:bottom w:val="none" w:sz="0" w:space="0" w:color="auto"/>
        <w:right w:val="none" w:sz="0" w:space="0" w:color="auto"/>
      </w:divBdr>
    </w:div>
    <w:div w:id="1100371193">
      <w:bodyDiv w:val="1"/>
      <w:marLeft w:val="0"/>
      <w:marRight w:val="0"/>
      <w:marTop w:val="0"/>
      <w:marBottom w:val="0"/>
      <w:divBdr>
        <w:top w:val="none" w:sz="0" w:space="0" w:color="auto"/>
        <w:left w:val="none" w:sz="0" w:space="0" w:color="auto"/>
        <w:bottom w:val="none" w:sz="0" w:space="0" w:color="auto"/>
        <w:right w:val="none" w:sz="0" w:space="0" w:color="auto"/>
      </w:divBdr>
    </w:div>
    <w:div w:id="1100446735">
      <w:bodyDiv w:val="1"/>
      <w:marLeft w:val="0"/>
      <w:marRight w:val="0"/>
      <w:marTop w:val="0"/>
      <w:marBottom w:val="0"/>
      <w:divBdr>
        <w:top w:val="none" w:sz="0" w:space="0" w:color="auto"/>
        <w:left w:val="none" w:sz="0" w:space="0" w:color="auto"/>
        <w:bottom w:val="none" w:sz="0" w:space="0" w:color="auto"/>
        <w:right w:val="none" w:sz="0" w:space="0" w:color="auto"/>
      </w:divBdr>
    </w:div>
    <w:div w:id="1154224386">
      <w:bodyDiv w:val="1"/>
      <w:marLeft w:val="0"/>
      <w:marRight w:val="0"/>
      <w:marTop w:val="0"/>
      <w:marBottom w:val="0"/>
      <w:divBdr>
        <w:top w:val="none" w:sz="0" w:space="0" w:color="auto"/>
        <w:left w:val="none" w:sz="0" w:space="0" w:color="auto"/>
        <w:bottom w:val="none" w:sz="0" w:space="0" w:color="auto"/>
        <w:right w:val="none" w:sz="0" w:space="0" w:color="auto"/>
      </w:divBdr>
    </w:div>
    <w:div w:id="1196847575">
      <w:bodyDiv w:val="1"/>
      <w:marLeft w:val="0"/>
      <w:marRight w:val="0"/>
      <w:marTop w:val="0"/>
      <w:marBottom w:val="0"/>
      <w:divBdr>
        <w:top w:val="none" w:sz="0" w:space="0" w:color="auto"/>
        <w:left w:val="none" w:sz="0" w:space="0" w:color="auto"/>
        <w:bottom w:val="none" w:sz="0" w:space="0" w:color="auto"/>
        <w:right w:val="none" w:sz="0" w:space="0" w:color="auto"/>
      </w:divBdr>
    </w:div>
    <w:div w:id="1239556244">
      <w:bodyDiv w:val="1"/>
      <w:marLeft w:val="0"/>
      <w:marRight w:val="0"/>
      <w:marTop w:val="0"/>
      <w:marBottom w:val="0"/>
      <w:divBdr>
        <w:top w:val="none" w:sz="0" w:space="0" w:color="auto"/>
        <w:left w:val="none" w:sz="0" w:space="0" w:color="auto"/>
        <w:bottom w:val="none" w:sz="0" w:space="0" w:color="auto"/>
        <w:right w:val="none" w:sz="0" w:space="0" w:color="auto"/>
      </w:divBdr>
    </w:div>
    <w:div w:id="1269775201">
      <w:bodyDiv w:val="1"/>
      <w:marLeft w:val="0"/>
      <w:marRight w:val="0"/>
      <w:marTop w:val="0"/>
      <w:marBottom w:val="0"/>
      <w:divBdr>
        <w:top w:val="none" w:sz="0" w:space="0" w:color="auto"/>
        <w:left w:val="none" w:sz="0" w:space="0" w:color="auto"/>
        <w:bottom w:val="none" w:sz="0" w:space="0" w:color="auto"/>
        <w:right w:val="none" w:sz="0" w:space="0" w:color="auto"/>
      </w:divBdr>
    </w:div>
    <w:div w:id="1280380954">
      <w:bodyDiv w:val="1"/>
      <w:marLeft w:val="0"/>
      <w:marRight w:val="0"/>
      <w:marTop w:val="0"/>
      <w:marBottom w:val="0"/>
      <w:divBdr>
        <w:top w:val="none" w:sz="0" w:space="0" w:color="auto"/>
        <w:left w:val="none" w:sz="0" w:space="0" w:color="auto"/>
        <w:bottom w:val="none" w:sz="0" w:space="0" w:color="auto"/>
        <w:right w:val="none" w:sz="0" w:space="0" w:color="auto"/>
      </w:divBdr>
    </w:div>
    <w:div w:id="1298753383">
      <w:bodyDiv w:val="1"/>
      <w:marLeft w:val="0"/>
      <w:marRight w:val="0"/>
      <w:marTop w:val="0"/>
      <w:marBottom w:val="0"/>
      <w:divBdr>
        <w:top w:val="none" w:sz="0" w:space="0" w:color="auto"/>
        <w:left w:val="none" w:sz="0" w:space="0" w:color="auto"/>
        <w:bottom w:val="none" w:sz="0" w:space="0" w:color="auto"/>
        <w:right w:val="none" w:sz="0" w:space="0" w:color="auto"/>
      </w:divBdr>
    </w:div>
    <w:div w:id="1298991567">
      <w:bodyDiv w:val="1"/>
      <w:marLeft w:val="0"/>
      <w:marRight w:val="0"/>
      <w:marTop w:val="0"/>
      <w:marBottom w:val="0"/>
      <w:divBdr>
        <w:top w:val="none" w:sz="0" w:space="0" w:color="auto"/>
        <w:left w:val="none" w:sz="0" w:space="0" w:color="auto"/>
        <w:bottom w:val="none" w:sz="0" w:space="0" w:color="auto"/>
        <w:right w:val="none" w:sz="0" w:space="0" w:color="auto"/>
      </w:divBdr>
    </w:div>
    <w:div w:id="1303465866">
      <w:bodyDiv w:val="1"/>
      <w:marLeft w:val="0"/>
      <w:marRight w:val="0"/>
      <w:marTop w:val="0"/>
      <w:marBottom w:val="0"/>
      <w:divBdr>
        <w:top w:val="none" w:sz="0" w:space="0" w:color="auto"/>
        <w:left w:val="none" w:sz="0" w:space="0" w:color="auto"/>
        <w:bottom w:val="none" w:sz="0" w:space="0" w:color="auto"/>
        <w:right w:val="none" w:sz="0" w:space="0" w:color="auto"/>
      </w:divBdr>
      <w:divsChild>
        <w:div w:id="1346515126">
          <w:marLeft w:val="547"/>
          <w:marRight w:val="0"/>
          <w:marTop w:val="0"/>
          <w:marBottom w:val="0"/>
          <w:divBdr>
            <w:top w:val="none" w:sz="0" w:space="0" w:color="auto"/>
            <w:left w:val="none" w:sz="0" w:space="0" w:color="auto"/>
            <w:bottom w:val="none" w:sz="0" w:space="0" w:color="auto"/>
            <w:right w:val="none" w:sz="0" w:space="0" w:color="auto"/>
          </w:divBdr>
        </w:div>
      </w:divsChild>
    </w:div>
    <w:div w:id="1414085210">
      <w:bodyDiv w:val="1"/>
      <w:marLeft w:val="0"/>
      <w:marRight w:val="0"/>
      <w:marTop w:val="0"/>
      <w:marBottom w:val="0"/>
      <w:divBdr>
        <w:top w:val="none" w:sz="0" w:space="0" w:color="auto"/>
        <w:left w:val="none" w:sz="0" w:space="0" w:color="auto"/>
        <w:bottom w:val="none" w:sz="0" w:space="0" w:color="auto"/>
        <w:right w:val="none" w:sz="0" w:space="0" w:color="auto"/>
      </w:divBdr>
    </w:div>
    <w:div w:id="1539975116">
      <w:bodyDiv w:val="1"/>
      <w:marLeft w:val="0"/>
      <w:marRight w:val="0"/>
      <w:marTop w:val="0"/>
      <w:marBottom w:val="0"/>
      <w:divBdr>
        <w:top w:val="none" w:sz="0" w:space="0" w:color="auto"/>
        <w:left w:val="none" w:sz="0" w:space="0" w:color="auto"/>
        <w:bottom w:val="none" w:sz="0" w:space="0" w:color="auto"/>
        <w:right w:val="none" w:sz="0" w:space="0" w:color="auto"/>
      </w:divBdr>
    </w:div>
    <w:div w:id="1564288944">
      <w:bodyDiv w:val="1"/>
      <w:marLeft w:val="0"/>
      <w:marRight w:val="0"/>
      <w:marTop w:val="0"/>
      <w:marBottom w:val="0"/>
      <w:divBdr>
        <w:top w:val="none" w:sz="0" w:space="0" w:color="auto"/>
        <w:left w:val="none" w:sz="0" w:space="0" w:color="auto"/>
        <w:bottom w:val="none" w:sz="0" w:space="0" w:color="auto"/>
        <w:right w:val="none" w:sz="0" w:space="0" w:color="auto"/>
      </w:divBdr>
      <w:divsChild>
        <w:div w:id="701516554">
          <w:marLeft w:val="547"/>
          <w:marRight w:val="0"/>
          <w:marTop w:val="0"/>
          <w:marBottom w:val="0"/>
          <w:divBdr>
            <w:top w:val="none" w:sz="0" w:space="0" w:color="auto"/>
            <w:left w:val="none" w:sz="0" w:space="0" w:color="auto"/>
            <w:bottom w:val="none" w:sz="0" w:space="0" w:color="auto"/>
            <w:right w:val="none" w:sz="0" w:space="0" w:color="auto"/>
          </w:divBdr>
        </w:div>
      </w:divsChild>
    </w:div>
    <w:div w:id="1615745199">
      <w:bodyDiv w:val="1"/>
      <w:marLeft w:val="0"/>
      <w:marRight w:val="0"/>
      <w:marTop w:val="0"/>
      <w:marBottom w:val="0"/>
      <w:divBdr>
        <w:top w:val="none" w:sz="0" w:space="0" w:color="auto"/>
        <w:left w:val="none" w:sz="0" w:space="0" w:color="auto"/>
        <w:bottom w:val="none" w:sz="0" w:space="0" w:color="auto"/>
        <w:right w:val="none" w:sz="0" w:space="0" w:color="auto"/>
      </w:divBdr>
    </w:div>
    <w:div w:id="1616018035">
      <w:bodyDiv w:val="1"/>
      <w:marLeft w:val="0"/>
      <w:marRight w:val="0"/>
      <w:marTop w:val="0"/>
      <w:marBottom w:val="0"/>
      <w:divBdr>
        <w:top w:val="none" w:sz="0" w:space="0" w:color="auto"/>
        <w:left w:val="none" w:sz="0" w:space="0" w:color="auto"/>
        <w:bottom w:val="none" w:sz="0" w:space="0" w:color="auto"/>
        <w:right w:val="none" w:sz="0" w:space="0" w:color="auto"/>
      </w:divBdr>
    </w:div>
    <w:div w:id="1707876131">
      <w:bodyDiv w:val="1"/>
      <w:marLeft w:val="0"/>
      <w:marRight w:val="0"/>
      <w:marTop w:val="0"/>
      <w:marBottom w:val="0"/>
      <w:divBdr>
        <w:top w:val="none" w:sz="0" w:space="0" w:color="auto"/>
        <w:left w:val="none" w:sz="0" w:space="0" w:color="auto"/>
        <w:bottom w:val="none" w:sz="0" w:space="0" w:color="auto"/>
        <w:right w:val="none" w:sz="0" w:space="0" w:color="auto"/>
      </w:divBdr>
    </w:div>
    <w:div w:id="1774468877">
      <w:bodyDiv w:val="1"/>
      <w:marLeft w:val="0"/>
      <w:marRight w:val="0"/>
      <w:marTop w:val="0"/>
      <w:marBottom w:val="0"/>
      <w:divBdr>
        <w:top w:val="none" w:sz="0" w:space="0" w:color="auto"/>
        <w:left w:val="none" w:sz="0" w:space="0" w:color="auto"/>
        <w:bottom w:val="none" w:sz="0" w:space="0" w:color="auto"/>
        <w:right w:val="none" w:sz="0" w:space="0" w:color="auto"/>
      </w:divBdr>
    </w:div>
    <w:div w:id="1790009573">
      <w:bodyDiv w:val="1"/>
      <w:marLeft w:val="0"/>
      <w:marRight w:val="0"/>
      <w:marTop w:val="0"/>
      <w:marBottom w:val="0"/>
      <w:divBdr>
        <w:top w:val="none" w:sz="0" w:space="0" w:color="auto"/>
        <w:left w:val="none" w:sz="0" w:space="0" w:color="auto"/>
        <w:bottom w:val="none" w:sz="0" w:space="0" w:color="auto"/>
        <w:right w:val="none" w:sz="0" w:space="0" w:color="auto"/>
      </w:divBdr>
      <w:divsChild>
        <w:div w:id="798567313">
          <w:marLeft w:val="547"/>
          <w:marRight w:val="0"/>
          <w:marTop w:val="0"/>
          <w:marBottom w:val="0"/>
          <w:divBdr>
            <w:top w:val="none" w:sz="0" w:space="0" w:color="auto"/>
            <w:left w:val="none" w:sz="0" w:space="0" w:color="auto"/>
            <w:bottom w:val="none" w:sz="0" w:space="0" w:color="auto"/>
            <w:right w:val="none" w:sz="0" w:space="0" w:color="auto"/>
          </w:divBdr>
        </w:div>
      </w:divsChild>
    </w:div>
    <w:div w:id="1811749835">
      <w:bodyDiv w:val="1"/>
      <w:marLeft w:val="0"/>
      <w:marRight w:val="0"/>
      <w:marTop w:val="0"/>
      <w:marBottom w:val="0"/>
      <w:divBdr>
        <w:top w:val="none" w:sz="0" w:space="0" w:color="auto"/>
        <w:left w:val="none" w:sz="0" w:space="0" w:color="auto"/>
        <w:bottom w:val="none" w:sz="0" w:space="0" w:color="auto"/>
        <w:right w:val="none" w:sz="0" w:space="0" w:color="auto"/>
      </w:divBdr>
    </w:div>
    <w:div w:id="1825967689">
      <w:bodyDiv w:val="1"/>
      <w:marLeft w:val="0"/>
      <w:marRight w:val="0"/>
      <w:marTop w:val="0"/>
      <w:marBottom w:val="0"/>
      <w:divBdr>
        <w:top w:val="none" w:sz="0" w:space="0" w:color="auto"/>
        <w:left w:val="none" w:sz="0" w:space="0" w:color="auto"/>
        <w:bottom w:val="none" w:sz="0" w:space="0" w:color="auto"/>
        <w:right w:val="none" w:sz="0" w:space="0" w:color="auto"/>
      </w:divBdr>
    </w:div>
    <w:div w:id="1837645846">
      <w:bodyDiv w:val="1"/>
      <w:marLeft w:val="0"/>
      <w:marRight w:val="0"/>
      <w:marTop w:val="0"/>
      <w:marBottom w:val="0"/>
      <w:divBdr>
        <w:top w:val="none" w:sz="0" w:space="0" w:color="auto"/>
        <w:left w:val="none" w:sz="0" w:space="0" w:color="auto"/>
        <w:bottom w:val="none" w:sz="0" w:space="0" w:color="auto"/>
        <w:right w:val="none" w:sz="0" w:space="0" w:color="auto"/>
      </w:divBdr>
    </w:div>
    <w:div w:id="1852717220">
      <w:bodyDiv w:val="1"/>
      <w:marLeft w:val="0"/>
      <w:marRight w:val="0"/>
      <w:marTop w:val="0"/>
      <w:marBottom w:val="0"/>
      <w:divBdr>
        <w:top w:val="none" w:sz="0" w:space="0" w:color="auto"/>
        <w:left w:val="none" w:sz="0" w:space="0" w:color="auto"/>
        <w:bottom w:val="none" w:sz="0" w:space="0" w:color="auto"/>
        <w:right w:val="none" w:sz="0" w:space="0" w:color="auto"/>
      </w:divBdr>
    </w:div>
    <w:div w:id="1881672874">
      <w:bodyDiv w:val="1"/>
      <w:marLeft w:val="0"/>
      <w:marRight w:val="0"/>
      <w:marTop w:val="0"/>
      <w:marBottom w:val="0"/>
      <w:divBdr>
        <w:top w:val="none" w:sz="0" w:space="0" w:color="auto"/>
        <w:left w:val="none" w:sz="0" w:space="0" w:color="auto"/>
        <w:bottom w:val="none" w:sz="0" w:space="0" w:color="auto"/>
        <w:right w:val="none" w:sz="0" w:space="0" w:color="auto"/>
      </w:divBdr>
    </w:div>
    <w:div w:id="1890798553">
      <w:bodyDiv w:val="1"/>
      <w:marLeft w:val="0"/>
      <w:marRight w:val="0"/>
      <w:marTop w:val="0"/>
      <w:marBottom w:val="0"/>
      <w:divBdr>
        <w:top w:val="none" w:sz="0" w:space="0" w:color="auto"/>
        <w:left w:val="none" w:sz="0" w:space="0" w:color="auto"/>
        <w:bottom w:val="none" w:sz="0" w:space="0" w:color="auto"/>
        <w:right w:val="none" w:sz="0" w:space="0" w:color="auto"/>
      </w:divBdr>
    </w:div>
    <w:div w:id="1908882699">
      <w:bodyDiv w:val="1"/>
      <w:marLeft w:val="0"/>
      <w:marRight w:val="0"/>
      <w:marTop w:val="0"/>
      <w:marBottom w:val="0"/>
      <w:divBdr>
        <w:top w:val="none" w:sz="0" w:space="0" w:color="auto"/>
        <w:left w:val="none" w:sz="0" w:space="0" w:color="auto"/>
        <w:bottom w:val="none" w:sz="0" w:space="0" w:color="auto"/>
        <w:right w:val="none" w:sz="0" w:space="0" w:color="auto"/>
      </w:divBdr>
    </w:div>
    <w:div w:id="1922056064">
      <w:bodyDiv w:val="1"/>
      <w:marLeft w:val="0"/>
      <w:marRight w:val="0"/>
      <w:marTop w:val="0"/>
      <w:marBottom w:val="0"/>
      <w:divBdr>
        <w:top w:val="none" w:sz="0" w:space="0" w:color="auto"/>
        <w:left w:val="none" w:sz="0" w:space="0" w:color="auto"/>
        <w:bottom w:val="none" w:sz="0" w:space="0" w:color="auto"/>
        <w:right w:val="none" w:sz="0" w:space="0" w:color="auto"/>
      </w:divBdr>
    </w:div>
    <w:div w:id="1930501358">
      <w:bodyDiv w:val="1"/>
      <w:marLeft w:val="0"/>
      <w:marRight w:val="0"/>
      <w:marTop w:val="0"/>
      <w:marBottom w:val="0"/>
      <w:divBdr>
        <w:top w:val="none" w:sz="0" w:space="0" w:color="auto"/>
        <w:left w:val="none" w:sz="0" w:space="0" w:color="auto"/>
        <w:bottom w:val="none" w:sz="0" w:space="0" w:color="auto"/>
        <w:right w:val="none" w:sz="0" w:space="0" w:color="auto"/>
      </w:divBdr>
    </w:div>
    <w:div w:id="1950698187">
      <w:bodyDiv w:val="1"/>
      <w:marLeft w:val="0"/>
      <w:marRight w:val="0"/>
      <w:marTop w:val="0"/>
      <w:marBottom w:val="0"/>
      <w:divBdr>
        <w:top w:val="none" w:sz="0" w:space="0" w:color="auto"/>
        <w:left w:val="none" w:sz="0" w:space="0" w:color="auto"/>
        <w:bottom w:val="none" w:sz="0" w:space="0" w:color="auto"/>
        <w:right w:val="none" w:sz="0" w:space="0" w:color="auto"/>
      </w:divBdr>
    </w:div>
    <w:div w:id="1963531437">
      <w:bodyDiv w:val="1"/>
      <w:marLeft w:val="0"/>
      <w:marRight w:val="0"/>
      <w:marTop w:val="0"/>
      <w:marBottom w:val="0"/>
      <w:divBdr>
        <w:top w:val="none" w:sz="0" w:space="0" w:color="auto"/>
        <w:left w:val="none" w:sz="0" w:space="0" w:color="auto"/>
        <w:bottom w:val="none" w:sz="0" w:space="0" w:color="auto"/>
        <w:right w:val="none" w:sz="0" w:space="0" w:color="auto"/>
      </w:divBdr>
    </w:div>
    <w:div w:id="1964115931">
      <w:bodyDiv w:val="1"/>
      <w:marLeft w:val="0"/>
      <w:marRight w:val="0"/>
      <w:marTop w:val="0"/>
      <w:marBottom w:val="0"/>
      <w:divBdr>
        <w:top w:val="none" w:sz="0" w:space="0" w:color="auto"/>
        <w:left w:val="none" w:sz="0" w:space="0" w:color="auto"/>
        <w:bottom w:val="none" w:sz="0" w:space="0" w:color="auto"/>
        <w:right w:val="none" w:sz="0" w:space="0" w:color="auto"/>
      </w:divBdr>
    </w:div>
    <w:div w:id="1977830314">
      <w:bodyDiv w:val="1"/>
      <w:marLeft w:val="0"/>
      <w:marRight w:val="0"/>
      <w:marTop w:val="0"/>
      <w:marBottom w:val="0"/>
      <w:divBdr>
        <w:top w:val="none" w:sz="0" w:space="0" w:color="auto"/>
        <w:left w:val="none" w:sz="0" w:space="0" w:color="auto"/>
        <w:bottom w:val="none" w:sz="0" w:space="0" w:color="auto"/>
        <w:right w:val="none" w:sz="0" w:space="0" w:color="auto"/>
      </w:divBdr>
    </w:div>
    <w:div w:id="2083215316">
      <w:bodyDiv w:val="1"/>
      <w:marLeft w:val="0"/>
      <w:marRight w:val="0"/>
      <w:marTop w:val="0"/>
      <w:marBottom w:val="0"/>
      <w:divBdr>
        <w:top w:val="none" w:sz="0" w:space="0" w:color="auto"/>
        <w:left w:val="none" w:sz="0" w:space="0" w:color="auto"/>
        <w:bottom w:val="none" w:sz="0" w:space="0" w:color="auto"/>
        <w:right w:val="none" w:sz="0" w:space="0" w:color="auto"/>
      </w:divBdr>
    </w:div>
    <w:div w:id="213964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3129</Words>
  <Characters>17215</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SEMAEDESO_5</dc:creator>
  <cp:keywords/>
  <dc:description/>
  <cp:lastModifiedBy>Ing. Miguel Á. Domínguez</cp:lastModifiedBy>
  <cp:revision>2</cp:revision>
  <dcterms:created xsi:type="dcterms:W3CDTF">2022-05-11T16:58:00Z</dcterms:created>
  <dcterms:modified xsi:type="dcterms:W3CDTF">2022-05-11T16:58:00Z</dcterms:modified>
</cp:coreProperties>
</file>