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C6" w:rsidRDefault="005207C6" w:rsidP="000D5C78">
      <w:pPr>
        <w:pBdr>
          <w:bottom w:val="single" w:sz="6" w:space="8" w:color="8D3B88"/>
        </w:pBdr>
        <w:shd w:val="clear" w:color="auto" w:fill="FFFFFF"/>
        <w:spacing w:before="375" w:after="225" w:line="240" w:lineRule="auto"/>
        <w:outlineLvl w:val="0"/>
        <w:rPr>
          <w:rFonts w:ascii="Arial" w:eastAsia="Times New Roman" w:hAnsi="Arial" w:cs="Arial"/>
          <w:color w:val="212529"/>
          <w:kern w:val="36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2043F" wp14:editId="3BF9B656">
                <wp:simplePos x="0" y="0"/>
                <wp:positionH relativeFrom="margin">
                  <wp:posOffset>561975</wp:posOffset>
                </wp:positionH>
                <wp:positionV relativeFrom="paragraph">
                  <wp:posOffset>133350</wp:posOffset>
                </wp:positionV>
                <wp:extent cx="4560125" cy="296883"/>
                <wp:effectExtent l="0" t="0" r="0" b="82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12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C6" w:rsidRPr="007A7E56" w:rsidRDefault="005207C6" w:rsidP="005207C6">
                            <w:pPr>
                              <w:jc w:val="center"/>
                              <w:rPr>
                                <w:b/>
                                <w:i/>
                                <w:color w:val="767171" w:themeColor="background2" w:themeShade="80"/>
                                <w:sz w:val="18"/>
                              </w:rPr>
                            </w:pPr>
                            <w:r w:rsidRPr="007A7E56">
                              <w:rPr>
                                <w:b/>
                                <w:i/>
                                <w:color w:val="767171" w:themeColor="background2" w:themeShade="80"/>
                                <w:sz w:val="18"/>
                              </w:rPr>
                              <w:t>“2020, AÑO DE LA PLURICULTURALIDAD DE LOS PUEBLOS INDÍGENAS Y AFROMEXICANO”.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04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.25pt;margin-top:10.5pt;width:359.0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" fillcolor="white [3201]" stroked="f" strokeweight=".5pt">
                <v:textbox>
                  <w:txbxContent>
                    <w:p w:rsidR="005207C6" w:rsidRPr="007A7E56" w:rsidRDefault="005207C6" w:rsidP="005207C6">
                      <w:pPr>
                        <w:jc w:val="center"/>
                        <w:rPr>
                          <w:b/>
                          <w:i/>
                          <w:color w:val="767171" w:themeColor="background2" w:themeShade="80"/>
                          <w:sz w:val="18"/>
                        </w:rPr>
                      </w:pPr>
                      <w:r w:rsidRPr="007A7E56">
                        <w:rPr>
                          <w:b/>
                          <w:i/>
                          <w:color w:val="767171" w:themeColor="background2" w:themeShade="80"/>
                          <w:sz w:val="18"/>
                        </w:rPr>
                        <w:t>“2020, AÑO DE LA PLURICULTURALIDAD DE LOS PUEBLOS INDÍGENAS Y AFROMEXICANO”.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402E" w:rsidRPr="0001402E" w:rsidRDefault="0001402E" w:rsidP="0001402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 xml:space="preserve"> </w:t>
      </w:r>
      <w:r w:rsidRPr="00A62A50">
        <w:rPr>
          <w:rFonts w:ascii="Arial" w:hAnsi="Arial" w:cs="Arial"/>
          <w:b/>
          <w:bCs/>
          <w:color w:val="auto"/>
          <w:sz w:val="27"/>
          <w:szCs w:val="27"/>
        </w:rPr>
        <w:t xml:space="preserve">AVISO DE PRIVACIDAD SIMPLIFICADO </w:t>
      </w: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 xml:space="preserve">La Unidad de Transparencia de la Secretaría de Turismo del Poder Ejecutivo del Estado de Oaxaca, es la responsable del tratamiento de los datos personales que se recolectan a través de las solicitudes de acceso a la información pública de manera oral o escrita, con domicilio en </w:t>
      </w:r>
      <w:r w:rsidRPr="00A62A50">
        <w:rPr>
          <w:rFonts w:ascii="Arial" w:hAnsi="Arial" w:cs="Arial"/>
          <w:color w:val="212529"/>
          <w:sz w:val="27"/>
          <w:szCs w:val="27"/>
          <w:shd w:val="clear" w:color="auto" w:fill="FFFFFF"/>
        </w:rPr>
        <w:t>Av. Juárez, Colonia Centro, Oaxaca de Juárez, Oaxaca, Código Postal 68000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, los cuales serán protegidos conforme a lo dispuesto por la Ley de Datos Personales en Posesión de Sujetos Obligados del Estado de Oaxaca, y demás normatividad que resulte aplicable. </w:t>
      </w: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b/>
          <w:color w:val="auto"/>
          <w:sz w:val="27"/>
          <w:szCs w:val="27"/>
        </w:rPr>
        <w:t>FINALIDADES: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 </w:t>
      </w:r>
    </w:p>
    <w:p w:rsidR="00A62A50" w:rsidRDefault="00A62A50" w:rsidP="00A62A50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:rsidR="0001402E" w:rsidRPr="00A62A50" w:rsidRDefault="00A62A50" w:rsidP="00F3083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>Los datos personales que se recaben serán utilizados en el registro de la base de datos de solicitudes de información que lleva la Unidad de Transparencia.</w:t>
      </w:r>
    </w:p>
    <w:p w:rsidR="00A62A50" w:rsidRDefault="00A62A50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:rsidR="007E152D" w:rsidRDefault="0001402E" w:rsidP="00F3083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>En casos específicos para solicitar la información a las áreas r</w:t>
      </w:r>
      <w:r w:rsidR="007E152D">
        <w:rPr>
          <w:rFonts w:ascii="Arial" w:hAnsi="Arial" w:cs="Arial"/>
          <w:color w:val="auto"/>
          <w:sz w:val="27"/>
          <w:szCs w:val="27"/>
        </w:rPr>
        <w:t>esponsables de la información.</w:t>
      </w:r>
    </w:p>
    <w:p w:rsidR="007E152D" w:rsidRDefault="007E152D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:rsidR="00A62A50" w:rsidRDefault="007E152D" w:rsidP="00F3083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>N</w:t>
      </w:r>
      <w:r w:rsidR="0001402E" w:rsidRPr="00A62A50">
        <w:rPr>
          <w:rFonts w:ascii="Arial" w:hAnsi="Arial" w:cs="Arial"/>
          <w:color w:val="auto"/>
          <w:sz w:val="27"/>
          <w:szCs w:val="27"/>
        </w:rPr>
        <w:t xml:space="preserve">otificación de la resolución que contiene la respuesta a su solicitud de información, o cumplimiento a un Recurso de revisión; ya sea a su correo electrónico, darle aviso mediante una llamada telefónica o notificarle en su domicilio señalado. </w:t>
      </w:r>
    </w:p>
    <w:p w:rsidR="00A62A50" w:rsidRPr="00A62A50" w:rsidRDefault="00A62A50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 xml:space="preserve">  </w:t>
      </w: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>Si los datos personales y/o sensibles recabados se necesitarán para una finalidad distinta a las enunciadas con anterio</w:t>
      </w:r>
      <w:r w:rsidR="007E152D">
        <w:rPr>
          <w:rFonts w:ascii="Arial" w:hAnsi="Arial" w:cs="Arial"/>
          <w:color w:val="auto"/>
          <w:sz w:val="27"/>
          <w:szCs w:val="27"/>
        </w:rPr>
        <w:t>ridad, la Secretaría de Turismo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 lo comunicará al solicitante a fin de obtener su autorización para el tratamiento de sus datos de acuerdo con la nueva finalidad. </w:t>
      </w:r>
    </w:p>
    <w:p w:rsidR="001A7063" w:rsidRPr="00A62A50" w:rsidRDefault="001A7063" w:rsidP="0001402E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  <w:r w:rsidRPr="00A62A50">
        <w:rPr>
          <w:rFonts w:ascii="Arial" w:hAnsi="Arial" w:cs="Arial"/>
          <w:b/>
          <w:color w:val="auto"/>
          <w:sz w:val="27"/>
          <w:szCs w:val="27"/>
        </w:rPr>
        <w:t xml:space="preserve">TRANSMISIÓN Y TRANSFERENCIA DE DATOS PERSONALES Y SENSIBLES </w:t>
      </w:r>
    </w:p>
    <w:p w:rsidR="001A7063" w:rsidRPr="00A62A50" w:rsidRDefault="001A7063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>No se realizarán transferencias, salvo aquéllas que sean necesarias para atender requer</w:t>
      </w:r>
      <w:r w:rsidR="001A7063" w:rsidRPr="00A62A50">
        <w:rPr>
          <w:rFonts w:ascii="Arial" w:hAnsi="Arial" w:cs="Arial"/>
          <w:color w:val="auto"/>
          <w:sz w:val="27"/>
          <w:szCs w:val="27"/>
        </w:rPr>
        <w:t>imientos de información de una A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utoridad competente, que estén debidamente fundados y motivados. </w:t>
      </w:r>
    </w:p>
    <w:p w:rsidR="001A7063" w:rsidRPr="007E152D" w:rsidRDefault="001A7063" w:rsidP="0001402E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</w:p>
    <w:p w:rsidR="0001402E" w:rsidRPr="007E152D" w:rsidRDefault="0001402E" w:rsidP="0001402E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  <w:r w:rsidRPr="007E152D">
        <w:rPr>
          <w:rFonts w:ascii="Arial" w:hAnsi="Arial" w:cs="Arial"/>
          <w:b/>
          <w:color w:val="auto"/>
          <w:sz w:val="27"/>
          <w:szCs w:val="27"/>
        </w:rPr>
        <w:lastRenderedPageBreak/>
        <w:t xml:space="preserve">MECANISMOS Y MEDIOS DISPONIBLES PARA MANIFESTAR LA NEGATIVA AL TRATAMIENTO DE LOS DATOS PERSONALES: </w:t>
      </w:r>
    </w:p>
    <w:p w:rsidR="001A7063" w:rsidRPr="00A62A50" w:rsidRDefault="001A7063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 xml:space="preserve">En caso de que Usted desee revocar o negar su consentimiento para que sus datos personales sean usados para las finalidades antes descritas, </w:t>
      </w:r>
      <w:r w:rsidR="00A62A50" w:rsidRPr="00A62A50">
        <w:rPr>
          <w:rFonts w:ascii="Arial" w:hAnsi="Arial" w:cs="Arial"/>
          <w:color w:val="auto"/>
          <w:sz w:val="27"/>
          <w:szCs w:val="27"/>
        </w:rPr>
        <w:t xml:space="preserve">o en su defecto ejercer su derecho de acceso, rectificación, cancelación y oposición (ARCO), </w:t>
      </w:r>
      <w:r w:rsidRPr="00A62A50">
        <w:rPr>
          <w:rFonts w:ascii="Arial" w:hAnsi="Arial" w:cs="Arial"/>
          <w:color w:val="auto"/>
          <w:sz w:val="27"/>
          <w:szCs w:val="27"/>
        </w:rPr>
        <w:t>agradeceremos p</w:t>
      </w:r>
      <w:r w:rsidR="00B63A74">
        <w:rPr>
          <w:rFonts w:ascii="Arial" w:hAnsi="Arial" w:cs="Arial"/>
          <w:color w:val="auto"/>
          <w:sz w:val="27"/>
          <w:szCs w:val="27"/>
        </w:rPr>
        <w:t xml:space="preserve">resente su solicitud </w:t>
      </w:r>
      <w:r w:rsidRPr="00A62A50">
        <w:rPr>
          <w:rFonts w:ascii="Arial" w:hAnsi="Arial" w:cs="Arial"/>
          <w:color w:val="auto"/>
          <w:sz w:val="27"/>
          <w:szCs w:val="27"/>
        </w:rPr>
        <w:t>a t</w:t>
      </w:r>
      <w:r w:rsidR="001A7063" w:rsidRPr="00A62A50">
        <w:rPr>
          <w:rFonts w:ascii="Arial" w:hAnsi="Arial" w:cs="Arial"/>
          <w:color w:val="auto"/>
          <w:sz w:val="27"/>
          <w:szCs w:val="27"/>
        </w:rPr>
        <w:t xml:space="preserve">ravés de la </w:t>
      </w:r>
      <w:r w:rsidRPr="00A62A50">
        <w:rPr>
          <w:rFonts w:ascii="Arial" w:hAnsi="Arial" w:cs="Arial"/>
          <w:color w:val="auto"/>
          <w:sz w:val="27"/>
          <w:szCs w:val="27"/>
        </w:rPr>
        <w:t>Unidad de Transparencia</w:t>
      </w:r>
      <w:r w:rsidR="001A7063" w:rsidRPr="00A62A50">
        <w:rPr>
          <w:rFonts w:ascii="Arial" w:hAnsi="Arial" w:cs="Arial"/>
          <w:color w:val="auto"/>
          <w:sz w:val="27"/>
          <w:szCs w:val="27"/>
        </w:rPr>
        <w:t xml:space="preserve"> de esta Secretaría de Turismo </w:t>
      </w:r>
      <w:r w:rsidRPr="00A62A50">
        <w:rPr>
          <w:rFonts w:ascii="Arial" w:hAnsi="Arial" w:cs="Arial"/>
          <w:color w:val="auto"/>
          <w:sz w:val="27"/>
          <w:szCs w:val="27"/>
        </w:rPr>
        <w:t>con domicilio en,</w:t>
      </w:r>
      <w:r w:rsidR="001A7063" w:rsidRPr="00A62A50">
        <w:rPr>
          <w:rFonts w:ascii="Arial" w:hAnsi="Arial" w:cs="Arial"/>
          <w:color w:val="auto"/>
          <w:sz w:val="27"/>
          <w:szCs w:val="27"/>
        </w:rPr>
        <w:t xml:space="preserve"> </w:t>
      </w:r>
      <w:r w:rsidR="001A7063" w:rsidRPr="00A62A50">
        <w:rPr>
          <w:rFonts w:ascii="Arial" w:hAnsi="Arial" w:cs="Arial"/>
          <w:color w:val="212529"/>
          <w:sz w:val="27"/>
          <w:szCs w:val="27"/>
          <w:shd w:val="clear" w:color="auto" w:fill="FFFFFF"/>
        </w:rPr>
        <w:t>Av. Juárez, Colonia Centro, Oaxaca de Juárez, Oaxaca, Código Postal 68000</w:t>
      </w:r>
      <w:r w:rsidR="00B63A74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, al correo electrónico </w:t>
      </w:r>
      <w:hyperlink r:id="rId7" w:history="1">
        <w:r w:rsidR="00B63A74" w:rsidRPr="0019383D">
          <w:rPr>
            <w:rStyle w:val="Hipervnculo"/>
            <w:rFonts w:ascii="Arial" w:hAnsi="Arial" w:cs="Arial"/>
            <w:sz w:val="27"/>
            <w:szCs w:val="27"/>
            <w:shd w:val="clear" w:color="auto" w:fill="FFFFFF"/>
          </w:rPr>
          <w:t>unidadjuridicaturismo@gmail.com</w:t>
        </w:r>
      </w:hyperlink>
      <w:r w:rsidR="00B63A74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o a los teléfonos (951) 5021200 extensión 1544 </w:t>
      </w:r>
      <w:r w:rsidR="00B63A74">
        <w:rPr>
          <w:rFonts w:ascii="Arial" w:hAnsi="Arial" w:cs="Arial"/>
          <w:color w:val="auto"/>
          <w:sz w:val="27"/>
          <w:szCs w:val="27"/>
        </w:rPr>
        <w:t>de lunes a viernes de 09:00 a 16</w:t>
      </w:r>
      <w:r w:rsidRPr="00A62A50">
        <w:rPr>
          <w:rFonts w:ascii="Arial" w:hAnsi="Arial" w:cs="Arial"/>
          <w:color w:val="auto"/>
          <w:sz w:val="27"/>
          <w:szCs w:val="27"/>
        </w:rPr>
        <w:t>:00 horas</w:t>
      </w:r>
      <w:r w:rsidR="00B63A74">
        <w:rPr>
          <w:rFonts w:ascii="Arial" w:hAnsi="Arial" w:cs="Arial"/>
          <w:color w:val="auto"/>
          <w:sz w:val="27"/>
          <w:szCs w:val="27"/>
        </w:rPr>
        <w:t xml:space="preserve"> en días hábiles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. </w:t>
      </w: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:rsidR="0001402E" w:rsidRPr="00A62A50" w:rsidRDefault="0001402E" w:rsidP="0001402E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>Si deseas conocer el aviso de privacidad</w:t>
      </w:r>
      <w:r w:rsidR="00A62A50" w:rsidRPr="00A62A50">
        <w:rPr>
          <w:rFonts w:ascii="Arial" w:hAnsi="Arial" w:cs="Arial"/>
          <w:color w:val="auto"/>
          <w:sz w:val="27"/>
          <w:szCs w:val="27"/>
        </w:rPr>
        <w:t xml:space="preserve"> integral</w:t>
      </w:r>
      <w:r w:rsidRPr="00A62A50">
        <w:rPr>
          <w:rFonts w:ascii="Arial" w:hAnsi="Arial" w:cs="Arial"/>
          <w:color w:val="auto"/>
          <w:sz w:val="27"/>
          <w:szCs w:val="27"/>
        </w:rPr>
        <w:t>,</w:t>
      </w:r>
      <w:r w:rsidR="00A62A50" w:rsidRPr="00A62A50">
        <w:rPr>
          <w:rFonts w:ascii="Arial" w:hAnsi="Arial" w:cs="Arial"/>
          <w:color w:val="auto"/>
          <w:sz w:val="27"/>
          <w:szCs w:val="27"/>
        </w:rPr>
        <w:t xml:space="preserve"> lo podrá consultar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 e</w:t>
      </w:r>
      <w:r w:rsidR="001A7063" w:rsidRPr="00A62A50">
        <w:rPr>
          <w:rFonts w:ascii="Arial" w:hAnsi="Arial" w:cs="Arial"/>
          <w:color w:val="auto"/>
          <w:sz w:val="27"/>
          <w:szCs w:val="27"/>
        </w:rPr>
        <w:t xml:space="preserve">n la siguiente liga electrónica </w:t>
      </w:r>
      <w:hyperlink r:id="rId8" w:history="1">
        <w:r w:rsidR="00A62A50" w:rsidRPr="00A62A50">
          <w:rPr>
            <w:rStyle w:val="Hipervnculo"/>
            <w:rFonts w:ascii="Arial" w:hAnsi="Arial" w:cs="Arial"/>
            <w:sz w:val="27"/>
            <w:szCs w:val="27"/>
          </w:rPr>
          <w:t>https://www.oaxaca.gob.mx/sectur/aviso-de-privacidad-integral/</w:t>
        </w:r>
      </w:hyperlink>
    </w:p>
    <w:p w:rsidR="003E7B77" w:rsidRPr="00114D29" w:rsidRDefault="003E7B77">
      <w:pPr>
        <w:rPr>
          <w:rFonts w:ascii="Arial" w:hAnsi="Arial" w:cs="Arial"/>
          <w:sz w:val="27"/>
          <w:szCs w:val="27"/>
        </w:rPr>
      </w:pPr>
      <w:bookmarkStart w:id="0" w:name="_GoBack"/>
      <w:bookmarkEnd w:id="0"/>
    </w:p>
    <w:sectPr w:rsidR="003E7B77" w:rsidRPr="00114D2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C6" w:rsidRDefault="005207C6" w:rsidP="005207C6">
      <w:pPr>
        <w:spacing w:after="0" w:line="240" w:lineRule="auto"/>
      </w:pPr>
      <w:r>
        <w:separator/>
      </w:r>
    </w:p>
  </w:endnote>
  <w:endnote w:type="continuationSeparator" w:id="0">
    <w:p w:rsidR="005207C6" w:rsidRDefault="005207C6" w:rsidP="0052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C6" w:rsidRDefault="005207C6" w:rsidP="005207C6">
      <w:pPr>
        <w:spacing w:after="0" w:line="240" w:lineRule="auto"/>
      </w:pPr>
      <w:r>
        <w:separator/>
      </w:r>
    </w:p>
  </w:footnote>
  <w:footnote w:type="continuationSeparator" w:id="0">
    <w:p w:rsidR="005207C6" w:rsidRDefault="005207C6" w:rsidP="0052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C6" w:rsidRDefault="005207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4A03B8" wp14:editId="5F7D6FC0">
          <wp:simplePos x="0" y="0"/>
          <wp:positionH relativeFrom="column">
            <wp:posOffset>3009900</wp:posOffset>
          </wp:positionH>
          <wp:positionV relativeFrom="paragraph">
            <wp:posOffset>-257810</wp:posOffset>
          </wp:positionV>
          <wp:extent cx="3594100" cy="709930"/>
          <wp:effectExtent l="0" t="0" r="6350" b="0"/>
          <wp:wrapTight wrapText="bothSides">
            <wp:wrapPolygon edited="0">
              <wp:start x="0" y="0"/>
              <wp:lineTo x="0" y="20866"/>
              <wp:lineTo x="21524" y="20866"/>
              <wp:lineTo x="21524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UAL DE IDENTIDA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3D"/>
    <w:multiLevelType w:val="multilevel"/>
    <w:tmpl w:val="86E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D570D"/>
    <w:multiLevelType w:val="hybridMultilevel"/>
    <w:tmpl w:val="8EB0A0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9AB"/>
    <w:multiLevelType w:val="hybridMultilevel"/>
    <w:tmpl w:val="CB200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41BF"/>
    <w:multiLevelType w:val="multilevel"/>
    <w:tmpl w:val="D93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78"/>
    <w:rsid w:val="0001402E"/>
    <w:rsid w:val="000D5C78"/>
    <w:rsid w:val="00114D29"/>
    <w:rsid w:val="001A7063"/>
    <w:rsid w:val="003E7B77"/>
    <w:rsid w:val="005207C6"/>
    <w:rsid w:val="00656CD1"/>
    <w:rsid w:val="007E152D"/>
    <w:rsid w:val="009326B7"/>
    <w:rsid w:val="00A62A50"/>
    <w:rsid w:val="00AB13D4"/>
    <w:rsid w:val="00B63A74"/>
    <w:rsid w:val="00D105D1"/>
    <w:rsid w:val="00F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C7FD5-A609-44D6-9BCB-4EC158BA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7C6"/>
  </w:style>
  <w:style w:type="paragraph" w:styleId="Piedepgina">
    <w:name w:val="footer"/>
    <w:basedOn w:val="Normal"/>
    <w:link w:val="PiedepginaCar"/>
    <w:uiPriority w:val="99"/>
    <w:unhideWhenUsed/>
    <w:rsid w:val="00520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7C6"/>
  </w:style>
  <w:style w:type="paragraph" w:customStyle="1" w:styleId="Default">
    <w:name w:val="Default"/>
    <w:rsid w:val="000140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62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6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xaca.gob.mx/sectur/aviso-de-privacidad-integr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dadjuridicaturism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JURIDICA</dc:creator>
  <cp:keywords/>
  <dc:description/>
  <cp:lastModifiedBy>UNIDAD JURIDICA</cp:lastModifiedBy>
  <cp:revision>4</cp:revision>
  <dcterms:created xsi:type="dcterms:W3CDTF">2020-05-28T05:33:00Z</dcterms:created>
  <dcterms:modified xsi:type="dcterms:W3CDTF">2020-05-28T16:58:00Z</dcterms:modified>
</cp:coreProperties>
</file>