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70E" w:rsidRPr="0054670E" w:rsidRDefault="0054670E" w:rsidP="0054670E">
      <w:pPr>
        <w:pStyle w:val="Estilo"/>
        <w:jc w:val="right"/>
        <w:rPr>
          <w:rFonts w:cs="Arial"/>
          <w:b/>
          <w:sz w:val="14"/>
        </w:rPr>
      </w:pPr>
      <w:bookmarkStart w:id="0" w:name="_GoBack"/>
      <w:bookmarkEnd w:id="0"/>
      <w:r w:rsidRPr="0054670E">
        <w:rPr>
          <w:rFonts w:cs="Arial"/>
          <w:b/>
          <w:sz w:val="14"/>
        </w:rPr>
        <w:t>Fe de Erratas publicada en el POGE de fecha 19 de octubre de 2017.</w:t>
      </w:r>
    </w:p>
    <w:p w:rsidR="0054670E" w:rsidRPr="0054670E" w:rsidRDefault="0054670E" w:rsidP="0054670E">
      <w:pPr>
        <w:pStyle w:val="Estilo"/>
        <w:jc w:val="center"/>
        <w:rPr>
          <w:rFonts w:cs="Arial"/>
          <w:b/>
          <w:sz w:val="22"/>
        </w:rPr>
      </w:pPr>
    </w:p>
    <w:p w:rsidR="00447421" w:rsidRPr="0054670E" w:rsidRDefault="0054670E" w:rsidP="0054670E">
      <w:pPr>
        <w:pStyle w:val="Estilo"/>
        <w:jc w:val="center"/>
        <w:rPr>
          <w:rFonts w:cs="Arial"/>
          <w:b/>
          <w:sz w:val="22"/>
        </w:rPr>
      </w:pPr>
      <w:r w:rsidRPr="0054670E">
        <w:rPr>
          <w:rFonts w:cs="Arial"/>
          <w:b/>
          <w:sz w:val="22"/>
        </w:rPr>
        <w:t>LEY DE FISCALIZACIÓN SUPERIOR Y RENDICIÓN DE CUENTAS PARA EL ESTADO DE OAXACA</w:t>
      </w:r>
    </w:p>
    <w:p w:rsidR="00447421" w:rsidRPr="0054670E" w:rsidRDefault="0054670E" w:rsidP="0054670E">
      <w:pPr>
        <w:pStyle w:val="Estilo"/>
        <w:jc w:val="center"/>
        <w:rPr>
          <w:rFonts w:cs="Arial"/>
          <w:sz w:val="14"/>
        </w:rPr>
      </w:pPr>
      <w:r w:rsidRPr="0054670E">
        <w:rPr>
          <w:rFonts w:cs="Arial"/>
          <w:sz w:val="14"/>
        </w:rPr>
        <w:t xml:space="preserve">Publicada en el Extra de POGE de fecha </w:t>
      </w:r>
      <w:r>
        <w:rPr>
          <w:rFonts w:cs="Arial"/>
          <w:sz w:val="14"/>
        </w:rPr>
        <w:t>21 de septiembre de 2017</w:t>
      </w:r>
    </w:p>
    <w:p w:rsidR="0059293C" w:rsidRPr="0054670E" w:rsidRDefault="0059293C" w:rsidP="0054670E">
      <w:pPr>
        <w:pStyle w:val="Estilo"/>
        <w:jc w:val="center"/>
        <w:rPr>
          <w:rFonts w:cs="Arial"/>
          <w:b/>
          <w:sz w:val="22"/>
        </w:rPr>
      </w:pPr>
    </w:p>
    <w:p w:rsidR="00447421" w:rsidRPr="0054670E" w:rsidRDefault="0054670E" w:rsidP="0054670E">
      <w:pPr>
        <w:pStyle w:val="Estilo"/>
        <w:jc w:val="center"/>
        <w:rPr>
          <w:rFonts w:cs="Arial"/>
          <w:b/>
          <w:sz w:val="22"/>
        </w:rPr>
      </w:pPr>
      <w:r w:rsidRPr="0054670E">
        <w:rPr>
          <w:rFonts w:cs="Arial"/>
          <w:b/>
          <w:sz w:val="22"/>
        </w:rPr>
        <w:t>TÍTULO PRIMERO</w:t>
      </w:r>
    </w:p>
    <w:p w:rsidR="00447421" w:rsidRPr="0054670E" w:rsidRDefault="0054670E" w:rsidP="0054670E">
      <w:pPr>
        <w:pStyle w:val="Estilo"/>
        <w:jc w:val="center"/>
        <w:rPr>
          <w:rFonts w:cs="Arial"/>
          <w:b/>
          <w:sz w:val="22"/>
        </w:rPr>
      </w:pPr>
      <w:r w:rsidRPr="0054670E">
        <w:rPr>
          <w:rFonts w:cs="Arial"/>
          <w:b/>
          <w:sz w:val="22"/>
        </w:rPr>
        <w:t>Disposiciones Generales</w:t>
      </w:r>
    </w:p>
    <w:p w:rsidR="00447421" w:rsidRPr="0054670E" w:rsidRDefault="00447421" w:rsidP="0054670E">
      <w:pPr>
        <w:pStyle w:val="Estilo"/>
        <w:jc w:val="center"/>
        <w:rPr>
          <w:rFonts w:cs="Arial"/>
          <w:b/>
          <w:sz w:val="22"/>
        </w:rPr>
      </w:pPr>
    </w:p>
    <w:p w:rsidR="00447421" w:rsidRPr="0054670E" w:rsidRDefault="0054670E" w:rsidP="0054670E">
      <w:pPr>
        <w:pStyle w:val="Estilo"/>
        <w:jc w:val="center"/>
        <w:rPr>
          <w:rFonts w:cs="Arial"/>
          <w:b/>
          <w:sz w:val="22"/>
        </w:rPr>
      </w:pPr>
      <w:r w:rsidRPr="0054670E">
        <w:rPr>
          <w:rFonts w:cs="Arial"/>
          <w:b/>
          <w:sz w:val="22"/>
        </w:rPr>
        <w:t>Capítulo Único</w:t>
      </w:r>
    </w:p>
    <w:p w:rsidR="00447421" w:rsidRPr="0054670E" w:rsidRDefault="0054670E" w:rsidP="0054670E">
      <w:pPr>
        <w:pStyle w:val="Estilo"/>
        <w:jc w:val="center"/>
        <w:rPr>
          <w:rFonts w:cs="Arial"/>
          <w:b/>
          <w:sz w:val="22"/>
        </w:rPr>
      </w:pPr>
      <w:r w:rsidRPr="0054670E">
        <w:rPr>
          <w:rFonts w:cs="Arial"/>
          <w:b/>
          <w:sz w:val="22"/>
        </w:rPr>
        <w:t>Disposiciones Generales</w:t>
      </w:r>
    </w:p>
    <w:p w:rsidR="00447421" w:rsidRPr="0054670E" w:rsidRDefault="00447421" w:rsidP="0054670E">
      <w:pPr>
        <w:pStyle w:val="Estilo"/>
        <w:jc w:val="center"/>
        <w:rPr>
          <w:rFonts w:cs="Arial"/>
          <w:b/>
          <w:sz w:val="22"/>
        </w:rPr>
      </w:pPr>
    </w:p>
    <w:p w:rsidR="00447421" w:rsidRPr="0054670E" w:rsidRDefault="0054670E">
      <w:pPr>
        <w:pStyle w:val="Estilo"/>
        <w:rPr>
          <w:rFonts w:cs="Arial"/>
          <w:sz w:val="22"/>
        </w:rPr>
      </w:pPr>
      <w:r w:rsidRPr="0054670E">
        <w:rPr>
          <w:rFonts w:cs="Arial"/>
          <w:b/>
          <w:sz w:val="22"/>
        </w:rPr>
        <w:t xml:space="preserve">Artículo 1.- </w:t>
      </w:r>
      <w:r w:rsidRPr="0054670E">
        <w:rPr>
          <w:rFonts w:cs="Arial"/>
          <w:sz w:val="22"/>
        </w:rPr>
        <w:t xml:space="preserve">La presente Ley es de orden público, interés social y tiene por objeto reglamentar los artículos 59 fracciones XXII y XXIII, y 65 BIS de la Constitución Política del Estado Libre y Soberano de Oaxaca, en materia de revisión y fiscalización de la Cuenta Pública de las entidades fiscalizables y su gestión financiera; así como las situaciones irregulares que se denuncien en términos de </w:t>
      </w:r>
      <w:r w:rsidRPr="0054670E">
        <w:rPr>
          <w:rFonts w:cs="Arial"/>
          <w:sz w:val="22"/>
        </w:rPr>
        <w:lastRenderedPageBreak/>
        <w:t>esta Ley, respecto al ejercicio fiscal en curso o a ejercicios anteriores distintos al de la Cuenta Pública en revisión.</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Adicionalmente, la presente Ley establece la organización del Órgano Superior de Fiscalización del Estado de Oaxaca, sus atribuciones, incluyendo aquellas para conocer, investigar y substanciar la comisión de faltas administrativas que detecte en sus funciones de fiscalización, en términos de esta Ley y la Ley de Responsabilidades Administrativas del Estado y Municipios de Oaxaca; así como su evaluación, control y vigilancia por parte del Congreso del Estado de Oaxaca.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2.-</w:t>
      </w:r>
      <w:r w:rsidRPr="0054670E">
        <w:rPr>
          <w:rFonts w:cs="Arial"/>
          <w:sz w:val="22"/>
        </w:rPr>
        <w:t xml:space="preserve"> Para efectos de esta Ley, se entenderá por:</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 Auditoría: Proceso sistemático de verificación e inspección en el que de manera objetiva se examina, obtiene y evalúa evidencia para determinar si las acciones llevadas a cabo por los entes sujetos a revisión se realizaron de conformidad con la normatividad establecida o con base en principios que aseguren una gestión pública adecuada;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II. Autonomía presupuestal: La facultad del Órgano Superior de Fiscalización del Estado de Oaxaca, para decidir sobre la administración de los recursos que se le autoricen en el presupuesto para el ejercicio de sus atribuciones, en los términos contenidos en la Constitución local y esta Ley;</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III. Autonomía de gestión: La facultad del Órgano Superior de Fiscalización del Estado de Oaxaca, para decidir sobre su organización interna, estructura y funcionamiento;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IV. Autonomía presupuestaria: La facultad del Órgano Superior de Fiscalización del Estado de Oaxaca, para proponer su presupuesto anual en congruencia con sus facultades y necesidades institucionales, siendo una garantía inamovible que su presupuesto anual asignado no sea inferior al otorgado el año inmediato anterior, más el índice inflacionario, teniendo facultades para ejercer el presupuesto aprobado, informando de ello al Congreso del Estado en los términos establecidos en ésta Ley;</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V. Autonomía técnica: La facultad del Órgano Superior de Fiscalización del Estado de Oaxaca para decidir sobre la planeación, programación, ejecución, informe y seguimiento en el proceso de la fiscalización superior;</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VI. Código: Al Código de Procedimientos Administrativos del Órgano Superior de Fiscalización del Estado de Oaxaca;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VII. Comisión: La Comisión Permanente de Vigilancia del Órgano Superior de Fiscalización del Estado de Oaxaca;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lastRenderedPageBreak/>
        <w:t>VIII. Congreso del Estado: Al Honorable Congreso del Estado Libre y Soberano de Oaxaca;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IX. Constitución Local: A la Constitución Política del Estado Libre y Soberano de Oaxaca;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 Cuenta Pública: El informe que los Poderes del Estado y los entes públicos estatales rinden al Congreso del Estado de Oaxaca de manera consolidada a través del Ejecutivo Estatal, así como el que rinden los Municipios, a efecto de comprobar que la recaudación, administración, manejo, custodia y aplicación de los ingresos y egresos estatales y municipales durante el ejercicio fiscal comprendido del 1 de enero al 31 de diciembre de cada año, se ejercieron en los términos de las disposiciones legales y administrativas aplicables, conforme a las normas de información financiera y con base en los programas aprobados;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XI. Ejecutivo Estatal: Al titular del Poder Ejecutivo del Estado de Oaxaca;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XII. Entes Públicos: Los Poderes Legislativo y Judicial, los órganos constitucionales autónomos, los órganos jurisdiccionales que no formen parte del Poder Judicial, las dependencias, entidades de la Administración Pública Estatal y sus dependencias, los municipios, la fiscalía estatal, las empresas productivas del Estado y sus subsidiarias, así como cualquier otro ente sobre el que tenga control sobre sus decisiones o acciones cualquiera de los poderes y órganos públicos citados;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XIII. Entidades fiscalizadas: Los entes públicos; las entidades de interés público distintas a los partidos políticos; los mandantes, mandatarios, fideicomitentes, fiduciarios, fideicomisarios o cualquier otra figura jurídica análoga, así como los mandatos, fondos o fideicomisos públicos o privados, cuando hayan recibido por cualquier título, recursos públicos estatales y municipales, no obstante que sean o no considerados entidades paraestatales por la Ley de la materia, aun cuando pertenezcan al sector privado o social y, en general, cualquier entidad, persona física o moral, pública o privada, que haya captado, recaudado, administrado, manejado, ejercido, cobrado o recibido en pago directo o indirectamente recursos públicos estatales o municipales, incluidas aquellas personas morales de derecho privado que tengan autorización para expedir recibos deducibles de impuestos por donaciones destinadas para el cumplimiento de sus fines;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XIV. Faltas administrativas: Las graves y no graves, señaladas en la Ley de Responsabilidades Administrativas del Estado y Municipios de Oaxaca;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XV. Fiscalía Especializada: Fiscalía Especializada en Materia de Combate a la Corrupción del Estado de Oaxaca;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XVI. Fiscalización Estatal: La revisión que realiza el Órgano Superior de Fiscalización del Estado de Oaxaca, a los recursos estatales y municipales en los términos constitucionales y de esta Ley;</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XVII. Fondo: Al fondo para el fortalecimiento de la fiscalización;</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XVIII. Gestión financiera: Las acciones, tareas y procesos que, en la ejecución de los programas, realizan las entidades fiscalizadas para captar, recaudar u obtener recursos públicos conforme a la Ley de Ingresos y el presupuesto de egresos, así como las demás disposiciones aplicables, para administrar, manejar, custodiar, ejercer y aplicar los mismos y demás fondos, patrimonio y recursos, en términos del Presupuesto de Egresos y las demás disposiciones aplicables;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XIX. Hacienda Pública Estatal y Municipal: Conjunto de bienes y derechos de titularidad del Estado y los Municipios;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 xml:space="preserve">XX. Informe de Avance de Gestión Financiera: Al informe </w:t>
      </w:r>
      <w:proofErr w:type="gramStart"/>
      <w:r w:rsidRPr="0054670E">
        <w:rPr>
          <w:rFonts w:cs="Arial"/>
          <w:sz w:val="22"/>
        </w:rPr>
        <w:t>que</w:t>
      </w:r>
      <w:proofErr w:type="gramEnd"/>
      <w:r w:rsidRPr="0054670E">
        <w:rPr>
          <w:rFonts w:cs="Arial"/>
          <w:sz w:val="22"/>
        </w:rPr>
        <w:t xml:space="preserve"> de manera consolidada, rinden los Poderes del Estado y los entes públicos estatales, a través del Ejecutivo Estatal, así como el que rinden los Municipios y sus entes públicos al Órgano Superior de Fiscalización del Estado de Oaxaca, sobre los avances físicos y financieros y el cumplimiento de los objetivos contenidos en los programas estatales y municipales aprobados como parte integrante de las Cuentas Públicas;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XXI. Informe de Resultados: El Informe de Resultados de la Fiscalización Superior de la Cuenta Pública;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XXII. Informe específico: El informe derivado de denuncias a que se refiere el tercer párrafo de la fracción I del artículo 65 BIS de la Constitución Política del Estado Libre y Soberano de Oaxaca;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XXIII. Informes Individuales: Los informes de cada una de las auditorías practicadas a las entidades fiscalizadas;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XXIV. Ley de Ingresos: La Ley de Ingresos del Estado de Oaxaca del ejercicio fiscal en revisión, así como la de los Municipios;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XXV. Ley: Ley de Fiscalización Superior y Rendición de Cuentas para el Estado de Oaxaca;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XXVI. Ley de Responsabilidades de los Servidores Públicos: Ley de Responsabilidades Administrativas del Estado y Municipios de Oaxaca;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XXVII. Órgano Constitucional Autónomo: Son los órganos creados inmediata y fundamentalmente en la Constitución Política del Estado Libre y Soberano de Oaxaca, que no se adscriben a los poderes del Estado, y que cuentan con autonomía e independencia funcional y financiera;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XXVIII. Órgano Superior de Fiscalización del Estado de Oaxaca: Es la instancia técnica del Congreso, que goza de autonomía técnica, de gestión, presupuestal y financiera, que tiene a su cargo la revisión y fiscalización de la Cuenta Pública de los Poderes del Estado y Municipios, entes públicos estatales y municipales, organismos públicos autónomos que ejerzan recursos públicos y en general, cualquier entidad, persona física o moral, pública o privada que haya recaudado, administrado, manejado o ejercido recursos públicos estatales o municipales;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XXIX. Órgano interno de control: Las unidades administrativas a cargo de promover, evaluar y fortalecer el buen funcionamiento del control interno en los entes públicos, así como de la investigación, substanciación y en su caso, de sancionar las faltas administrativas que le competan en los términos previstos en la Ley de Responsabilidades Administrativas del Estado y Municipios de Oaxaca;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XXX. Periódico Oficial del Estado: Al Periódico Oficial del Gobierno del Estado de Oaxaca;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XXXI. Presupuesto de Egresos: El Presupuesto de Egresos del Estado de Oaxaca del ejercicio fiscal correspondiente, así como el de los Municipios;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XXXII. Poderes del Estado: Los poderes ejecutivo, legislativo y judicial, reconocidos en la Constitución Política del Estado Libre y Soberano de Oaxaca;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XXXIII. Procesos concluidos: Cualquier acción que se haya realizado durante el año fiscal en curso que deba registrarse como pagado y registrado en la contabilidad;</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XXXIV. Programas: Los contenidos en el presupuesto aprobado, a los que se sujeta la gestión o actividad de los Poderes del Estado, Municipios y de los entes públicos estatales y municipales, con base en los cuales las entidades fiscalizadas realizan sus actividades en cumplimiento de sus atribuciones y se presupuesta el gasto público;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XXXV. Postulados Básicos de Contabilidad Gubernamental: A las normas definidas por la autoridad competente que deben aplicarse para el registro de las transacciones y en la presentación de la información financiera que se incorpora en las Cuentas Públicas;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XXXVI. Tribunal: El Tribunal de lo Contencioso Administrativo y de Cuentas;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XXXVII. Unidad de Medida y Actualización: El valor establecido por el Instituto Nacional de Estadística y Geografía, en términos del artículo 26, apartado B, de la Constitución Política de los Estados Unidos Mexicanos y la ley federal en la materia, para determinar la cuantía del pago de las obligaciones y supuestos previstos en las leyes; y,</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XXXVIII. La Unidad: Es la instancia técnica de la Comisión que tiene a su cargo la revisión, evaluación y fiscalización del funcionamiento del Órgano Superior de Fiscalización del Estado de Oaxaca.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3.-</w:t>
      </w:r>
      <w:r w:rsidRPr="0054670E">
        <w:rPr>
          <w:rFonts w:cs="Arial"/>
          <w:sz w:val="22"/>
        </w:rPr>
        <w:t xml:space="preserve"> La fiscalización de la Cuenta Pública comprende:</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 La fiscalización de la gestión financiera de las entidades fiscalizadas para comprobar el cumplimiento de lo dispuesto en la Ley de Ingresos y el Presupuesto de Egresos, y demás disposiciones legales aplicables, en cuanto a los ingresos y gastos públicos, así como la deuda pública, incluyendo la revisión del manejo, la custodia y la aplicación de recursos públicos federales, estatales o municipales, así como de la demás información financiera, contable, patrimonial, presupuestaria y programática que las entidades fiscalizadas deban incluir en la Cuenta Pública, conforme a las disposiciones aplicables; y,</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II. La práctica de auditorías sobre el desempeño para verificar el grado de cumplimiento de los objetivos de los programas estatales o municipales.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4.-</w:t>
      </w:r>
      <w:r w:rsidRPr="0054670E">
        <w:rPr>
          <w:rFonts w:cs="Arial"/>
          <w:sz w:val="22"/>
        </w:rPr>
        <w:t xml:space="preserve"> La fiscalización de la Cuenta Pública tiene el objeto establecido en esta Ley y se llevará a cabo conforme a los principios de legalidad, definitividad, imparcialidad y confiabilidad.</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5.-</w:t>
      </w:r>
      <w:r w:rsidRPr="0054670E">
        <w:rPr>
          <w:rFonts w:cs="Arial"/>
          <w:sz w:val="22"/>
        </w:rPr>
        <w:t xml:space="preserve"> Tratándose de los informes de Resultados, específicos e individuales a que se refieren las fracciones XXI, XXII y XXIII del artículo 2 de ésta Ley, la información contenida en los mismos será publicada en la página de Internet del Órgano Superior de Fiscalización del Estado de Oaxaca, en formatos abiertos conforme a lo establecido en la Ley de Transparencia y Acceso a la Información Pública para el Estado de Oaxaca, siempre y cuando no se revele información que se considere temporalmente reservada o que forme parte de un proceso de investigación, en los términos previstos en la legislación aplicable. La información reservada se incluirá una vez que deje de serlo.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6.-</w:t>
      </w:r>
      <w:r w:rsidRPr="0054670E">
        <w:rPr>
          <w:rFonts w:cs="Arial"/>
          <w:sz w:val="22"/>
        </w:rPr>
        <w:t xml:space="preserve"> La fiscalización de la Cuenta Pública que realiza el Órgano Superior de Fiscalización del Estado de Oaxaca se llevará a cabo de manera posterior, salvo las excepciones establecidas en ésta ley, al término de cada ejercicio fiscal, una vez que el programa anual de auditoría esté aprobado y publicado en su página de internet; tiene carácter externo y por lo tanto se efectúa de manera independiente y autónoma de cualquier otra forma de control o fiscalización que realicen los órganos internos de control.</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Sin perjuicio de lo anterior, en situaciones excepcionales establecidas en ésta Ley, el Órgano Superior de Fiscalización del Estado de Oaxaca podrá requerir a los sujetos de fiscalización que procedan a la revisión de los conceptos que estime pertinentes y le rindan un informe. Asimismo, procederá a la revisión y fiscalización de la cuenta pública y gestión financiera de los entes fiscalizables, cuando se advierta la existencia o surjan hechos notorios sobre irregularidades que produzcan un daño o perjuicio a las Haciendas Públicas Estatal y Municipales o al patrimonio de las entidades fiscalizables. Lo anterior, sin perjuicio de que el Congreso del Estado haya aprobado o no la cuenta pública del ente fiscalizable que corresponda.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7.-</w:t>
      </w:r>
      <w:r w:rsidRPr="0054670E">
        <w:rPr>
          <w:rFonts w:cs="Arial"/>
          <w:sz w:val="22"/>
        </w:rPr>
        <w:t xml:space="preserve"> A falta de disposición expresa en esta Ley, se aplicarán en forma supletoria y en lo conducente, el Código Fiscal del Estado, la Ley de Procedimientos y Justicia Administrativa para el Estado de Oaxaca, así como las disposiciones relativas al derecho civil estatal, sustantivo y procesal, en ese orden.</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8.-</w:t>
      </w:r>
      <w:r w:rsidRPr="0054670E">
        <w:rPr>
          <w:rFonts w:cs="Arial"/>
          <w:sz w:val="22"/>
        </w:rPr>
        <w:t xml:space="preserve"> El Órgano Superior de Fiscalización del Estado de Oaxaca deberá emitir los criterios relativos a la ejecución de auditorías, mismos que deberán sujetarse a las disposiciones establecidas en la presente Ley y publicarse en el Periódico Oficial del Gobierno del Estado de Oaxaca.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9.-</w:t>
      </w:r>
      <w:r w:rsidRPr="0054670E">
        <w:rPr>
          <w:rFonts w:cs="Arial"/>
          <w:sz w:val="22"/>
        </w:rPr>
        <w:t xml:space="preserve"> Los entes públicos facilitarán los auxilios que requiera el Órgano Superior de Fiscalización del Estado de Oaxaca para el ejercicio de sus funciones.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Los servidores públicos, así como cualquier entidad, persona física o moral, pública o privada, fideicomiso, mandato o fondo, o cualquier otra figura jurídica, que reciban o ejerzan recursos públicos estatales o municipales, deberán proporcionar la información y documentación que solicite el Órgano Superior de Fiscalización del Estado de Oaxaca para efectos de sus auditorías e investigaciones, de conformidad con los procedimientos establecidos en las leyes y sin perjuicio de la competencia de otras autoridades y de los derechos de los usuarios del sistema financiero.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De no proporcionar la información, los responsables serán sancionados en los términos de la Ley de Responsabilidades Administrativas del Estado y Municipios de Oaxaca y, en su caso, en términos de la legislación penal aplicable.</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Cuando esta Ley no prevea plazo, el Órgano Superior de Fiscalización del Estado de Oaxaca podrá fijarlo y no será inferior a diez días hábiles ni mayor a quince días hábiles contados a partir del día siguiente a que haya surtido efectos la notificación correspondiente.</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Cuando derivado de la complejidad de los requerimientos de información formulados por el Órgano Superior de Fiscalización del Estado de Oaxaca, las entidades fiscalizadas soliciten, mediante escrito fundado, un plazo mayor para atender dicho requerimiento, el Órgano Superior de Fiscalización del Estado de Oaxaca lo concederá, sin que dicho plazo pueda prorrogarse en más de diez días hábiles.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Las personas a que se refiere este artículo deberán acompañar a la información solicitada, los anexos, estudios soporte, memorias de cálculo y demás documentación soporte relacionada con la solicitud.</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10.-</w:t>
      </w:r>
      <w:r w:rsidRPr="0054670E">
        <w:rPr>
          <w:rFonts w:cs="Arial"/>
          <w:sz w:val="22"/>
        </w:rPr>
        <w:t xml:space="preserve"> El Órgano Superior de Fiscalización del Estado de Oaxaca podrá imponer multas, conforme a lo siguiente:</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 Cuando los servidores públicos y las personas físicas no atiendan los requerimientos a que refiere el artículo precedente, salvo que exista disposición legal o mandato judicial que se los impida, o por causas ajenas a su responsabilidad, el Órgano Superior de Fiscalización del Estado de Oaxaca podrá imponerles una multa mínima de cincuenta a una máxima de mil veces el valor diario de la Unidad de Medida y Actualización;</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II. En el caso de personas morales, públicas o privadas, la multa consistirá en un mínimo de seiscientas a nueve mil veces el valor diario de la Unidad de Medida y Actualización;</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III. Se aplicarán las multas previstas en este artículo a los terceros que hubieran firmado contratos para explotación de bienes públicos o recibido en concesión o subcontratado obra pública, administración de bienes o prestación de servicios mediante cualquier título legal con las entidades fiscalizadas, cuando no entreguen la documentación e información que les requiera el Órgano Superior de Fiscalización del Estado de Oaxaca;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IV. La reincidencia se sancionará con una multa hasta del doble de la impuesta anteriormente, sin perjuicio de que persista la obligación de atender el requerimiento respectivo;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V. Las multas establecidas en esta Ley tendrán el carácter de créditos fiscales y se fijarán en cantidad líquida. La Secretaría de Finanzas del Gobierno del Estado de Oaxaca, se encargará de hacer efectivo su cobro en términos del Código Fiscal del Estado y de las demás disposiciones aplicables;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VI. Para imponer la multa que corresponda, el Órgano Superior de Fiscalización del Estado de Oaxaca debe oír previamente al presunto infractor y tener en cuenta sus condiciones económicas, así como la gravedad de la infracción cometida y en su caso, elementos atenuantes, su nivel jerárquico y la necesidad de evitar prácticas tendientes a contravenir las disposiciones contenidas en esta Ley; y,</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VII. Las multas que se impongan en términos de este artículo son independientes de las sanciones administrativas y penales que, en términos de las leyes en dichas materias, resulten aplicables por la negativa a entregar información a él Órgano Superior de Fiscalización del Estado de Oaxaca, así como por los actos de simulación que se presenten para entorpecer y obstaculizar la actividad fiscalizadora o la entrega de información falsa.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11.-</w:t>
      </w:r>
      <w:r w:rsidRPr="0054670E">
        <w:rPr>
          <w:rFonts w:cs="Arial"/>
          <w:sz w:val="22"/>
        </w:rPr>
        <w:t xml:space="preserve"> La negativa a entregar información a él Órgano Superior de Fiscalización del Estado de Oaxaca, así como los actos de simulación que se presenten para entorpecer y obstaculizar la actividad fiscalizadora será sancionada conforme a la Ley de Responsabilidades Administrativas del Estado y Municipios de Oaxaca, la legislación penal y demás disposiciones aplicables.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Cuando los servidores públicos y las personas físicas y morales, públicas o privadas aporten información falsa, serán sancionados conforme a la legislación penal aplicable.</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12.-</w:t>
      </w:r>
      <w:r w:rsidRPr="0054670E">
        <w:rPr>
          <w:rFonts w:cs="Arial"/>
          <w:sz w:val="22"/>
        </w:rPr>
        <w:t xml:space="preserve"> El contenido del Informe de Avance de Gestión Financiera se referirá a los programas a cargo de los Poderes del Estado, los entes públicos estatales o municipales, para conocer el grado de cumplimiento de los objetivos, metas y satisfacción de necesidades en ellos proyectados.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Dicho informe deberá presentarse dentro de los treinta días naturales siguientes a la conclusión de cada trimestre del ejercicio fiscal, ante el Órgano Superior de Fiscalización del Estado de Oaxaca, a través de la plataforma que para tal efecto se establezca, y contendrá por lo menos la siguiente información:</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 El flujo contable de ingresos y egresos en que se ejerza el Presupuesto de Egresos; y,</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II. El avance del cumplimiento de los programas con base en los indicadores aprobados en el Presupuesto de Egresos.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Lo anterior, sin perjuicio de lo previsto en la Ley Estatal de Presupuesto y Responsabilidad Hacendaria, la Ley General de Contabilidad Gubernamental y otras disposiciones legales.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El Órgano Superior de Fiscalización del Estado de Oaxaca realizará un análisis del Informe de Avance de Gestión Financiera treinta días posteriores a la fecha de su presentación y elaborará un informe que será turnado a la Comisión.</w:t>
      </w:r>
    </w:p>
    <w:p w:rsidR="00447421" w:rsidRPr="0054670E" w:rsidRDefault="00447421">
      <w:pPr>
        <w:pStyle w:val="Estilo"/>
        <w:rPr>
          <w:rFonts w:cs="Arial"/>
          <w:sz w:val="22"/>
        </w:rPr>
      </w:pPr>
    </w:p>
    <w:p w:rsidR="00447421" w:rsidRPr="0054670E" w:rsidRDefault="0054670E" w:rsidP="0059293C">
      <w:pPr>
        <w:pStyle w:val="Estilo"/>
        <w:jc w:val="center"/>
        <w:rPr>
          <w:rFonts w:cs="Arial"/>
          <w:b/>
          <w:sz w:val="22"/>
        </w:rPr>
      </w:pPr>
      <w:r w:rsidRPr="0054670E">
        <w:rPr>
          <w:rFonts w:cs="Arial"/>
          <w:b/>
          <w:sz w:val="22"/>
        </w:rPr>
        <w:t>TÍTULO SEGUNDO</w:t>
      </w:r>
    </w:p>
    <w:p w:rsidR="00447421" w:rsidRPr="0054670E" w:rsidRDefault="0054670E" w:rsidP="0059293C">
      <w:pPr>
        <w:pStyle w:val="Estilo"/>
        <w:jc w:val="center"/>
        <w:rPr>
          <w:rFonts w:cs="Arial"/>
          <w:b/>
          <w:sz w:val="22"/>
        </w:rPr>
      </w:pPr>
      <w:r w:rsidRPr="0054670E">
        <w:rPr>
          <w:rFonts w:cs="Arial"/>
          <w:b/>
          <w:sz w:val="22"/>
        </w:rPr>
        <w:t>De la Cuenta Pública</w:t>
      </w:r>
    </w:p>
    <w:p w:rsidR="00447421" w:rsidRPr="0054670E" w:rsidRDefault="00447421" w:rsidP="0059293C">
      <w:pPr>
        <w:pStyle w:val="Estilo"/>
        <w:jc w:val="center"/>
        <w:rPr>
          <w:rFonts w:cs="Arial"/>
          <w:b/>
          <w:sz w:val="22"/>
        </w:rPr>
      </w:pPr>
    </w:p>
    <w:p w:rsidR="00447421" w:rsidRPr="0054670E" w:rsidRDefault="0054670E" w:rsidP="0059293C">
      <w:pPr>
        <w:pStyle w:val="Estilo"/>
        <w:jc w:val="center"/>
        <w:rPr>
          <w:rFonts w:cs="Arial"/>
          <w:b/>
          <w:sz w:val="22"/>
        </w:rPr>
      </w:pPr>
      <w:r w:rsidRPr="0054670E">
        <w:rPr>
          <w:rFonts w:cs="Arial"/>
          <w:b/>
          <w:sz w:val="22"/>
        </w:rPr>
        <w:t>Capítulo I</w:t>
      </w:r>
    </w:p>
    <w:p w:rsidR="00447421" w:rsidRPr="0054670E" w:rsidRDefault="0054670E" w:rsidP="0059293C">
      <w:pPr>
        <w:pStyle w:val="Estilo"/>
        <w:jc w:val="center"/>
        <w:rPr>
          <w:rFonts w:cs="Arial"/>
          <w:b/>
          <w:sz w:val="22"/>
        </w:rPr>
      </w:pPr>
      <w:r w:rsidRPr="0054670E">
        <w:rPr>
          <w:rFonts w:cs="Arial"/>
          <w:b/>
          <w:sz w:val="22"/>
        </w:rPr>
        <w:t>De la Fiscalización de la Cuenta Pública</w:t>
      </w:r>
    </w:p>
    <w:p w:rsidR="00447421" w:rsidRPr="0054670E" w:rsidRDefault="00447421" w:rsidP="0059293C">
      <w:pPr>
        <w:pStyle w:val="Estilo"/>
        <w:jc w:val="center"/>
        <w:rPr>
          <w:rFonts w:cs="Arial"/>
          <w:b/>
          <w:sz w:val="22"/>
        </w:rPr>
      </w:pPr>
    </w:p>
    <w:p w:rsidR="00447421" w:rsidRPr="0054670E" w:rsidRDefault="0054670E">
      <w:pPr>
        <w:pStyle w:val="Estilo"/>
        <w:rPr>
          <w:rFonts w:cs="Arial"/>
          <w:sz w:val="22"/>
        </w:rPr>
      </w:pPr>
      <w:r w:rsidRPr="0054670E">
        <w:rPr>
          <w:rFonts w:cs="Arial"/>
          <w:b/>
          <w:sz w:val="22"/>
        </w:rPr>
        <w:t xml:space="preserve">Artículo 13.- </w:t>
      </w:r>
      <w:r w:rsidRPr="0054670E">
        <w:rPr>
          <w:rFonts w:cs="Arial"/>
          <w:sz w:val="22"/>
        </w:rPr>
        <w:t>Están obligados a presentar la Cuenta Pública los entes públicos fiscalizables, en los siguientes plazos: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 Tratándose de la Cuenta Pública, los Poderes del Estado, Órganos Autónomos y todos aquellos entes que ejerzan recursos públicos estatales, enviarán a la Secretaría de Finanzas, a más tardar el último día hábil de febrero del año que corresponda la información correspondiente al año inmediato anterior atendiendo al contenido señalado en la Ley General de Contabilidad Gubernamental y a la Ley Estatal de Presupuesto y Responsabilidad Hacendaria y demás disposiciones aplicables;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II. El Ejecutivo del Estado presentará al Congreso, o en los recesos de éste a la Diputación Permanente, a más tardar el treinta de abril, la Cuenta Pública del Estado correspondiente al año inmediato anterior. Las Cuentas Públicas serán turnadas, a través de la Comisión al Órgano Superior de Fiscalización del Estado de Oaxaca para su revisión y fiscalización;</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III. El Órgano Superior de Fiscalización del Estado de Oaxaca, a más tardar el último día hábil del mes de noviembre del año de la presentación de la Cuenta Pública, deberá rendir al Congreso por conducto de la Comisión el Informe de Resultados de la Cuenta Pública del Estado. El Congreso a más tardar el 15 de diciembre del año de su presentación, concluirá su revisión y dictamen; y,</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IV. Por lo que respecta a la Cuenta Pública del último año de gobierno de cada administración, el titular del Ejecutivo presentará trimestralmente el informe de avance de la Cuenta Pública dentro de los treinta días naturales siguientes a la conclusión de cada trimestre; por lo que el Órgano Superior de Fiscalización del Estado de Oaxaca deberá rendir el informe de resultados de los dos primeros trimestres a más tardar el 15 de septiembre del año en que se presentan, debiendo el Congreso a más tardar el 30 de septiembre de ese año concluir su revisión, dictamen y votación.</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Tratándose del tercer trimestre el Titular del Ejecutivo presentará el informe del avance de la Cuenta Pública del Estado el día 15 de octubre, para lo cual el Órgano Superior de Fiscalización del Estado de Oaxaca, rendirá el informe de resultados a más tardar el día 7 de noviembre del año en que se presenta, debiendo el Congreso concluir su revisión, dictamen y votación a más tardar el 12 de noviembre de ese año. Por lo que respecta al cuarto trimestre el Titular del Ejecutivo la presentará el 30 de abril del año siguiente, debiendo el Órgano Superior de Fiscalización del Estado de Oaxaca, remitir el informe de resultados que corresponda el último día hábil del mes de noviembre del año de presentación y el Congreso concluirá su revisión, dictamen y votación a más tardar el 15 de diciembre del mismo año.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En el caso de las Cuentas Públicas de los Municipios se observará el párrafo anterior, con la salvedad de que se presentarán la correspondiente al año anterior el último día hábil del mes de febrero, el informe de resultados del Órgano Superior de Fiscalización del Estado de Oaxaca, se presentará el último día hábil del mes de noviembre, su dictaminación y votación se realizará a más tardar al término del segundo periodo ordinario de sesiones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14.-</w:t>
      </w:r>
      <w:r w:rsidRPr="0054670E">
        <w:rPr>
          <w:rFonts w:cs="Arial"/>
          <w:sz w:val="22"/>
        </w:rPr>
        <w:t xml:space="preserve"> El hecho de no presentar las cuentas públicas, no impedirá el ejercicio de las atribuciones de revisión y fiscalización de la gestión financiera y de la Cuenta Pública e imposición de sanciones por parte el Órgano Superior de Fiscalización del Estado de Oaxaca, contenidas en la Constitución Local, la presente Ley, el Código y demás disposiciones aplicables.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w:t>
      </w:r>
      <w:r w:rsidRPr="0054670E">
        <w:rPr>
          <w:rFonts w:cs="Arial"/>
          <w:sz w:val="22"/>
        </w:rPr>
        <w:t xml:space="preserve"> </w:t>
      </w:r>
      <w:r w:rsidRPr="0054670E">
        <w:rPr>
          <w:rFonts w:cs="Arial"/>
          <w:b/>
          <w:sz w:val="22"/>
        </w:rPr>
        <w:t>15.-</w:t>
      </w:r>
      <w:r w:rsidRPr="0054670E">
        <w:rPr>
          <w:rFonts w:cs="Arial"/>
          <w:sz w:val="22"/>
        </w:rPr>
        <w:t xml:space="preserve"> El Órgano Superior de Fiscalización del Estado de Oaxaca y los demás órganos internos de control respecto al ejercicio y aplicación de los recursos públicos, en el ámbito de sus respectivas competencias podrán ejercer sus facultades de revisión y fiscalización de manera indistinta, pero no simultánea.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16.-</w:t>
      </w:r>
      <w:r w:rsidRPr="0054670E">
        <w:rPr>
          <w:rFonts w:cs="Arial"/>
          <w:sz w:val="22"/>
        </w:rPr>
        <w:t xml:space="preserve"> La fiscalización de la Cuenta Pública tiene por objeto: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 Evaluar los resultados de la gestión financiera respecto de:</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a) La ejecución de la Ley de Ingresos y el ejercicio del Presupuesto de Egresos para verificar la forma y términos en que los ingresos fueron recaudados, obtenidos, captados y administrados; constatar que los recursos provenientes de financiamientos y otras obligaciones y empréstitos se contrataron, recibieron y aplicaron de conformidad con lo aprobado; y revisar que los egresos se ejercieron en los conceptos y partidas autorizados, incluidos, entre otros aspectos, la contratación de servicios y obra pública, las adquisiciones, arrendamientos, subsidios, aportaciones, donativos, transferencias, aportaciones a fondos, fideicomisos y demás instrumentos financieros, así como cualquier esquema o instrumento de pago a largo plazo;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b) Si se cumplió con las disposiciones jurídicas aplicables en materia de sistemas de registro y contabilidad gubernamental; contratación de servicios, obra pública, adquisiciones, arrendamientos, conservación, uso, destino, afectación, enajenación y baja de bienes muebles e inmuebles; almacenes y demás activos; recursos materiales, y demás normatividad aplicable al ejercicio del gasto público;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c) Si la captación, recaudación, administración, custodia, manejo, ejercicio y aplicación de recursos estatales, incluyendo subsidios, transferencias y donativos, y si los actos, contratos, convenios, mandatos, fondos, fideicomisos, prestación de servicios públicos, operaciones o cualquier acto que las entidades fiscalizadas, celebren o realicen, relacionados con el ejercicio del gasto público estatal, se ajustaron a la legalidad, y si no han causado daños o perjuicios, o ambos, en contra de la Hacienda Pública Estatal y Municipal o, en su caso, del patrimonio de los entes públicos fiscalizables; y,</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d) Comprobar si el ejercicio de la Ley de Ingresos y el Presupuesto de Egresos se ha ajustado a los criterios señalados en los mismos; en particular, verificar si las cantidades correspondientes a los ingresos y a los egresos, se ajustaron o corresponden a los conceptos y a las partidas respectivas; si los programas y su ejecución se ajustaron a los términos y montos aprobados en el Presupuesto de Egresos; y si los recursos provenientes de financiamientos y otras obligaciones se obtuvieron en los términos autorizados y se aplicaron con la periodicidad y forma establecidas por las leyes y demás disposiciones aplicables, y si se cumplieron los compromisos adquiridos en los actos respectivos.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II. Verificar el cumplimiento de los objetivos contenidos en los programas debiendo: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a) Realizar auditorías del desempeño de los programas, verificando la eficiencia y la eficacia en el cumplimiento de los objetivos de los mismos;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b) Analizar si se cumplieron las metas de los indicadores aprobados en el Presupuesto de Egresos y si dicho cumplimiento tiene relación con el Plan Estatal de Desarrollo y los programas sectoriales, o con el Plan Municipal de Desarrollo;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c) Verificar si se cumplieron los objetivos de los programas y las metas de gasto que promuevan la igualdad entre mujeres y hombres;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d) Promover las acciones o denuncias correspondientes para la imposición de las sanciones administrativas y penales por las faltas graves que se adviertan derivado de sus auditorías e investigaciones, así como dar vista a las autoridades competentes cuando detecte la comisión de faltas administrativas no graves para que continúen la investigación respectiva y promuevan la imposición de las sanciones que procedan; y,</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e) Las demás que formen parte de la fiscalización de la Cuenta Pública o de la revisión del cumplimiento de los objetivos de los programas estatales.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17.-</w:t>
      </w:r>
      <w:r w:rsidRPr="0054670E">
        <w:rPr>
          <w:rFonts w:cs="Arial"/>
          <w:sz w:val="22"/>
        </w:rPr>
        <w:t xml:space="preserve"> Las observaciones que, en su caso, emita el Órgano Superior de Fiscalización del Estado de Oaxaca derivado de la fiscalización superior podrán derivar en:</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 Acciones y previsiones, incluyendo solicitudes de aclaración, pliegos de observaciones, informes de presunta responsabilidad administrativa, promociones del ejercicio de la facultad de comprobación fiscal, promociones de responsabilidad administrativa sancionatoria, denuncias de hechos ante la Fiscalía Especializada; y,</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II. Recomendaciones.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18.-</w:t>
      </w:r>
      <w:r w:rsidRPr="0054670E">
        <w:rPr>
          <w:rFonts w:cs="Arial"/>
          <w:sz w:val="22"/>
        </w:rPr>
        <w:t xml:space="preserve"> La Mesa Directiva del Congreso del Estado o la Diputación Permanente turnará la Cuenta Pública a la Comisión, a más tardar en dos días hábiles, contados a partir de que dé cuenta al Pleno de su recepción, y ésta tendrá el mismo plazo para turnarla al Órgano Superior de Fiscalización del Estado de Oaxaca.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19.-</w:t>
      </w:r>
      <w:r w:rsidRPr="0054670E">
        <w:rPr>
          <w:rFonts w:cs="Arial"/>
          <w:sz w:val="22"/>
        </w:rPr>
        <w:t xml:space="preserve"> Para la fiscalización de la Cuenta Pública, el Órgano Superior de Fiscalización del Estado de Oaxaca tendrá las atribuciones siguientes: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 Realizar, conforme al programa anual de auditorías, visitas e inspecciones aprobado, las auditorías e investigaciones. Para la práctica de Auditorías, el Órgano Superior de Fiscalización del Estado de Oaxaca podrá solicitar información y documentación durante el desarrollo de las mismas.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El Órgano Superior de Fiscalización del Estado de Oaxaca, a partir del primer día hábil del ejercicio fiscal siguiente, podrá iniciar el proceso de fiscalización, sin perjuicio de que las observaciones o recomendaciones que, en su caso realice, deberán referirse a la información definitiva presentada en la Cuenta Pública. Una vez que le sea entregada la Cuenta Pública, podrá realizar las modificaciones al programa anual de las auditorías que se requieran y lo hará del conocimiento de la Comisión;</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II. Establecer los lineamientos técnicos y criterios para las auditorías y su seguimiento, procedimientos, investigaciones, encuestas, métodos y sistemas necesarios para la fiscalización superior;</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III. Proponer al Congreso y demás entes públicos, en los términos de la Ley General de Contabilidad Gubernamental y la Ley de Archivos del Estado de Oaxaca, las modificaciones a los principios, normas, procedimientos, métodos y sistemas de registro y contabilidad; las disposiciones para el archivo, guarda y custodia de los libros y documentos justificativos y comprobatorios del ingreso, gasto y deuda pública; así como todos aquellos elementos que posibiliten la adecuada rendición de cuentas y la práctica idónea de las auditorías;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IV. Practicar auditorías sobre el desempeño en el cumplimiento de los objetivos contenidos en los programas federales, estatales y municipales, conforme a los indicadores establecidos en el Presupuesto de Egresos y tomando en cuenta el Plan Estatal de Desarrollo, los programas sectoriales, regionales, operativos anuales, en su caso, los Planes Municipales de Desarrollo que correspondan y demás programas de las entidades fiscalizadas, entre otros, a efecto de verificar el desempeño de los mismos y, en su caso, el uso de recursos públicos federales, estatales o municipales;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V. Verificar que las entidades fiscalizadas que hubieren captado, recaudado, custodiado, manejado, administrado, aplicado o ejercido recursos públicos, lo hayan realizado conforme a los programas aprobados y montos autorizados, así como en el caso de los egresos, con cargo a las partidas correspondientes; además, con apego a las disposiciones legales, reglamentarias y administrativas aplicables;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VI. Verificar que las operaciones que realicen las entidades fiscalizadas sean acordes con la Ley de Ingresos y el Presupuesto de Egresos y se efectúen en apego al marco jurídico fiscal, administrativo y contable aplicable;</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VII. Verificar obras, bienes adquiridos y servicios contratados por las entidades fiscalizadas para comprobar si los recursos de las inversiones y los gastos autorizados a las entidades fiscalizadas se ejercieron en los términos de las disposiciones aplicables;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VIII. Requerir a los auditores externos copia de todos los informes y dictámenes de las auditorías y revisiones por ellos practicadas a las entidades fiscalizadas y de ser requerido, el soporte documental;</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IX. Requerir a terceros que hubieran contratado con las entidades fiscalizadas obra pública, bienes o servicios mediante cualquier título legal y a cualquier entidad o persona física o moral, pública o privada, o aquellas que hayan sido subcontratados por terceros, la información relacionada con la documentación justificativa y comprobatoria del ejercicio de recursos públicos a efecto de realizar las compulsas correspondientes;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 Solicitar, obtener y tener acceso a toda la información y documentación, que a juicio del Órgano Superior de Fiscalización del Estado de Oaxaca sea necesaria para llevar a cabo la auditoría correspondiente, sin importar el carácter de confidencial o reservado de la misma, que obren en poder de:</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a) Las entidades fiscalizadas;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b) Los órganos internos de control;</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c) Los auditores externos de las entidades fiscalizadas;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d) Las Instituciones de crédito, fideicomisos u otras figuras del sector financiero; y</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e) La Secretaría de Finanzas del Gobierno del Estado.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El Órgano Superior de Fiscalización del Estado de Oaxaca tendrá acceso a la información que las disposiciones legales consideren como de carácter reservado o confidencial cuando esté relacionada directamente con la captación, recaudación, administración, manejo, custodia, ejercicio, aplicación de los ingresos y egresos estatales, municipales y la deuda pública, estando obligada a mantener la misma reserva, en términos de las disposiciones aplicables. Dicha información solamente podrá ser solicitada en los términos de las disposiciones aplicables, de manera indelegable por el Titular del Órgano Superior de Fiscalización del Estado de Oaxaca y los Sub Auditores a que se refiere esta Ley.</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Cuando derivado de la práctica de auditorías se entregue al Órgano Superior de Fiscalización del Estado de Oaxaca información de carácter reservado o confidencial, ésta deberá garantizar que no se incorpore en los resultados, observaciones, recomendaciones y acciones de los informes de auditoría respectivos, información o datos que tengan esta característica en términos de la legislación aplicable. Dicha información será conservada por el Órgano Superior de Fiscalización del Estado de Oaxaca en sus documentos de trabajo y sólo podrá ser revelada a la autoridad competente, en términos de las disposiciones aplicables.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El incumplimiento a lo dispuesto en esta fracción será motivo de fincamiento de las responsabilidades administrativas y penales establecidas en las leyes correspondientes;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XI. Fiscalizar los recursos públicos estatales o municipales, fideicomisos, fondos, mandatos o, cualquier otra figura análoga, personas físicas o morales, públicas o privadas, cualesquiera que sean sus fines y destino, así como verificar su aplicación al objeto autorizado;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XII. Investigar, en el ámbito de su competencia, los actos u omisiones que impliquen alguna irregularidad o presunta conducta ilícita, o comisión de faltas administrativas, en los términos establecidos en esta Ley y en la Ley de Responsabilidades Administrativas del Estado y Municipios de Oaxaca;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XIII. Efectuar visitas domiciliarias, únicamente para exigir la exhibición de los libros, papeles, contratos, convenios, nombramientos, dispositivos magnéticos o electrónicos de almacenamiento de información, documentos y archivos indispensables para la realización de sus investigaciones, sujetándose a las leyes respectivas y a las formalidades prescritas para los cateos, así como realizar entrevistas y reuniones con particulares o con los servidores públicos de las entidades fiscalizadas, necesarias para conocer directamente el ejercicio de sus funciones;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XIV. Formular recomendaciones, solicitudes de aclaración, pliegos de observaciones, promociones del ejercicio de la facultad de comprobación fiscal, promociones de responsabilidad administrativa sancionatoria, informes de presunta responsabilidad administrativa y denuncias de hechos;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XV. Promover las responsabilidades administrativas, para lo cual la Unidad Administrativa a cargo de las investigaciones del Órgano Superior de Fiscalización del Estado de Oaxaca presentará el informe de presunta responsabilidad administrativa correspondiente, ante la autoridad substanciadora del mismo Órgano Superior de Fiscalización del Estado de Oaxaca, para que ésta, de considerarlo procedente, turne y presente el expediente a la autoridad competente o, en el caso de las no graves, ante el órgano interno de control.</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Cuando detecte posibles responsabilidades no graves dará vista a los órganos internos de control competentes, para que continúen la investigación respectiva y, en su caso, promuevan la imposición de las sanciones que procedan;</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XVI. Promover y dar seguimiento ante las autoridades competentes para la imposición que las sanciones que correspondan a los servidores públicos estatales, municipales y los particulares, y presentará denuncias y querellas penales;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XVII. Recurrir, a través de la unidad administrativa a cargo de las investigaciones del Órgano Superior de Fiscalización del Estado de Oaxaca, las determinaciones del Tribunal y de la Fiscalía Especializada, en términos de las disposiciones legales aplicables;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XVIII. Conocer y resolver sobre el recurso de reconsideración que se interponga en contra de las multas que imponga;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XIX. Participar en el Sistema Estatal de Combate a la Corrupción, así como en su Comité Coordinador, en los términos de lo dispuesto por el artículo 120 fracción I de la Constitución Política del Estado Libre y Soberano de Oaxaca y de la ley estatal en la materia, así como celebrar convenios con organismos cuyas funciones sean acordes o guarden relación con sus atribuciones y participar en foros estatales, nacionales e internacionales;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XX. Solicitar, en su caso, a las entidades fiscalizadas información del ejercicio en curso, respecto de procesos concluidos, para la planeación de la fiscalización de la Cuenta Pública. Lo anterior sin perjuicio de la revisión y fiscalización que el Órgano Superior de Fiscalización del Estado de Oaxaca lleve a cabo conforme a lo establecido en ésta Ley.</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 xml:space="preserve">XXI. Obtener durante el desarrollo de las auditorías e investigaciones copia de los documentos originales que se tengan a la vista, y certificarlas mediante cotejo con sus </w:t>
      </w:r>
      <w:proofErr w:type="gramStart"/>
      <w:r w:rsidRPr="0054670E">
        <w:rPr>
          <w:rFonts w:cs="Arial"/>
          <w:sz w:val="22"/>
        </w:rPr>
        <w:t>originales</w:t>
      </w:r>
      <w:proofErr w:type="gramEnd"/>
      <w:r w:rsidRPr="0054670E">
        <w:rPr>
          <w:rFonts w:cs="Arial"/>
          <w:sz w:val="22"/>
        </w:rPr>
        <w:t xml:space="preserve"> así como también poder solicitar la documentación en copias certificadas;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XXII. Expedir certificaciones de los documentos que obren en los archivos del Órgano Superior de Fiscalización del Estado de Oaxaca;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XXIII. Solicitar la comparecencia de las personas que se considere, en los casos concretos que así se determine en esta Ley;</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XXIV. Comprobar la existencia, procedencia y registro de los activos y pasivos de las entidades fiscalizadas, de los fideicomisos, fondos y mandatos o cualquier otra figura análoga, para verificar la razonabilidad de las cifras mostradas en los estados financieros consolidados y particulares de la Cuenta Pública;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 xml:space="preserve">XXV. Fiscalizar el financiamiento público en los términos establecidos en esta </w:t>
      </w:r>
      <w:proofErr w:type="gramStart"/>
      <w:r w:rsidRPr="0054670E">
        <w:rPr>
          <w:rFonts w:cs="Arial"/>
          <w:sz w:val="22"/>
        </w:rPr>
        <w:t>Ley</w:t>
      </w:r>
      <w:proofErr w:type="gramEnd"/>
      <w:r w:rsidRPr="0054670E">
        <w:rPr>
          <w:rFonts w:cs="Arial"/>
          <w:sz w:val="22"/>
        </w:rPr>
        <w:t xml:space="preserve"> así como en las demás disposiciones aplicables;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XXVI. Solicitar la información financiera, incluyendo los registros contables, presupuestarios, programáticos y económicos, así como los reportes institucionales y de los sistemas de contabilidad gubernamental que los entes públicos están obligados a operar con el propósito de consultar y verificar la información contenida en los mismos;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XXVII. Examinar la documentación comprobatoria y justificativa de los ingresos, egresos y otros, así como sus registros en el sistema de contabilidad gubernamental; y,</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XXVIII. Las demás que le sean conferidas por esta Ley o cualquier otro ordenamiento para la fiscalización de las Cuentas Públicas.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w:t>
      </w:r>
      <w:r w:rsidRPr="0054670E">
        <w:rPr>
          <w:rFonts w:cs="Arial"/>
          <w:sz w:val="22"/>
        </w:rPr>
        <w:t xml:space="preserve"> </w:t>
      </w:r>
      <w:r w:rsidRPr="0054670E">
        <w:rPr>
          <w:rFonts w:cs="Arial"/>
          <w:b/>
          <w:sz w:val="22"/>
        </w:rPr>
        <w:t>20</w:t>
      </w:r>
      <w:r w:rsidRPr="0054670E">
        <w:rPr>
          <w:rFonts w:cs="Arial"/>
          <w:sz w:val="22"/>
        </w:rPr>
        <w:t>.- Durante la práctica de auditorías, el Órgano Superior de Fiscalización del Estado de Oaxaca podrá convocar a las entidades fiscalizadas a las reuniones de trabajo, para la revisión de los resultados preliminares.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21.-</w:t>
      </w:r>
      <w:r w:rsidRPr="0054670E">
        <w:rPr>
          <w:rFonts w:cs="Arial"/>
          <w:sz w:val="22"/>
        </w:rPr>
        <w:t xml:space="preserve"> El Órgano Superior de Fiscalización del Estado de Oaxaca podrá grabar en audio o video, cualquiera de las reuniones de trabajo y audiencias previstas en esta Ley, para integrar el archivo electrónico correspondiente.</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22.-</w:t>
      </w:r>
      <w:r w:rsidRPr="0054670E">
        <w:rPr>
          <w:rFonts w:cs="Arial"/>
          <w:sz w:val="22"/>
        </w:rPr>
        <w:t xml:space="preserve"> El Órgano Superior de Fiscalización del Estado de Oaxaca, de manera previa a la fecha de presentación de los Informes individuales, dará a conocer a las entidades fiscalizadas la parte que les corresponda de los resultados finales de las auditorías y las observaciones preliminares que se deriven de la revisión de la Cuenta Pública, a efecto de que dichas entidades presenten las justificaciones y aclaraciones que correspondan.</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A las reuniones en las que se dé a conocer a las entidades fiscalizadas la parte que les corresponda de los resultados y observaciones preliminares que se deriven de la revisión de la Cuenta Pública, se les citará por lo menos con diez días hábiles de anticipación, remitiéndoles con la misma anticipación los resultados y las observaciones preliminares de las auditorías practicadas, en las reuniones si la entidad fiscalizada estima necesario presentar información adicional, podrá solicitar al Órgano Superior de Fiscalización del Estado de Oaxaca un plazo de hasta siete días hábiles más para su exhibición. En dichas reuniones las entidades fiscalizadas podrán presentar las justificaciones y aclaraciones que estimen pertinentes. Adicionalmente, el Órgano Superior de Fiscalización del Estado de Oaxaca les concederá un plazo de cinco días hábiles para que presenten argumentaciones adicionales y documentación soporte, misma que deberán ser valoradas por esta última para la elaboración de los Informes individuales.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Una vez que el Órgano Superior de Fiscalización del Estado de Oaxaca valore objetivamente las justificaciones, aclaraciones y demás información a que hacen referencia los párrafos anteriores, podrá determinar la procedencia de eliminar, rectificar o ratificar los resultados y las observaciones preliminares que les dio a conocer a las entidades fiscalizadas, para efectos de la elaboración definitiva de los Informes individuales.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En caso de que el Órgano Superior de Fiscalización del Estado de Oaxaca considere que las entidades fiscalizadas no aportaron elementos suficientes para atender las observaciones preliminares correspondientes, deberá incluir en el apartado específico de los informes individuales, una síntesis de las justificaciones, aclaraciones y demás información presentada por dichas entidades.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23.-</w:t>
      </w:r>
      <w:r w:rsidRPr="0054670E">
        <w:rPr>
          <w:rFonts w:cs="Arial"/>
          <w:sz w:val="22"/>
        </w:rPr>
        <w:t xml:space="preserve"> Lo previsto en los artículos anteriores, se realizará sin perjuicio de que el Órgano Superior de Fiscalización del Estado de Oaxaca convoque a las reuniones de trabajo que estime necesarias durante las auditorías correspondientes, para la revisión de los resultados preliminares.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24.-</w:t>
      </w:r>
      <w:r w:rsidRPr="0054670E">
        <w:rPr>
          <w:rFonts w:cs="Arial"/>
          <w:sz w:val="22"/>
        </w:rPr>
        <w:t xml:space="preserve"> El Órgano Superior de Fiscalización del Estado de Oaxaca podrá solicitar y revisar, de manera casuística y concreta, información y documentación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de Egresos en revisión abarque para su ejecución y pago diversos ejercicios fiscales o se trate de auditorías sobre el desempeño. Las observaciones, incluyendo las acciones y recomendaciones que el Órgano Superior de Fiscalización del Estado de Oaxaca emita, sólo podrán referirse al ejercicio de los recursos públicos de la Cuenta Pública en revisión. Lo anterior, sin perjuicio de que, de encontrar en la revisión que se practique presuntas responsabilidades a cargo de servidores públicos o particulares, correspondientes a otros ejercicios fiscales, se dará vista a la unidad administrativa a cargo de las investigaciones del Órgano Superior de Fiscalización del Estado de Oaxaca para que proceda a formular las promociones de responsabilidades administrativas o las denuncias correspondientes en los términos esta Ley.</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25.-</w:t>
      </w:r>
      <w:r w:rsidRPr="0054670E">
        <w:rPr>
          <w:rFonts w:cs="Arial"/>
          <w:sz w:val="22"/>
        </w:rPr>
        <w:t xml:space="preserve"> El Órgano Superior de Fiscalización del Estado de Oaxaca tendrá acceso a contratos, convenios, documentos, datos, libros, archivos y documentación justificativa y comprobatoria relativa al ingreso, gasto público y cumplimiento de los objetivos de los programas de los entes públicos, así como a la demás información que resulte necesaria para la revisión y fiscalización de la Cuenta Pública siempre que al solicitarla se expresen los fines a que se destine dicha información.</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26.-</w:t>
      </w:r>
      <w:r w:rsidRPr="0054670E">
        <w:rPr>
          <w:rFonts w:cs="Arial"/>
          <w:sz w:val="22"/>
        </w:rPr>
        <w:t xml:space="preserve"> Cuando conforme a esta Ley, los órganos internos de control deban colaborar con el Órgano Superior de Fiscalización del Estado de Oaxaca en lo que concierne a la revisión de la Cuenta Pública, deberá establecerse una coordinación entre ambos a fin de garantizar el debido intercambio de información que al efecto se requiera, y otorgar las facilidades para la realización de la auditoría que corresponda. Asimismo, deberán proporcionar la documentación que les solicite el Órgano Superior de Fiscalización del Estado de Oaxaca sobre los resultados de la fiscalización que realicen o cualquier otra que se les requiera, para realizar la auditoría correspondiente.</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27.-</w:t>
      </w:r>
      <w:r w:rsidRPr="0054670E">
        <w:rPr>
          <w:rFonts w:cs="Arial"/>
          <w:sz w:val="22"/>
        </w:rPr>
        <w:t xml:space="preserve"> Toda la información y datos que para el cumplimiento de lo previsto en los dos artículos anteriores se proporcionen al Órgano Superior de Fiscalización del Estado de Oaxaca, estarán afectos exclusivamente al objeto de esta Ley.</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28.-</w:t>
      </w:r>
      <w:r w:rsidRPr="0054670E">
        <w:rPr>
          <w:rFonts w:cs="Arial"/>
          <w:sz w:val="22"/>
        </w:rPr>
        <w:t xml:space="preserve"> Las auditorías que se efectúen en los términos de esta Ley, se practicarán por el personal expresamente comisionado por el Órgano Superior de Fiscalización del Estado de Oaxaca o mediante la contratación de despachos o profesionales independientes, habilitados por la misma. Lo anterior, con excepción de aquellas auditorías en las que se maneje información en materia de seguridad estatal, seguridad pública, así como tratándose de investigaciones relacionadas con responsabilidades administrativas, las cuales serán realizadas directamente por el Órgano Superior de Fiscalización del Estado de Oaxaca.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En el caso de despachos o profesionales independientes, previamente a su contratación, el Órgano Superior de Fiscalización del Estado de Oaxaca deberá cerciorarse y recabar la manifestación por escrito de éstos de no encontrarse en conflicto de intereses con las entidades fiscalizadas ni con el propio Órgano Superior de Fiscalización del Estado de Oaxaca, así como verificar que estos se encuentren inscritos en el Padrón General de Despachos o Profesionales Independientes en Auditoría Externa, a cargo de dicho Órgano Superior de Fiscalización del Estado de Oaxaca.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Asimismo, los servidores públicos del Órgano Superior de Fiscalización del Estado de Oaxaca y los despachos o profesionales independientes tendrán la obligación de abstenerse de conocer asuntos referidos a las entidades fiscalizadas en las que hubiesen prestado servicios, de cualquier índole o naturaleza, o con los que hubieran mantenido cualquier clase de relación contractual durante el periodo que abarque la revisión de que se trate, o en los casos en que tengan conflicto de interés en los términos previstos en la Ley de Responsabilidades Administrativas del Estado y Municipios de Oaxaca.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No se podrán contratar trabajos de auditoría externos o cualquier otro servicio relacionado con actividades de fiscalización de manera externa, cuando exista parentesco por consanguinidad o afinidad hasta el cuarto grado, o parientes civiles, entre el titular del Órgano Superior de Fiscalización del Estado de Oaxaca o cualquier mando superior de dicho órgano y los prestadores de servicios externos.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29.-</w:t>
      </w:r>
      <w:r w:rsidRPr="0054670E">
        <w:rPr>
          <w:rFonts w:cs="Arial"/>
          <w:sz w:val="22"/>
        </w:rPr>
        <w:t xml:space="preserve"> Las personas a que se refiere el artículo anterior tendrán el carácter de representantes del Órgano Superior de Fiscalización del Estado de Oaxaca en lo concerniente a la comisión conferida. Para tal efecto, deberán presentar previamente el oficio de comisión respectivo e identificarse plenamente como personal actuante de dicho Órgano.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30.-</w:t>
      </w:r>
      <w:r w:rsidRPr="0054670E">
        <w:rPr>
          <w:rFonts w:cs="Arial"/>
          <w:sz w:val="22"/>
        </w:rPr>
        <w:t xml:space="preserve"> Las entidades fiscalizadas deberán proporcionar al Órgano Superior de Fiscalización del Estado de Oaxaca los medios y facilidades necesarios para el cumplimiento de sus atribuciones, tales como espacios físicos adecuados de trabajo y en general cualquier otro apoyo que posibilite la realización de sus actividades.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31.-</w:t>
      </w:r>
      <w:r w:rsidRPr="0054670E">
        <w:rPr>
          <w:rFonts w:cs="Arial"/>
          <w:sz w:val="22"/>
        </w:rPr>
        <w:t xml:space="preserve"> Durante sus actuaciones los comisionados o habilitados que hubieren intervenido en las revisiones, deberán levantar actas circunstanciadas en presencia de dos testigos, en las que harán constar hechos y omisiones que hubieren encontrado. Las actas, declaraciones, manifestaciones o hechos en ellas contenidos, harán prueba en términos de ley.</w:t>
      </w:r>
    </w:p>
    <w:p w:rsidR="00447421" w:rsidRPr="0054670E" w:rsidRDefault="00447421">
      <w:pPr>
        <w:pStyle w:val="Estilo"/>
        <w:rPr>
          <w:rFonts w:cs="Arial"/>
          <w:b/>
          <w:sz w:val="22"/>
        </w:rPr>
      </w:pPr>
    </w:p>
    <w:p w:rsidR="00447421" w:rsidRPr="0054670E" w:rsidRDefault="0054670E">
      <w:pPr>
        <w:pStyle w:val="Estilo"/>
        <w:rPr>
          <w:rFonts w:cs="Arial"/>
          <w:sz w:val="22"/>
        </w:rPr>
      </w:pPr>
      <w:r w:rsidRPr="0054670E">
        <w:rPr>
          <w:rFonts w:cs="Arial"/>
          <w:b/>
          <w:sz w:val="22"/>
        </w:rPr>
        <w:t>Artículo 32.-</w:t>
      </w:r>
      <w:r w:rsidRPr="0054670E">
        <w:rPr>
          <w:rFonts w:cs="Arial"/>
          <w:sz w:val="22"/>
        </w:rPr>
        <w:t xml:space="preserve"> Los servidores públicos del Órgano Superior de Fiscalización del Estado de Oaxaca y, en su caso, los despachos o profesionales independientes contratados para la práctica de auditorías, deberán guardar estricta reserva sobre la información y documentos que con motivo del objeto de esta Ley conozcan, así como de sus actuaciones y observaciones.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33.-</w:t>
      </w:r>
      <w:r w:rsidRPr="0054670E">
        <w:rPr>
          <w:rFonts w:cs="Arial"/>
          <w:sz w:val="22"/>
        </w:rPr>
        <w:t xml:space="preserve"> Los prestadores de servicios profesionales externos que contrate, cualquiera que sea su categoría, serán responsables en los términos de las leyes aplicables por violación a la reserva sobre la información y documentos que con motivo del objeto de esta Ley conozcan.</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34.-</w:t>
      </w:r>
      <w:r w:rsidRPr="0054670E">
        <w:rPr>
          <w:rFonts w:cs="Arial"/>
          <w:sz w:val="22"/>
        </w:rPr>
        <w:t xml:space="preserve"> El Órgano Superior de Fiscalización del Estado de Oaxaca será responsable subsidiario de los daños y perjuicios que, en términos de este capítulo, causen los servidores públicos de la misma y los despachos o profesionales independientes, contratados para la práctica de auditorías, sin perjuicio de que el Órgano Superior de Fiscalización del Estado de Oaxaca promueva las acciones legales que correspondan en contra de los responsables.</w:t>
      </w:r>
    </w:p>
    <w:p w:rsidR="00447421" w:rsidRPr="0054670E" w:rsidRDefault="00447421">
      <w:pPr>
        <w:pStyle w:val="Estilo"/>
        <w:rPr>
          <w:rFonts w:cs="Arial"/>
          <w:sz w:val="22"/>
        </w:rPr>
      </w:pPr>
    </w:p>
    <w:p w:rsidR="00447421" w:rsidRPr="0054670E" w:rsidRDefault="0054670E" w:rsidP="0059293C">
      <w:pPr>
        <w:pStyle w:val="Estilo"/>
        <w:jc w:val="center"/>
        <w:rPr>
          <w:rFonts w:cs="Arial"/>
          <w:b/>
          <w:sz w:val="22"/>
        </w:rPr>
      </w:pPr>
      <w:r w:rsidRPr="0054670E">
        <w:rPr>
          <w:rFonts w:cs="Arial"/>
          <w:b/>
          <w:sz w:val="22"/>
        </w:rPr>
        <w:t>Capítulo II</w:t>
      </w:r>
    </w:p>
    <w:p w:rsidR="00447421" w:rsidRPr="0054670E" w:rsidRDefault="0054670E" w:rsidP="0059293C">
      <w:pPr>
        <w:pStyle w:val="Estilo"/>
        <w:jc w:val="center"/>
        <w:rPr>
          <w:rFonts w:cs="Arial"/>
          <w:b/>
          <w:sz w:val="22"/>
        </w:rPr>
      </w:pPr>
      <w:r w:rsidRPr="0054670E">
        <w:rPr>
          <w:rFonts w:cs="Arial"/>
          <w:b/>
          <w:sz w:val="22"/>
        </w:rPr>
        <w:t>Del Informe de Resultados ante el Congreso del Estado</w:t>
      </w:r>
    </w:p>
    <w:p w:rsidR="00447421" w:rsidRPr="0054670E" w:rsidRDefault="00447421">
      <w:pPr>
        <w:pStyle w:val="Estilo"/>
        <w:rPr>
          <w:rFonts w:cs="Arial"/>
          <w:b/>
          <w:sz w:val="22"/>
        </w:rPr>
      </w:pPr>
    </w:p>
    <w:p w:rsidR="00447421" w:rsidRPr="0054670E" w:rsidRDefault="0054670E">
      <w:pPr>
        <w:pStyle w:val="Estilo"/>
        <w:rPr>
          <w:rFonts w:cs="Arial"/>
          <w:sz w:val="22"/>
        </w:rPr>
      </w:pPr>
      <w:r w:rsidRPr="0054670E">
        <w:rPr>
          <w:rFonts w:cs="Arial"/>
          <w:b/>
          <w:sz w:val="22"/>
        </w:rPr>
        <w:t>Artículo 35.-</w:t>
      </w:r>
      <w:r w:rsidRPr="0054670E">
        <w:rPr>
          <w:rFonts w:cs="Arial"/>
          <w:sz w:val="22"/>
        </w:rPr>
        <w:t xml:space="preserve"> El Órgano Superior de Fiscalización del Estado de Oaxaca deberá rendir el Informe de Resultados al Congreso del Estado, por conducto de la Comisión, en los plazos establecidos en el artículo 13 de esta ley. Dicho informe tendrá el carácter de público, debiendo remitir la Comisión copia de dicho informe al Comité Coordinador y al Comité de Participación Ciudadana del Sistema Estatal de Combate a la Corrupción.</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Tratándose del último año de la administración estatal, el informe de resultados se presentará en los plazos y términos establecidos en la Constitución local y en la presente Ley.</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A solicitud de la Comisión, el titular del Órgano Superior de Fiscalización del Estado de Oaxaca y los funcionarios que éste designe presentarán, ampliarán o aclararán el contenido del Informe de Resultados, en sesiones de la Comisión cuantas veces sea necesario a fin de tener un mejor entendimiento del mismo, siempre y cuando no se revele información reservada, que forme parte de un proceso de abierto de investigación. Lo anterior, sin que se entienda para todos los efectos legales como una modificación al Informe de Resultados.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36.-</w:t>
      </w:r>
      <w:r w:rsidRPr="0054670E">
        <w:rPr>
          <w:rFonts w:cs="Arial"/>
          <w:sz w:val="22"/>
        </w:rPr>
        <w:t xml:space="preserve"> El Informe de Resultados contendrá como mínimo: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 Un resumen de las auditorías y las observaciones realizadas;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II. Las áreas claves con riesgo identificadas en la fiscalización;</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III. Un resumen de los resultados de la fiscalización del gasto público, participaciones estatales y municipales y la evaluación de la deuda fiscalizable;</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IV. La descripción de la muestra del gasto público auditado, señalando la proporción respecto del ejercicio de los poderes del Estado, la Administración Pública Estatal, el gasto estatal y el ejercido por órganos constitucionales autónomos;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V. Derivado de las Auditorías, en su caso y dependiendo de la relevancia de las observaciones, un apartado donde se incluyan sugerencias al Congreso del Estado para modificar disposiciones legales a fin de mejorar la gestión financiera y el desempeño de las entidades fiscalizadas;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VI. Un apartado que contenga un análisis sobre las proyecciones de las finanzas públicas contenidas en los Criterios Generales de Política Económica para el ejercicio fiscal correspondiente y los datos observados al final del mismo; y,</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VII. La demás información que se considere necesaria.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37.-</w:t>
      </w:r>
      <w:r w:rsidRPr="0054670E">
        <w:rPr>
          <w:rFonts w:cs="Arial"/>
          <w:sz w:val="22"/>
        </w:rPr>
        <w:t xml:space="preserve"> El Informe de Resultados de la revisión de las respectivas Cuentas Públicas, deberán contener además de lo establecido en el artículo anterior, el resultado del examen y verificación de la aplicación de las normas y procedimientos de auditoría y técnicas de análisis financiero, para el efecto de evaluar la aplicación de los postulados básicos de contabilidad gubernamental, respecto del gasto ejercido por los Poderes del Estado y demás entidades fiscalizables.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Lo establecido en este capítulo será aplicable en lo conducente al informe de resultados de la cuenta pública de los municipios.</w:t>
      </w:r>
    </w:p>
    <w:p w:rsidR="00447421" w:rsidRPr="0054670E" w:rsidRDefault="00447421">
      <w:pPr>
        <w:pStyle w:val="Estilo"/>
        <w:rPr>
          <w:rFonts w:cs="Arial"/>
          <w:sz w:val="22"/>
        </w:rPr>
      </w:pPr>
    </w:p>
    <w:p w:rsidR="00447421" w:rsidRPr="0054670E" w:rsidRDefault="0054670E" w:rsidP="0059293C">
      <w:pPr>
        <w:pStyle w:val="Estilo"/>
        <w:jc w:val="center"/>
        <w:rPr>
          <w:rFonts w:cs="Arial"/>
          <w:b/>
          <w:sz w:val="22"/>
        </w:rPr>
      </w:pPr>
      <w:r w:rsidRPr="0054670E">
        <w:rPr>
          <w:rFonts w:cs="Arial"/>
          <w:b/>
          <w:sz w:val="22"/>
        </w:rPr>
        <w:t>Capítulo III</w:t>
      </w:r>
    </w:p>
    <w:p w:rsidR="00447421" w:rsidRPr="0054670E" w:rsidRDefault="0054670E" w:rsidP="0059293C">
      <w:pPr>
        <w:pStyle w:val="Estilo"/>
        <w:jc w:val="center"/>
        <w:rPr>
          <w:rFonts w:cs="Arial"/>
          <w:b/>
          <w:sz w:val="22"/>
        </w:rPr>
      </w:pPr>
      <w:r w:rsidRPr="0054670E">
        <w:rPr>
          <w:rFonts w:cs="Arial"/>
          <w:b/>
          <w:sz w:val="22"/>
        </w:rPr>
        <w:t>De los Informes Individuales</w:t>
      </w:r>
    </w:p>
    <w:p w:rsidR="00447421" w:rsidRPr="0054670E" w:rsidRDefault="00447421">
      <w:pPr>
        <w:pStyle w:val="Estilo"/>
        <w:rPr>
          <w:rFonts w:cs="Arial"/>
          <w:b/>
          <w:sz w:val="22"/>
        </w:rPr>
      </w:pPr>
    </w:p>
    <w:p w:rsidR="00447421" w:rsidRPr="0054670E" w:rsidRDefault="0054670E">
      <w:pPr>
        <w:pStyle w:val="Estilo"/>
        <w:rPr>
          <w:rFonts w:cs="Arial"/>
          <w:sz w:val="22"/>
        </w:rPr>
      </w:pPr>
      <w:r w:rsidRPr="0054670E">
        <w:rPr>
          <w:rFonts w:cs="Arial"/>
          <w:b/>
          <w:sz w:val="22"/>
        </w:rPr>
        <w:t>Artículo 38.-</w:t>
      </w:r>
      <w:r w:rsidRPr="0054670E">
        <w:rPr>
          <w:rFonts w:cs="Arial"/>
          <w:sz w:val="22"/>
        </w:rPr>
        <w:t xml:space="preserve"> Los informes de cada una de las auditorías practicadas a las entidades fiscalizadas, que concluyan durante el periodo respectivo deberán ser entregados al Congreso del Estado, por conducto de la Comisión, el último día hábil de los meses de mayo y noviembre de cada año, con los datos disponibles al cierre del primer y tercer trimestres del año, respectivamente.</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Dichos informes individuales, se elaborará con base en los formatos que al efecto establezca la Comisión e incluirá invariablemente los montos de los resarcimientos al erario derivados de la fiscalización de las Cuentas Públicas y en un apartado especial, la atención a las recomendaciones al desempeño. Asimismo, deberá publicarse en la página de Internet del Órgano Superior de Fiscalización del Estado de Oaxaca en la misma fecha en que sea presentado.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w:t>
      </w:r>
      <w:r w:rsidRPr="0054670E">
        <w:rPr>
          <w:rFonts w:cs="Arial"/>
          <w:sz w:val="22"/>
        </w:rPr>
        <w:t xml:space="preserve"> </w:t>
      </w:r>
      <w:r w:rsidRPr="0054670E">
        <w:rPr>
          <w:rFonts w:cs="Arial"/>
          <w:b/>
          <w:sz w:val="22"/>
        </w:rPr>
        <w:t xml:space="preserve">39.- </w:t>
      </w:r>
      <w:r w:rsidRPr="0054670E">
        <w:rPr>
          <w:rFonts w:cs="Arial"/>
          <w:sz w:val="22"/>
        </w:rPr>
        <w:t>Los Informes Individuales de auditoría contendrán como mínimo lo siguiente:</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 Los criterios de selección, el objetivo, el alcance, los procedimientos de auditoría aplicados y el dictamen de la revisión;</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II. Los nombres de los servidores públicos del Órgano Superior de Fiscalización del Estado de Oaxaca a cargo de realizar la auditoría o, en su caso, de los despachos o profesionales independientes contratados para llevarla a cabo;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III. El cumplimiento, en su caso, de la Ley de Ingresos, el Presupuesto de Egresos y demás disposiciones jurídicas aplicables al ente fiscalizado;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IV. Los resultados de la fiscalización efectuada;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V. Las observaciones, recomendaciones, acciones, con excepción de los informes de presunta responsabilidad administrativa, y en su caso denuncias de hechos, y</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VI. Un apartado específico en cada una de las auditorías realizadas donde se incluyan una síntesis de las justificaciones y aclaraciones que, en su caso, las entidades fiscalizadas hayan presentado en relación con los resultados y las observaciones que se les hayan hecho durante las revisiones.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Asimismo, considerará, en su caso, el cumplimiento de los objetivos de aquellos programas que promuevan la igualdad entre mujeres y hombres, así como la erradicación de la violencia y cualquier forma de discriminación de género.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Los informes individuales a que hace referencia el presente capítulo, tendrán el carácter de públicos y se mantendrán en la página de Internet del Órgano Superior de Fiscalización del Estado de Oaxaca, en formatos abiertos conforme a lo establecido en la Ley de Transparencia y Acceso a la Información Pública para el Estado de Oaxaca.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40.-</w:t>
      </w:r>
      <w:r w:rsidRPr="0054670E">
        <w:rPr>
          <w:rFonts w:cs="Arial"/>
          <w:sz w:val="22"/>
        </w:rPr>
        <w:t xml:space="preserve"> El Órgano Superior de Fiscalización del Estado de Oaxaca dará cuenta al Congreso del Estado en los informes individuales de las observaciones, recomendaciones y acciones y, en su caso, de la imposición de las multas respectivas, y demás acciones que deriven de los resultados de las auditorías practicadas.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41.-</w:t>
      </w:r>
      <w:r w:rsidRPr="0054670E">
        <w:rPr>
          <w:rFonts w:cs="Arial"/>
          <w:sz w:val="22"/>
        </w:rPr>
        <w:t xml:space="preserve"> El Órgano Superior de Fiscalización del Estado de Oaxaca informará al Congreso del Estado, por conducto de la Comisión, del estado que guardan las solventaciones de observaciones a las entidades fiscalizadas, respecto a cada uno de los Informes individuales que se deriven de las funciones de fiscalización.</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En dicho informe, el Órgano Superior de Fiscalización del Estado de Oaxaca dará a conocer el seguimiento específico de las promociones de los informes de presunta responsabilidad administrativa, a fin de identificar a la fecha del informe las estadísticas sobre dichas promociones identificando también las sanciones que al efecto hayan procedido.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Respecto de los pliegos de observaciones, en dicho informe se dará a conocer el número de pliegos emitidos, su estatus procesal y las causas que los motivaron.</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En cuanto a las denuncias penales formuladas ante la Fiscalía Especializada o las autoridades competentes, en dicho informe el Órgano Superior de Fiscalización del Estado de Oaxaca dará a conocer la información actualizada sobre la situación que guardan las denuncias penales, el número de denuncias presentadas, las causas que las motivaron, las razones sobre su procedencia o improcedencia, así como, en su caso, la pena impuesta.</w:t>
      </w:r>
    </w:p>
    <w:p w:rsidR="00447421" w:rsidRPr="0054670E" w:rsidRDefault="00447421">
      <w:pPr>
        <w:pStyle w:val="Estilo"/>
        <w:rPr>
          <w:rFonts w:cs="Arial"/>
          <w:sz w:val="22"/>
        </w:rPr>
      </w:pPr>
    </w:p>
    <w:p w:rsidR="00447421" w:rsidRPr="0054670E" w:rsidRDefault="0054670E" w:rsidP="0059293C">
      <w:pPr>
        <w:pStyle w:val="Estilo"/>
        <w:jc w:val="center"/>
        <w:rPr>
          <w:rFonts w:cs="Arial"/>
          <w:b/>
          <w:sz w:val="22"/>
        </w:rPr>
      </w:pPr>
      <w:r w:rsidRPr="0054670E">
        <w:rPr>
          <w:rFonts w:cs="Arial"/>
          <w:b/>
          <w:sz w:val="22"/>
        </w:rPr>
        <w:t>Capítulo IV</w:t>
      </w:r>
    </w:p>
    <w:p w:rsidR="00447421" w:rsidRPr="0054670E" w:rsidRDefault="0054670E" w:rsidP="0059293C">
      <w:pPr>
        <w:pStyle w:val="Estilo"/>
        <w:jc w:val="center"/>
        <w:rPr>
          <w:rFonts w:cs="Arial"/>
          <w:b/>
          <w:sz w:val="22"/>
        </w:rPr>
      </w:pPr>
      <w:r w:rsidRPr="0054670E">
        <w:rPr>
          <w:rFonts w:cs="Arial"/>
          <w:b/>
          <w:sz w:val="22"/>
        </w:rPr>
        <w:t>De las Acciones y Recomendaciones derivadas de la Fiscalización</w:t>
      </w:r>
    </w:p>
    <w:p w:rsidR="00447421" w:rsidRPr="0054670E" w:rsidRDefault="00447421">
      <w:pPr>
        <w:pStyle w:val="Estilo"/>
        <w:rPr>
          <w:rFonts w:cs="Arial"/>
          <w:b/>
          <w:sz w:val="22"/>
        </w:rPr>
      </w:pPr>
    </w:p>
    <w:p w:rsidR="00447421" w:rsidRPr="0054670E" w:rsidRDefault="0054670E">
      <w:pPr>
        <w:pStyle w:val="Estilo"/>
        <w:rPr>
          <w:rFonts w:cs="Arial"/>
          <w:sz w:val="22"/>
        </w:rPr>
      </w:pPr>
      <w:r w:rsidRPr="0054670E">
        <w:rPr>
          <w:rFonts w:cs="Arial"/>
          <w:b/>
          <w:sz w:val="22"/>
        </w:rPr>
        <w:t>Artículo 42.-</w:t>
      </w:r>
      <w:r w:rsidRPr="0054670E">
        <w:rPr>
          <w:rFonts w:cs="Arial"/>
          <w:sz w:val="22"/>
        </w:rPr>
        <w:t xml:space="preserve"> El Titular el Órgano Superior de Fiscalización del Estado de Oaxaca enviará a las entidades fiscalizadas, dentro de un plazo de diez días hábiles siguientes a que haya sido entregado al Congreso, el informe individual que contenga las acciones y las recomendaciones que les correspondan, para que, en un plazo de treinta días hábiles, presenten la información y realicen las consideraciones pertinentes.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Con la notificación del informe individual a las entidades fiscalizadas quedarán formalmente promovidas y notificadas las acciones y recomendaciones contenidas en dicho informe, salvo en los casos del informe de presunta responsabilidad administrativa y de las denuncias penales, las cuales se notificarán a los presuntos responsables en los términos de las leyes que rigen los procedimientos respectivos.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43.-</w:t>
      </w:r>
      <w:r w:rsidRPr="0054670E">
        <w:rPr>
          <w:rFonts w:cs="Arial"/>
          <w:sz w:val="22"/>
        </w:rPr>
        <w:t xml:space="preserve"> El Órgano Superior de Fiscalización del Estado de Oaxaca al promover o emitir las acciones a que se refiere esta Ley, observará lo siguiente:</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 A través de las solicitudes de aclaración, requerirá a las entidades fiscalizadas que presenten información adicional para atender las observaciones que se hayan realizado;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II. Tratándose de los pliegos de observaciones, determinará en cantidad líquida los daños o perjuicios, o ambos a la Hacienda Pública Estatal o Municipal o en su caso, al patrimonio de los entes públicos;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III. Mediante las promociones del ejercicio de la facultad de comprobación fiscal, informará a la autoridad competente sobre un posible incumplimiento de carácter fiscal detectado en el ejercicio de sus facultades de fiscalización;</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IV. A través del informe de presunta responsabilidad administrativa, el Órgano Superior de Fiscalización del Estado de Oaxaca promoverá ante el Tribunal, en los términos de la Ley de Responsabilidades Administrativas del Estado y Municipios de Oaxaca, la imposición de sanciones a los servidores públicos por las faltas administrativas graves que conozca derivado de sus auditorías, así como sanciones a los particulares vinculados con dichas faltas;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V. En caso de que el Órgano Superior de Fiscalización del Estado de Oaxaca determine la existencia de daños o perjuicios, o ambos, a la Hacienda Pública Estatal o Municipal o al patrimonio de los entes públicos, que deriven de faltas administrativas no graves, procederá en los términos de la Ley de Responsabilidades Administrativas del Estado y Municipios de Oaxaca;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 xml:space="preserve">VI. Por medio de las promociones de responsabilidad administrativa, dará vista a los órganos internos de control cuando </w:t>
      </w:r>
      <w:proofErr w:type="gramStart"/>
      <w:r w:rsidRPr="0054670E">
        <w:rPr>
          <w:rFonts w:cs="Arial"/>
          <w:sz w:val="22"/>
        </w:rPr>
        <w:t>detecte</w:t>
      </w:r>
      <w:proofErr w:type="gramEnd"/>
      <w:r w:rsidRPr="0054670E">
        <w:rPr>
          <w:rFonts w:cs="Arial"/>
          <w:sz w:val="22"/>
        </w:rPr>
        <w:t xml:space="preserve"> posibles responsabilidades administrativas no graves, para que continúen la investigación respectiva y, en su caso, inicien el procedimiento sancionador correspondiente en los términos de la Ley de Responsabilidades Administrativas del Estado y Municipios de Oaxaca; y,</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VII. Mediante las denuncias de hechos, hará del conocimiento de la Fiscalía Especializada, la posible comisión de hechos delictivos.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44.-</w:t>
      </w:r>
      <w:r w:rsidRPr="0054670E">
        <w:rPr>
          <w:rFonts w:cs="Arial"/>
          <w:sz w:val="22"/>
        </w:rPr>
        <w:t xml:space="preserve"> El Órgano Superior de Fiscalización del Estado de Oaxaca deberá pronunciarse en un plazo de ciento veinte días hábiles, contados a partir de su recepción, sobre las respuestas emitidas por las entidades fiscalizadas, en caso de no hacerlo, se tendrán por atendidas las acciones y recomendaciones.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45.-</w:t>
      </w:r>
      <w:r w:rsidRPr="0054670E">
        <w:rPr>
          <w:rFonts w:cs="Arial"/>
          <w:sz w:val="22"/>
        </w:rPr>
        <w:t xml:space="preserve"> Antes de emitir sus recomendaciones, el Órgano Superior de Fiscalización del Estado de Oaxaca analizará con las entidades fiscalizadas las observaciones que dan motivo a las mismas. En las reuniones de resultados preliminares y finales las entidades fiscalizadas a través de sus representantes o enlaces suscribirán conjuntamente con el personal de las áreas auditoras correspondientes del Órgano Superior de Fiscalización del Estado de Oaxaca, las actas en las que consten los términos de las recomendaciones que, en su caso, sean acordadas y los mecanismos para su atención. Lo anterior, sin perjuicio de que dicho Órgano Superior de Fiscalización del Estado de Oaxaca pueda emitir recomendaciones en los casos en que no logre acuerdos con las entidades fiscalizadas.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La información, documentación o consideraciones aportadas por las entidades fiscalizadas para atender las recomendaciones en los plazos convenidos, deberán precisar las mejoras realizadas y las acciones emprendidas. En caso contrario, deberán justificar la improcedencia de lo recomendado o las razones por los cuales no resulta factible su implementación.</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Dentro de los treinta días posteriores a la conclusión del plazo a que se refiere el artículo que antecede, el Órgano Superior de Fiscalización del Estado de Oaxaca enviará al Congreso un reporte final sobre las recomendaciones correspondientes a la Cuenta Pública en revisión, detallando la información a que se refiere el párrafo anterior.</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46.-</w:t>
      </w:r>
      <w:r w:rsidRPr="0054670E">
        <w:rPr>
          <w:rFonts w:cs="Arial"/>
          <w:sz w:val="22"/>
        </w:rPr>
        <w:t xml:space="preserve"> El Órgano Superior de Fiscalización del Estado de Oaxaca, podrá promover en cualquier momento en que cuente con los elementos necesarios, el informe de presunta responsabilidad administrativa ante el Tribunal; así como la denuncia de hechos ante la Fiscalía Especializada o los informes de presunta responsabilidad administrativa ante el órgano interno de control competente.</w:t>
      </w:r>
    </w:p>
    <w:p w:rsidR="00447421" w:rsidRDefault="00447421">
      <w:pPr>
        <w:pStyle w:val="Estilo"/>
        <w:rPr>
          <w:rFonts w:cs="Arial"/>
          <w:sz w:val="22"/>
        </w:rPr>
      </w:pPr>
    </w:p>
    <w:p w:rsidR="002E58E6" w:rsidRDefault="002E58E6">
      <w:pPr>
        <w:pStyle w:val="Estilo"/>
        <w:rPr>
          <w:rFonts w:cs="Arial"/>
          <w:sz w:val="22"/>
        </w:rPr>
      </w:pPr>
    </w:p>
    <w:p w:rsidR="002E58E6" w:rsidRDefault="002E58E6">
      <w:pPr>
        <w:pStyle w:val="Estilo"/>
        <w:rPr>
          <w:rFonts w:cs="Arial"/>
          <w:sz w:val="22"/>
        </w:rPr>
      </w:pPr>
    </w:p>
    <w:p w:rsidR="002E58E6" w:rsidRDefault="002E58E6">
      <w:pPr>
        <w:pStyle w:val="Estilo"/>
        <w:rPr>
          <w:rFonts w:cs="Arial"/>
          <w:sz w:val="22"/>
        </w:rPr>
      </w:pPr>
    </w:p>
    <w:p w:rsidR="002E58E6" w:rsidRPr="0054670E" w:rsidRDefault="002E58E6">
      <w:pPr>
        <w:pStyle w:val="Estilo"/>
        <w:rPr>
          <w:rFonts w:cs="Arial"/>
          <w:sz w:val="22"/>
        </w:rPr>
      </w:pPr>
    </w:p>
    <w:p w:rsidR="00447421" w:rsidRPr="0054670E" w:rsidRDefault="0054670E" w:rsidP="0059293C">
      <w:pPr>
        <w:pStyle w:val="Estilo"/>
        <w:jc w:val="center"/>
        <w:rPr>
          <w:rFonts w:cs="Arial"/>
          <w:b/>
          <w:sz w:val="22"/>
        </w:rPr>
      </w:pPr>
      <w:r w:rsidRPr="0054670E">
        <w:rPr>
          <w:rFonts w:cs="Arial"/>
          <w:b/>
          <w:sz w:val="22"/>
        </w:rPr>
        <w:t>Capítulo V</w:t>
      </w:r>
    </w:p>
    <w:p w:rsidR="00447421" w:rsidRPr="0054670E" w:rsidRDefault="0054670E" w:rsidP="0059293C">
      <w:pPr>
        <w:pStyle w:val="Estilo"/>
        <w:jc w:val="center"/>
        <w:rPr>
          <w:rFonts w:cs="Arial"/>
          <w:b/>
          <w:sz w:val="22"/>
        </w:rPr>
      </w:pPr>
      <w:r w:rsidRPr="0054670E">
        <w:rPr>
          <w:rFonts w:cs="Arial"/>
          <w:b/>
          <w:sz w:val="22"/>
        </w:rPr>
        <w:t>De la conclusión de la revisión de la Cuenta Pública</w:t>
      </w:r>
    </w:p>
    <w:p w:rsidR="00447421" w:rsidRPr="0054670E" w:rsidRDefault="00447421" w:rsidP="0059293C">
      <w:pPr>
        <w:pStyle w:val="Estilo"/>
        <w:jc w:val="center"/>
        <w:rPr>
          <w:rFonts w:cs="Arial"/>
          <w:b/>
          <w:sz w:val="22"/>
        </w:rPr>
      </w:pPr>
    </w:p>
    <w:p w:rsidR="00447421" w:rsidRPr="0054670E" w:rsidRDefault="0054670E">
      <w:pPr>
        <w:pStyle w:val="Estilo"/>
        <w:rPr>
          <w:rFonts w:cs="Arial"/>
          <w:sz w:val="22"/>
        </w:rPr>
      </w:pPr>
      <w:r w:rsidRPr="0054670E">
        <w:rPr>
          <w:rFonts w:cs="Arial"/>
          <w:b/>
          <w:sz w:val="22"/>
        </w:rPr>
        <w:t>Artículo 47.-</w:t>
      </w:r>
      <w:r w:rsidRPr="0054670E">
        <w:rPr>
          <w:rFonts w:cs="Arial"/>
          <w:sz w:val="22"/>
        </w:rPr>
        <w:t xml:space="preserve"> La Comisión realizará un análisis de los informes individuales, en su caso, de los informes específicos, y del Informe de Resultados. A juicio de la Comisión, se podrá solicitar a las Comisiones Permanentes del Congreso una opinión sobre aspectos o contenidos específicos de dichos informes.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El análisis de la Comisión podrá incorporar aquellas sugerencias que juzgue conveniente y que haya hecho el Órgano Superior de Fiscalización del Estado de Oaxaca, para modificar disposiciones legales que pretendan mejorar la gestión financiera y el desempeño de las entidades fiscalizadas.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48.-</w:t>
      </w:r>
      <w:r w:rsidRPr="0054670E">
        <w:rPr>
          <w:rFonts w:cs="Arial"/>
          <w:sz w:val="22"/>
        </w:rPr>
        <w:t xml:space="preserve"> En aquellos casos en que la Comisión detecte errores en el Informe de Resultados o bien, considere necesario aclarar o profundizar el contenido del mismo, podrá solicitar al Órgano Superior de Fiscalización del Estado de Oaxaca la entrega por escrito de las explicaciones pertinentes, así como la comparecencia del Titular y de otros servidores públicos de la misma, las ocasiones que considere necesarias, a fin de realizar las aclaraciones correspondientes, sin que ello implique la reapertura del Informe de Resultados.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La Comisión podrá formular recomendaciones al Órgano Superior de Fiscalización del Estado de Oaxaca, las cuales serán incluidas en las conclusiones sobre el Informe de Resultados.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49.-</w:t>
      </w:r>
      <w:r w:rsidRPr="0054670E">
        <w:rPr>
          <w:rFonts w:cs="Arial"/>
          <w:sz w:val="22"/>
        </w:rPr>
        <w:t xml:space="preserve"> La Comisión someterá a votación del Pleno el dictamen correspondiente a más tardar antes de la conclusión del segundo periodo ordinario de sesiones del año siguiente al de la presentación de la Cuenta Pública.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La aprobación del dictamen no suspende el trámite de las acciones promovidas por la Auditoría, mismas que seguirán el procedimiento previsto en la presente Ley y el Código.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El dictamen deberá contar con el análisis pormenorizado de su contenido y estar sustentado en conclusiones técnicas del Informe de Resultados y recuperando las discusiones técnicas realizadas en la Comisión, para ello acompañará a su dictamen, en un apartado de antecedentes, el análisis realizado por la Comisión.</w:t>
      </w:r>
    </w:p>
    <w:p w:rsidR="00447421" w:rsidRPr="0054670E" w:rsidRDefault="00447421">
      <w:pPr>
        <w:pStyle w:val="Estilo"/>
        <w:rPr>
          <w:rFonts w:cs="Arial"/>
          <w:sz w:val="22"/>
        </w:rPr>
      </w:pPr>
    </w:p>
    <w:p w:rsidR="00447421" w:rsidRPr="0054670E" w:rsidRDefault="0054670E" w:rsidP="0059293C">
      <w:pPr>
        <w:pStyle w:val="Estilo"/>
        <w:jc w:val="center"/>
        <w:rPr>
          <w:rFonts w:cs="Arial"/>
          <w:b/>
          <w:sz w:val="22"/>
        </w:rPr>
      </w:pPr>
      <w:r w:rsidRPr="0054670E">
        <w:rPr>
          <w:rFonts w:cs="Arial"/>
          <w:b/>
          <w:sz w:val="22"/>
        </w:rPr>
        <w:t>Capítulo VI</w:t>
      </w:r>
    </w:p>
    <w:p w:rsidR="00447421" w:rsidRPr="0054670E" w:rsidRDefault="0054670E" w:rsidP="0059293C">
      <w:pPr>
        <w:pStyle w:val="Estilo"/>
        <w:jc w:val="center"/>
        <w:rPr>
          <w:rFonts w:cs="Arial"/>
          <w:b/>
          <w:sz w:val="22"/>
        </w:rPr>
      </w:pPr>
      <w:r w:rsidRPr="0054670E">
        <w:rPr>
          <w:rFonts w:cs="Arial"/>
          <w:b/>
          <w:sz w:val="22"/>
        </w:rPr>
        <w:t>De la revisión de las situaciones excepcionales</w:t>
      </w:r>
    </w:p>
    <w:p w:rsidR="00447421" w:rsidRPr="0054670E" w:rsidRDefault="00447421" w:rsidP="0059293C">
      <w:pPr>
        <w:pStyle w:val="Estilo"/>
        <w:jc w:val="center"/>
        <w:rPr>
          <w:rFonts w:cs="Arial"/>
          <w:b/>
          <w:sz w:val="22"/>
        </w:rPr>
      </w:pPr>
    </w:p>
    <w:p w:rsidR="00447421" w:rsidRPr="0054670E" w:rsidRDefault="0054670E">
      <w:pPr>
        <w:pStyle w:val="Estilo"/>
        <w:rPr>
          <w:rFonts w:cs="Arial"/>
          <w:sz w:val="22"/>
        </w:rPr>
      </w:pPr>
      <w:r w:rsidRPr="0054670E">
        <w:rPr>
          <w:rFonts w:cs="Arial"/>
          <w:b/>
          <w:sz w:val="22"/>
        </w:rPr>
        <w:t>Artículo 50.-</w:t>
      </w:r>
      <w:r w:rsidRPr="0054670E">
        <w:rPr>
          <w:rFonts w:cs="Arial"/>
          <w:sz w:val="22"/>
        </w:rPr>
        <w:t xml:space="preserve"> Para los efectos de lo previsto en el párrafo segundo de la fracción I, del artículo 65 BIS de la Constitución Local, cualquier persona podrá presentar denuncias fundadas cuando se presuma el manejo, aplicación o custodia irregular de recursos públicos, o de su desvío, en los supuestos previstos en esta Ley, el Órgano Superior de Fiscalización del Estado de Oaxaca, previa autorización de su Titular, podrá revisar la gestión financiera de las entidades fiscalizadas, durante el ejercicio fiscal en curso, así como respecto a ejercicios fiscales distintos al de la Cuenta Pública en revisión.</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En ese tenor, el Órgano Superior de Fiscalización del Estado de Oaxaca deberá acompañar al requerimiento los documentos o evidencias presentados por los denunciantes al enviar el requerimiento antes mencionado a las entidades fiscalizables. Las denuncias podrán presentarse ante el Congreso, la Comisión o directamente en el Órgano Superior de Fiscalización del Estado de Oaxaca.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Con base en el informe de situación excepcional, el Órgano Superior de Fiscalización del Estado de Oaxaca deberá, en su caso, fincar las responsabilidades que procedan en términos de la presente ley o promover otras responsabilidades ante las autoridades competentes.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51.-</w:t>
      </w:r>
      <w:r w:rsidRPr="0054670E">
        <w:rPr>
          <w:rFonts w:cs="Arial"/>
          <w:sz w:val="22"/>
        </w:rPr>
        <w:t xml:space="preserve"> Se entenderá por situaciones excepcionales aquellos casos en los cuales, de la denuncia que al efecto se presente, se deduzca alguna de las circunstancias siguientes: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 Desvío de recursos hacia fines distintos a los autorizados;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II. Irregularidades en la captación o en el manejo y utilización de los recursos públicos;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III. Actos presuntamente irregulares en la contratación y ejecución de obras, contratación y prestación de servicios públicos, adquisición de bienes, y otorgamiento de permisos, licencias y concesiones entre otros;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IV. La Comisión recurrente de irregularidades en el ejercicio de los recursos públicos;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V. Inconsistencia en la información financiera o programática de cualquier entidad fiscalizada que oculte o pueda originar daños o perjuicios a su patrimonio; y</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VI. Cuando se presuma la comisión de un delito relacionado con el ejercicio de los recursos públicos.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El Órgano Superior de Fiscalización del Estado de Oaxaca informará al denunciante la resolución que tome sobre la procedencia de iniciar la revisión correspondiente.</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52.-</w:t>
      </w:r>
      <w:r w:rsidRPr="0054670E">
        <w:rPr>
          <w:rFonts w:cs="Arial"/>
          <w:sz w:val="22"/>
        </w:rPr>
        <w:t xml:space="preserve"> Las denuncias que se presenten deberán estar sustentadas con documentos y evidencias que presenten y en su caso se anuncien, mediante los cuales se presuma el manejo, aplicación o custodia irregular de recursos públicos o de su desvío, en los supuestos establecidos en esta Ley.</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El escrito de denuncia deberá contar, como mínimo, con los siguientes elementos: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 El ejercicio en que se presentan los presuntos hechos irregulares; y,</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II. Descripción de los presuntos hechos irregulares.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Al escrito de denuncia deberán acompañarse los elementos de prueba, cuando sea posible, que se relacionen directamente con los hechos denunciados. El Órgano Superior de Fiscalización del Estado de Oaxaca deberá proteger en todo momento la identidad del denunciante.</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53.-</w:t>
      </w:r>
      <w:r w:rsidRPr="0054670E">
        <w:rPr>
          <w:rFonts w:cs="Arial"/>
          <w:sz w:val="22"/>
        </w:rPr>
        <w:t xml:space="preserve"> El Titular del Órgano Superior de Fiscalización del Estado de Oaxaca, con base en el dictamen técnico jurídico que al efecto emitan las áreas competentes de dicho órgano, autorizará, en su caso, la revisión de la gestión financiera correspondiente, ya sea del ejercicio fiscal en curso o de ejercicios anteriores a la Cuenta Pública en revisión.</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54.-</w:t>
      </w:r>
      <w:r w:rsidRPr="0054670E">
        <w:rPr>
          <w:rFonts w:cs="Arial"/>
          <w:sz w:val="22"/>
        </w:rPr>
        <w:t xml:space="preserve"> Las entidades fiscalizadas estarán obligadas a proporcionar la información que les solicite el Órgano Superior de Fiscalización del Estado de Oaxaca, dentro de los plazos que para tal efecto les fije.</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55.-</w:t>
      </w:r>
      <w:r w:rsidRPr="0054670E">
        <w:rPr>
          <w:rFonts w:cs="Arial"/>
          <w:sz w:val="22"/>
        </w:rPr>
        <w:t xml:space="preserve"> El Órgano Superior de Fiscalización del Estado de Oaxaca tendrá las atribuciones señaladas en esta Ley para la realización de las auditorías a que se refiere este Capítulo.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El Órgano Superior de Fiscalización del Estado de Oaxaca, deberá reportar en los informes correspondientes, el estado que guarden las observaciones, detallando las acciones relativas a dichas auditorías, así como la relación que contenga la totalidad de denuncias recibidas.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56.-</w:t>
      </w:r>
      <w:r w:rsidRPr="0054670E">
        <w:rPr>
          <w:rFonts w:cs="Arial"/>
          <w:sz w:val="22"/>
        </w:rPr>
        <w:t xml:space="preserve"> De la revisión efectuada al ejercicio fiscal en curso o a los ejercicios anteriores, el Órgano Superior de Fiscalización del Estado de Oaxaca rendirá un informe al Congreso, a más tardar a los 10 días hábiles posteriores a la conclusión de la auditoría. Asimismo, promoverá las acciones que, en su caso, correspondan para el fincamiento de las responsabilidades administrativas y penales a que haya lugar, conforme lo establecido en esta Ley y demás legislación aplicable.</w:t>
      </w:r>
    </w:p>
    <w:p w:rsidR="00447421" w:rsidRPr="0054670E" w:rsidRDefault="00447421">
      <w:pPr>
        <w:pStyle w:val="Estilo"/>
        <w:rPr>
          <w:rFonts w:cs="Arial"/>
          <w:sz w:val="22"/>
        </w:rPr>
      </w:pPr>
    </w:p>
    <w:p w:rsidR="00447421" w:rsidRPr="0054670E" w:rsidRDefault="0054670E" w:rsidP="002E58E6">
      <w:pPr>
        <w:pStyle w:val="Estilo"/>
        <w:rPr>
          <w:rFonts w:cs="Arial"/>
          <w:b/>
          <w:sz w:val="22"/>
        </w:rPr>
      </w:pPr>
      <w:r w:rsidRPr="0054670E">
        <w:rPr>
          <w:rFonts w:cs="Arial"/>
          <w:b/>
          <w:sz w:val="22"/>
        </w:rPr>
        <w:t>Artículo 57.-</w:t>
      </w:r>
      <w:r w:rsidRPr="0054670E">
        <w:rPr>
          <w:rFonts w:cs="Arial"/>
          <w:sz w:val="22"/>
        </w:rPr>
        <w:t xml:space="preserve"> Lo dispuesto en el presente Capítulo, no excluye la imposición de las sanciones que conforme a la Ley de Responsabilidades Administrativas del Estado y Municipios de Oaxaca procedan ni de otras que se deriven de la revisión de la Cuenta Pública.</w:t>
      </w:r>
    </w:p>
    <w:p w:rsidR="0059293C" w:rsidRDefault="0059293C" w:rsidP="0059293C">
      <w:pPr>
        <w:pStyle w:val="Estilo"/>
        <w:jc w:val="center"/>
        <w:rPr>
          <w:rFonts w:cs="Arial"/>
          <w:b/>
          <w:sz w:val="22"/>
        </w:rPr>
      </w:pPr>
    </w:p>
    <w:p w:rsidR="00447421" w:rsidRPr="0054670E" w:rsidRDefault="0054670E" w:rsidP="0059293C">
      <w:pPr>
        <w:pStyle w:val="Estilo"/>
        <w:jc w:val="center"/>
        <w:rPr>
          <w:rFonts w:cs="Arial"/>
          <w:b/>
          <w:sz w:val="22"/>
        </w:rPr>
      </w:pPr>
      <w:r w:rsidRPr="0054670E">
        <w:rPr>
          <w:rFonts w:cs="Arial"/>
          <w:b/>
          <w:sz w:val="22"/>
        </w:rPr>
        <w:t>TÍTULO TERCERO</w:t>
      </w:r>
    </w:p>
    <w:p w:rsidR="00447421" w:rsidRPr="0054670E" w:rsidRDefault="0054670E" w:rsidP="0059293C">
      <w:pPr>
        <w:pStyle w:val="Estilo"/>
        <w:jc w:val="center"/>
        <w:rPr>
          <w:rFonts w:cs="Arial"/>
          <w:b/>
          <w:sz w:val="22"/>
        </w:rPr>
      </w:pPr>
      <w:r w:rsidRPr="0054670E">
        <w:rPr>
          <w:rFonts w:cs="Arial"/>
          <w:b/>
          <w:sz w:val="22"/>
        </w:rPr>
        <w:t>De la Determinación de Daños y Perjuicios y del Fincamiento de Responsabilidades</w:t>
      </w:r>
    </w:p>
    <w:p w:rsidR="00447421" w:rsidRPr="0054670E" w:rsidRDefault="00447421">
      <w:pPr>
        <w:pStyle w:val="Estilo"/>
        <w:rPr>
          <w:rFonts w:cs="Arial"/>
          <w:b/>
          <w:sz w:val="22"/>
        </w:rPr>
      </w:pPr>
    </w:p>
    <w:p w:rsidR="00447421" w:rsidRPr="0054670E" w:rsidRDefault="0054670E" w:rsidP="0059293C">
      <w:pPr>
        <w:pStyle w:val="Estilo"/>
        <w:jc w:val="center"/>
        <w:rPr>
          <w:rFonts w:cs="Arial"/>
          <w:b/>
          <w:sz w:val="22"/>
        </w:rPr>
      </w:pPr>
      <w:r w:rsidRPr="0054670E">
        <w:rPr>
          <w:rFonts w:cs="Arial"/>
          <w:b/>
          <w:sz w:val="22"/>
        </w:rPr>
        <w:t>Capítulo I</w:t>
      </w:r>
    </w:p>
    <w:p w:rsidR="00447421" w:rsidRPr="0054670E" w:rsidRDefault="0054670E" w:rsidP="0059293C">
      <w:pPr>
        <w:pStyle w:val="Estilo"/>
        <w:jc w:val="center"/>
        <w:rPr>
          <w:rFonts w:cs="Arial"/>
          <w:b/>
          <w:sz w:val="22"/>
        </w:rPr>
      </w:pPr>
      <w:r w:rsidRPr="0054670E">
        <w:rPr>
          <w:rFonts w:cs="Arial"/>
          <w:b/>
          <w:sz w:val="22"/>
        </w:rPr>
        <w:t>De la Determinación de Daños y Perjuicios contra la Hacienda Pública Estatal, Municipal o al patrimonio de los entes públicos</w:t>
      </w:r>
    </w:p>
    <w:p w:rsidR="00447421" w:rsidRPr="0054670E" w:rsidRDefault="00447421">
      <w:pPr>
        <w:pStyle w:val="Estilo"/>
        <w:rPr>
          <w:rFonts w:cs="Arial"/>
          <w:b/>
          <w:sz w:val="22"/>
        </w:rPr>
      </w:pPr>
    </w:p>
    <w:p w:rsidR="00447421" w:rsidRPr="0054670E" w:rsidRDefault="0054670E">
      <w:pPr>
        <w:pStyle w:val="Estilo"/>
        <w:rPr>
          <w:rFonts w:cs="Arial"/>
          <w:sz w:val="22"/>
        </w:rPr>
      </w:pPr>
      <w:r w:rsidRPr="0054670E">
        <w:rPr>
          <w:rFonts w:cs="Arial"/>
          <w:b/>
          <w:sz w:val="22"/>
        </w:rPr>
        <w:t>Artículo 58.-</w:t>
      </w:r>
      <w:r w:rsidRPr="0054670E">
        <w:rPr>
          <w:rFonts w:cs="Arial"/>
          <w:sz w:val="22"/>
        </w:rPr>
        <w:t xml:space="preserve"> Si de la fiscalización que realice el Órgano Superior de Fiscalización del Estado de Oaxaca se detectaran irregularidades que permitan presumir la existencia de responsabilidades a cargo de servidores públicos o particulares, el Órgano Superior de Fiscalización del Estado de Oaxaca procederá 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 Promover ante el Tribunal, en los términos de Ley de Responsabilidades Administrativas del Estado y Municipios de Oaxaca, la imposición de sanciones a los servidores públicos por las faltas administrativas graves que detecte durante sus auditorías e investigaciones, en que incurran los servidores públicos, así como sanciones a los particulares vinculados con dichas faltas;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II. Determinar en su caso la existencia de daños, perjuicios, o ambos, a la Hacienda Pública Estatal y Municipal o al patrimonio de los entes públicos, que deriven de faltas administrativas no graves, procederá en los términos de la Ley de Responsabilidades Administrativas del Estado y sus Municipios;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III. Presentar las denuncias y querellas penales, que correspondan ante la Fiscalía Especializada, por los probables delitos que se detecten derivado de sus auditorías; y,</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IV. Coadyuvar con la Fiscalía Especializada en los procesos penales correspondientes, tanto en la etapa de investigación, como en la judicial. En estos casos, la Fiscalía Especializada recabará previamente la opinión del Órgano Superior de Fiscalización del Estado de Oaxaca, respecto de las resoluciones que dicte sobre el no ejercicio o el desistimiento de la acción penal.</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Previamente a que la Fiscalía Especializada determine declinar su competencia, abstenerse de investigar los hechos denunciados, archivar temporalmente las investigaciones o decretar el no ejercicio de la acción penal, deberá hacerlo del conocimiento el Órgano Superior de Fiscalización del Estado de Oaxaca para que exponga las consideraciones que estime convenientes.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El Órgano Superior de Fiscalización del Estado de Oaxaca podrá impugnar ante la autoridad competente las omisiones de la Fiscalía Especializada en la investigación de los delitos, así como las resoluciones que emita en materia de declinación de competencia, reserva, no ejercicio o desistimiento de la acción penal, o suspensión del procedimiento.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Las denuncias penales de hechos presuntamente ilícitos deberán presentarse por parte del Órgano Superior de Fiscalización del Estado de Oaxaca cuando se cuente con los elementos que establezcan las leyes en dichas materias.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Las resoluciones del Tribunal podrán ser recurridas por el Órgano Superior de Fiscalización del Estado de Oaxaca, cuando lo considere pertinente, conforme a lo dispuesto en la legislación aplicable.</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59.-</w:t>
      </w:r>
      <w:r w:rsidRPr="0054670E">
        <w:rPr>
          <w:rFonts w:cs="Arial"/>
          <w:sz w:val="22"/>
        </w:rPr>
        <w:t xml:space="preserve"> La promoción del procedimiento a que se refiere la fracción I del artículo anterior, tienen por objeto resarcir el monto de los daños y perjuicios estimables en dinero que se hayan causado a la Hacienda Pública Estatal, Municipal o, en su caso, al patrimonio de los entes públicos.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Lo anterior, sin perjuicio de las demás sanciones administrativas que, en su caso, el Tribunal imponga a los responsables.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Las sanciones que imponga el Tribunal se fincarán independientemente de las demás sanciones a que se refiere el artículo anterior que, en su caso, impongan las autoridades competentes.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60.-</w:t>
      </w:r>
      <w:r w:rsidRPr="0054670E">
        <w:rPr>
          <w:rFonts w:cs="Arial"/>
          <w:sz w:val="22"/>
        </w:rPr>
        <w:t xml:space="preserve"> La unidad administrativa del Órgano Superior de Fiscalización del Estado de Oaxaca a cargo de las investigaciones promoverá el informe de presunta responsabilidad administrativa y, en su caso, penales a los servidores públicos del Órgano Superior de Fiscalización del Estado de Oaxaca, cuando derivado de las auditorías a cargo de ésta, no formulen las observaciones sobre las situaciones irregulares que detecten o violen la reserva de información en los casos previstos en esta Ley.</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61.-</w:t>
      </w:r>
      <w:r w:rsidRPr="0054670E">
        <w:rPr>
          <w:rFonts w:cs="Arial"/>
          <w:sz w:val="22"/>
        </w:rPr>
        <w:t xml:space="preserve"> Las responsabilidades que se finquen a los servidores públicos de los entes públicos y del Órgano Superior de Fiscalización del Estado de Oaxaca, no eximen a éstos ni a los particulares, personas físicas o morales, de sus obligaciones, cuyo cumplimiento se les exigirá aun cuando la responsabilidad se hubiere hecho </w:t>
      </w:r>
      <w:proofErr w:type="gramStart"/>
      <w:r w:rsidRPr="0054670E">
        <w:rPr>
          <w:rFonts w:cs="Arial"/>
          <w:sz w:val="22"/>
        </w:rPr>
        <w:t>efectiva total</w:t>
      </w:r>
      <w:proofErr w:type="gramEnd"/>
      <w:r w:rsidRPr="0054670E">
        <w:rPr>
          <w:rFonts w:cs="Arial"/>
          <w:sz w:val="22"/>
        </w:rPr>
        <w:t xml:space="preserve"> o parcialmente.</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62.-</w:t>
      </w:r>
      <w:r w:rsidRPr="0054670E">
        <w:rPr>
          <w:rFonts w:cs="Arial"/>
          <w:sz w:val="22"/>
        </w:rPr>
        <w:t xml:space="preserve"> La unidad administrativa a cargo de las investigaciones del Órgano Superior de Fiscalización del Estado de Oaxaca promoverá el informe de presunta responsabilidad administrativa ante la unidad del propio Órgano encargada de fungir como autoridad substanciadora, cuando los pliegos de observaciones no sean solventados por las entidades fiscalizadas.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Lo anterior, sin perjuicio de que la unidad administrativa a cargo de las investigaciones podrá promover el informe de presunta responsabilidad administrativa, en cualquier momento en que cuente con los elementos necesarios.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El procedimiento para promover el informe de presunta responsabilidad administrativa y la imposición de sanciones por parte del Tribunal, se regirá por lo dispuesto en la Ley de Responsabilidades Administrativas del Estado y Municipios de Oaxaca.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63.-</w:t>
      </w:r>
      <w:r w:rsidRPr="0054670E">
        <w:rPr>
          <w:rFonts w:cs="Arial"/>
          <w:sz w:val="22"/>
        </w:rPr>
        <w:t xml:space="preserve"> De conformidad con lo dispuesto en la Ley de Responsabilidades Administrativas del Estado y Municipios de Oaxaca, la unidad administrativa del Órgano Superior de Fiscalización del Estado de Oaxaca a la que se le encomiende la substanciación ante el Tribunal, deberá ser distinta de la que se encargue de las labores de investigación.</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 xml:space="preserve">Para efectos de lo previsto en el párrafo anterior, el Reglamento Interior del Órgano Superior de Fiscalización del Estado de Oaxaca, deberá contener una unidad administrativa a cargo de las investigaciones que será la encargada de ejercer las facultades que la Ley de Responsabilidades Administrativas del Estado y Municipios de Oaxaca </w:t>
      </w:r>
      <w:proofErr w:type="gramStart"/>
      <w:r w:rsidRPr="0054670E">
        <w:rPr>
          <w:rFonts w:cs="Arial"/>
          <w:sz w:val="22"/>
        </w:rPr>
        <w:t>le</w:t>
      </w:r>
      <w:proofErr w:type="gramEnd"/>
      <w:r w:rsidRPr="0054670E">
        <w:rPr>
          <w:rFonts w:cs="Arial"/>
          <w:sz w:val="22"/>
        </w:rPr>
        <w:t xml:space="preserve"> confiere a las autoridades investigadoras; así como una unidad que ejercerá las atribuciones que la citada Ley otorga a las autoridades substanciadoras. Los titulares de las unidades referidas deberán cumplir para su designación con los requisitos que se prevén esta Ley.</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64.-</w:t>
      </w:r>
      <w:r w:rsidRPr="0054670E">
        <w:rPr>
          <w:rFonts w:cs="Arial"/>
          <w:sz w:val="22"/>
        </w:rPr>
        <w:t xml:space="preserve"> Los órganos internos de control deberán informar al Órgano Superior de Fiscalización del Estado de Oaxaca, dentro de los treinta días hábiles siguientes de recibido el informe de presunta responsabilidad administrativa, el número de expediente con el que se inició la investigación o procedimiento respectivo.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Asimismo, los órganos internos de control deberán informar al Órgano Superior de Fiscalización del Estado de Oaxaca de la resolución definitiva que se determine o recaiga a sus promociones, dentro de los diez días hábiles posteriores a que se emita dicha resolución.</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65.-</w:t>
      </w:r>
      <w:r w:rsidRPr="0054670E">
        <w:rPr>
          <w:rFonts w:cs="Arial"/>
          <w:sz w:val="22"/>
        </w:rPr>
        <w:t xml:space="preserve"> El Órgano Superior de Fiscalización del Estado de Oaxaca, en los términos de la Ley del Sistema Estatal de Combate a la Corrupción, incluirá en la plataforma estatal digital, la información relativa a los servidores públicos y particulares sancionados por resolución definitiva firme, por la comisión de faltas administrativas graves o actos vinculados a éstas a que hace referencia el presente Capítulo.</w:t>
      </w:r>
    </w:p>
    <w:p w:rsidR="00447421" w:rsidRPr="0054670E" w:rsidRDefault="00447421">
      <w:pPr>
        <w:pStyle w:val="Estilo"/>
        <w:rPr>
          <w:rFonts w:cs="Arial"/>
          <w:sz w:val="22"/>
        </w:rPr>
      </w:pPr>
    </w:p>
    <w:p w:rsidR="00447421" w:rsidRPr="0054670E" w:rsidRDefault="0054670E" w:rsidP="0059293C">
      <w:pPr>
        <w:pStyle w:val="Estilo"/>
        <w:jc w:val="center"/>
        <w:rPr>
          <w:rFonts w:cs="Arial"/>
          <w:b/>
          <w:sz w:val="22"/>
        </w:rPr>
      </w:pPr>
      <w:r w:rsidRPr="0054670E">
        <w:rPr>
          <w:rFonts w:cs="Arial"/>
          <w:b/>
          <w:sz w:val="22"/>
        </w:rPr>
        <w:t>Capítulo II</w:t>
      </w:r>
    </w:p>
    <w:p w:rsidR="00447421" w:rsidRPr="0054670E" w:rsidRDefault="0054670E" w:rsidP="0059293C">
      <w:pPr>
        <w:pStyle w:val="Estilo"/>
        <w:jc w:val="center"/>
        <w:rPr>
          <w:rFonts w:cs="Arial"/>
          <w:b/>
          <w:sz w:val="22"/>
        </w:rPr>
      </w:pPr>
      <w:r w:rsidRPr="0054670E">
        <w:rPr>
          <w:rFonts w:cs="Arial"/>
          <w:b/>
          <w:sz w:val="22"/>
        </w:rPr>
        <w:t>Del Recurso de Reconsideración</w:t>
      </w:r>
    </w:p>
    <w:p w:rsidR="00447421" w:rsidRPr="0054670E" w:rsidRDefault="00447421" w:rsidP="0059293C">
      <w:pPr>
        <w:pStyle w:val="Estilo"/>
        <w:jc w:val="center"/>
        <w:rPr>
          <w:rFonts w:cs="Arial"/>
          <w:b/>
          <w:sz w:val="22"/>
        </w:rPr>
      </w:pPr>
    </w:p>
    <w:p w:rsidR="00447421" w:rsidRPr="0054670E" w:rsidRDefault="0054670E">
      <w:pPr>
        <w:pStyle w:val="Estilo"/>
        <w:rPr>
          <w:rFonts w:cs="Arial"/>
          <w:sz w:val="22"/>
        </w:rPr>
      </w:pPr>
      <w:r w:rsidRPr="0054670E">
        <w:rPr>
          <w:rFonts w:cs="Arial"/>
          <w:b/>
          <w:sz w:val="22"/>
        </w:rPr>
        <w:t>Artículo 66.-</w:t>
      </w:r>
      <w:r w:rsidRPr="0054670E">
        <w:rPr>
          <w:rFonts w:cs="Arial"/>
          <w:sz w:val="22"/>
        </w:rPr>
        <w:t xml:space="preserve"> La tramitación del recurso de reconsideración, en contra de las multas impuestas por el Órgano Superior de Fiscalización del Estado de Oaxaca, se sujetará a las disposiciones siguientes: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 Se iniciará mediante escrito que deberá presentarse dentro del término de quince días contados a partir de que surta efectos la notificación de la multa, que contendrá:</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a) La mención de la autoridad administrativa que impuso la multa;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b) El nombre y firma autógrafa del recurrente;</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c) El domicilio que señala para oír y recibir notificaciones;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d) La multa que se recurre y la fecha en que se le notificó;</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e) Los agravios que a juicio de la entidad fiscalizada y, en su caso, de los servidores públicos, o del particular, persona física o moral, les cause la sanción impugnada.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f) Asimismo, se acompañará copia de la resolución impugnada y de la constancia de notificación respectiva; y</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g) Anexar las pruebas documentales o de cualquier otro tipo supervenientes que ofrezca y que tengan relación inmediata y directa con la sanción recurrida.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Cuando no se cumpla con alguno de los requisitos establecidos en este artículo para la presentación del recurso de reconsideración, el Órgano Superior de Fiscalización del Estado de Oaxaca prevendrá por una sola vez al inconforme para que, en un plazo de cinco días naturales, subsane la irregularidad en que hubiere incurrido en su presentación.</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II. Una vez desahogada la prevención que corresponda y que en su caso proceda, el Órgano Superior de Fiscalización del Estado de Oaxaca, en un plazo que no excederá de quince días naturales, acordará sobre la admisión o el desechamiento del recurso. En este último caso, cuando se ubique en los siguientes supuestos: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a) Se presente fuera del plazo señalado;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b) El escrito de impugnación no se encuentre firmado por el recurrente;</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c) Los actos impugnados no afecten los intereses jurídicos del promovente;</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d) No se exprese agravio alguno; 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e) Si se encuentra en trámite ante el Tribunal algún recurso o defensa legal o cualquier otro medio de defensa interpuesto por el promovente, en contra de la sanción recurrida;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III. El Órgano Superior de Fiscalización del Estado de Oaxaca al acordar sobre la admisión de las pruebas documentales y supervenientes ofrecidas, desechará de plano las que no fueren ofrecidas conforme a derecho y las que sean contrarias a la moral o al derecho; y,</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IV. Desahogadas las pruebas, si las hubiere, el Órgano Superior de Fiscalización del Estado de Oaxaca examinará todos y cada uno de los agravios hechos valer por el recurrente y emitirá resolución dentro de los sesenta días naturales siguientes, a partir de que declare cerrada la instrucción, notificando dicha resolución al recurrente dentro de los veinte días naturales siguientes a su emisión.</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El recurrente podrá desistirse expresamente del recurso antes de que se emita la resolución respectiva, en este caso, el Órgano Superior de Fiscalización del Estado de Oaxaca lo sobreseerá sin mayor trámite.</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67.-</w:t>
      </w:r>
      <w:r w:rsidRPr="0054670E">
        <w:rPr>
          <w:rFonts w:cs="Arial"/>
          <w:sz w:val="22"/>
        </w:rPr>
        <w:t xml:space="preserve"> La resolución que ponga fin al recurso tendrá por efecto confirmar, modificar o revocar la multa impugnada.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68.-</w:t>
      </w:r>
      <w:r w:rsidRPr="0054670E">
        <w:rPr>
          <w:rFonts w:cs="Arial"/>
          <w:sz w:val="22"/>
        </w:rPr>
        <w:t xml:space="preserve"> La interposición del recurso suspenderá la ejecución de la multa recurrida, siempre y cuando el recurrente garantice en cualquiera de las formas establecidas por la Ley aplicable el pago de la multa.</w:t>
      </w:r>
    </w:p>
    <w:p w:rsidR="00447421" w:rsidRPr="0054670E" w:rsidRDefault="00447421">
      <w:pPr>
        <w:pStyle w:val="Estilo"/>
        <w:rPr>
          <w:rFonts w:cs="Arial"/>
          <w:b/>
          <w:sz w:val="22"/>
        </w:rPr>
      </w:pPr>
    </w:p>
    <w:p w:rsidR="00447421" w:rsidRPr="0054670E" w:rsidRDefault="0054670E">
      <w:pPr>
        <w:pStyle w:val="Estilo"/>
        <w:rPr>
          <w:rFonts w:cs="Arial"/>
          <w:sz w:val="22"/>
        </w:rPr>
      </w:pPr>
      <w:r w:rsidRPr="0054670E">
        <w:rPr>
          <w:rFonts w:cs="Arial"/>
          <w:b/>
          <w:sz w:val="22"/>
        </w:rPr>
        <w:t>Artículo 69.-</w:t>
      </w:r>
      <w:r w:rsidRPr="0054670E">
        <w:rPr>
          <w:rFonts w:cs="Arial"/>
          <w:sz w:val="22"/>
        </w:rPr>
        <w:t xml:space="preserve"> Contra las resoluciones que pongan fin al Recurso de Reconsideración establecido en éste Capítulo, procede el Juicio de Inconformidad ante el Tribunal, el que deberá tramitarse en los términos dispuestos en la ley aplicable.</w:t>
      </w:r>
    </w:p>
    <w:p w:rsidR="00447421" w:rsidRPr="0054670E" w:rsidRDefault="00447421">
      <w:pPr>
        <w:pStyle w:val="Estilo"/>
        <w:rPr>
          <w:rFonts w:cs="Arial"/>
          <w:sz w:val="22"/>
        </w:rPr>
      </w:pPr>
    </w:p>
    <w:p w:rsidR="00447421" w:rsidRPr="0054670E" w:rsidRDefault="0054670E" w:rsidP="0059293C">
      <w:pPr>
        <w:pStyle w:val="Estilo"/>
        <w:jc w:val="center"/>
        <w:rPr>
          <w:rFonts w:cs="Arial"/>
          <w:b/>
          <w:sz w:val="22"/>
        </w:rPr>
      </w:pPr>
      <w:r w:rsidRPr="0054670E">
        <w:rPr>
          <w:rFonts w:cs="Arial"/>
          <w:b/>
          <w:sz w:val="22"/>
        </w:rPr>
        <w:t>Capítulo III</w:t>
      </w:r>
    </w:p>
    <w:p w:rsidR="00447421" w:rsidRPr="0054670E" w:rsidRDefault="0054670E" w:rsidP="0059293C">
      <w:pPr>
        <w:pStyle w:val="Estilo"/>
        <w:jc w:val="center"/>
        <w:rPr>
          <w:rFonts w:cs="Arial"/>
          <w:b/>
          <w:sz w:val="22"/>
        </w:rPr>
      </w:pPr>
      <w:r w:rsidRPr="0054670E">
        <w:rPr>
          <w:rFonts w:cs="Arial"/>
          <w:b/>
          <w:sz w:val="22"/>
        </w:rPr>
        <w:t>De la Prescripción de Responsabilidades</w:t>
      </w:r>
    </w:p>
    <w:p w:rsidR="00447421" w:rsidRPr="0054670E" w:rsidRDefault="00447421">
      <w:pPr>
        <w:pStyle w:val="Estilo"/>
        <w:rPr>
          <w:rFonts w:cs="Arial"/>
          <w:b/>
          <w:sz w:val="22"/>
        </w:rPr>
      </w:pPr>
    </w:p>
    <w:p w:rsidR="00447421" w:rsidRPr="0054670E" w:rsidRDefault="0054670E">
      <w:pPr>
        <w:pStyle w:val="Estilo"/>
        <w:rPr>
          <w:rFonts w:cs="Arial"/>
          <w:sz w:val="22"/>
        </w:rPr>
      </w:pPr>
      <w:r w:rsidRPr="0054670E">
        <w:rPr>
          <w:rFonts w:cs="Arial"/>
          <w:b/>
          <w:sz w:val="22"/>
        </w:rPr>
        <w:t>Artículo 70.-</w:t>
      </w:r>
      <w:r w:rsidRPr="0054670E">
        <w:rPr>
          <w:rFonts w:cs="Arial"/>
          <w:sz w:val="22"/>
        </w:rPr>
        <w:t xml:space="preserve"> La acción para fincar las responsabilidades derivadas de esta Ley e imponer las sanciones por faltas administrativas graves prescribirá en términos de la Ley General de Responsabilidades Administrativas.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El plazo de prescripción se contará a partir del día siguiente a aquél en que se hubiere incurrido en la responsabilidad o a partir del momento en que hubiese cesado, si fue de carácter continuo.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En todos los casos, la prescripción a que alude este precepto se interrumpirá en los términos establecidos en la Ley General de Responsabilidades Administrativas.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71.-</w:t>
      </w:r>
      <w:r w:rsidRPr="0054670E">
        <w:rPr>
          <w:rFonts w:cs="Arial"/>
          <w:sz w:val="22"/>
        </w:rPr>
        <w:t xml:space="preserve"> Las responsabilidades distintas a las mencionadas en el artículo anterior, que resulten por actos u omisiones, prescribirán en la forma y tiempo que fijen las leyes aplicables.</w:t>
      </w:r>
    </w:p>
    <w:p w:rsidR="00447421" w:rsidRPr="0054670E" w:rsidRDefault="00447421">
      <w:pPr>
        <w:pStyle w:val="Estilo"/>
        <w:rPr>
          <w:rFonts w:cs="Arial"/>
          <w:sz w:val="22"/>
        </w:rPr>
      </w:pPr>
    </w:p>
    <w:p w:rsidR="00447421" w:rsidRPr="0054670E" w:rsidRDefault="0054670E" w:rsidP="0059293C">
      <w:pPr>
        <w:pStyle w:val="Estilo"/>
        <w:jc w:val="center"/>
        <w:rPr>
          <w:rFonts w:cs="Arial"/>
          <w:b/>
          <w:sz w:val="22"/>
        </w:rPr>
      </w:pPr>
      <w:r w:rsidRPr="0054670E">
        <w:rPr>
          <w:rFonts w:cs="Arial"/>
          <w:b/>
          <w:sz w:val="22"/>
        </w:rPr>
        <w:t>TÍTULO CUARTO</w:t>
      </w:r>
    </w:p>
    <w:p w:rsidR="00447421" w:rsidRPr="0054670E" w:rsidRDefault="0054670E" w:rsidP="0059293C">
      <w:pPr>
        <w:pStyle w:val="Estilo"/>
        <w:jc w:val="center"/>
        <w:rPr>
          <w:rFonts w:cs="Arial"/>
          <w:b/>
          <w:sz w:val="22"/>
        </w:rPr>
      </w:pPr>
      <w:r w:rsidRPr="0054670E">
        <w:rPr>
          <w:rFonts w:cs="Arial"/>
          <w:b/>
          <w:sz w:val="22"/>
        </w:rPr>
        <w:t>De las Funciones del Congreso del Estado en la Fiscalización de la Cuenta Pública</w:t>
      </w:r>
    </w:p>
    <w:p w:rsidR="00447421" w:rsidRPr="0054670E" w:rsidRDefault="00447421" w:rsidP="0059293C">
      <w:pPr>
        <w:pStyle w:val="Estilo"/>
        <w:jc w:val="center"/>
        <w:rPr>
          <w:rFonts w:cs="Arial"/>
          <w:b/>
          <w:sz w:val="22"/>
        </w:rPr>
      </w:pPr>
    </w:p>
    <w:p w:rsidR="00447421" w:rsidRPr="0054670E" w:rsidRDefault="0054670E" w:rsidP="0059293C">
      <w:pPr>
        <w:pStyle w:val="Estilo"/>
        <w:jc w:val="center"/>
        <w:rPr>
          <w:rFonts w:cs="Arial"/>
          <w:b/>
          <w:sz w:val="22"/>
        </w:rPr>
      </w:pPr>
      <w:r w:rsidRPr="0054670E">
        <w:rPr>
          <w:rFonts w:cs="Arial"/>
          <w:b/>
          <w:sz w:val="22"/>
        </w:rPr>
        <w:t>Capítulo Único</w:t>
      </w:r>
    </w:p>
    <w:p w:rsidR="00447421" w:rsidRPr="0054670E" w:rsidRDefault="0054670E" w:rsidP="0059293C">
      <w:pPr>
        <w:pStyle w:val="Estilo"/>
        <w:jc w:val="center"/>
        <w:rPr>
          <w:rFonts w:cs="Arial"/>
          <w:b/>
          <w:sz w:val="22"/>
        </w:rPr>
      </w:pPr>
      <w:r w:rsidRPr="0054670E">
        <w:rPr>
          <w:rFonts w:cs="Arial"/>
          <w:b/>
          <w:sz w:val="22"/>
        </w:rPr>
        <w:t>De la Comisión</w:t>
      </w:r>
    </w:p>
    <w:p w:rsidR="00447421" w:rsidRPr="0054670E" w:rsidRDefault="00447421">
      <w:pPr>
        <w:pStyle w:val="Estilo"/>
        <w:rPr>
          <w:rFonts w:cs="Arial"/>
          <w:b/>
          <w:sz w:val="22"/>
        </w:rPr>
      </w:pPr>
    </w:p>
    <w:p w:rsidR="00447421" w:rsidRPr="0054670E" w:rsidRDefault="0054670E">
      <w:pPr>
        <w:pStyle w:val="Estilo"/>
        <w:rPr>
          <w:rFonts w:cs="Arial"/>
          <w:sz w:val="22"/>
        </w:rPr>
      </w:pPr>
      <w:r w:rsidRPr="0054670E">
        <w:rPr>
          <w:rFonts w:cs="Arial"/>
          <w:b/>
          <w:sz w:val="22"/>
        </w:rPr>
        <w:t>Artículo 72.-</w:t>
      </w:r>
      <w:r w:rsidRPr="0054670E">
        <w:rPr>
          <w:rFonts w:cs="Arial"/>
          <w:sz w:val="22"/>
        </w:rPr>
        <w:t xml:space="preserve"> Para los efectos de lo dispuesto en el artículo 59 fracción XXII de la Constitución Local, el Congreso del Estado contará con la Comisión que tendrá las atribuciones de coordinar las relaciones entre aquélla y el Órgano Superior de Fiscalización del Estado de Oaxaca; evaluar el desempeño de esta última; constituir el enlace que permita garantizar la debida coordinación entre ambos órganos, y solicitarle que le informe sobre la evolución de sus trabajos de fiscalización.</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73.-</w:t>
      </w:r>
      <w:r w:rsidRPr="0054670E">
        <w:rPr>
          <w:rFonts w:cs="Arial"/>
          <w:sz w:val="22"/>
        </w:rPr>
        <w:t xml:space="preserve"> Son atribuciones de la Comisión:</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 Ser el conducto de comunicación entre el Congreso del Estado y el Órgano Superior de Fiscalización del Estado de Oaxaca;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II. Recibir de la Mesa Directiva del Congreso del Estado o de la Diputación Permanente, las Cuentas Públicas y turnarla al Órgano Superior de Fiscalización del Estado de Oaxaca;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III. Dictaminar las Cuentas Públicas y los Informes de Avances de Gestión Financiera, con base en el Informe de Resultados de la Revisión y Fiscalización que formule y entregue el Titular del Órgano Superior de Fiscalización del Estado de Oaxaca a la Comisión;</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 xml:space="preserve">IV. Analizar el programa anual de fiscalización de la Cuenta Pública del Estado y Municipios y conocer los programas estratégico y anual de actividades </w:t>
      </w:r>
      <w:proofErr w:type="gramStart"/>
      <w:r w:rsidRPr="0054670E">
        <w:rPr>
          <w:rFonts w:cs="Arial"/>
          <w:sz w:val="22"/>
        </w:rPr>
        <w:t>que</w:t>
      </w:r>
      <w:proofErr w:type="gramEnd"/>
      <w:r w:rsidRPr="0054670E">
        <w:rPr>
          <w:rFonts w:cs="Arial"/>
          <w:sz w:val="22"/>
        </w:rPr>
        <w:t xml:space="preserve"> para el debido cumplimiento de sus funciones y atribuciones, elabore el Órgano Superior de Fiscalización del Estado de Oaxaca, así como sus modificaciones, y evaluar su cumplimiento. Con respeto a los procedimientos, alcances, métodos, lineamientos y resoluciones de procedimientos de fiscalización podrá formular observaciones cuando dichos programas omitan áreas relevantes de la Cuenta Pública;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V. Citar, al Titular del Órgano Superior de Fiscalización del Estado de Oaxaca para conocer en lo específico de los informes individuales y del Informe de Resultados;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VI. Recibir el proyecto de presupuesto anual del Órgano Superior de Fiscalización del Estado de Oaxaca y turnarlo en sus términos a la Junta de Coordinación Política del Congreso del Estado para su inclusión en el Proyecto de Presupuesto de Egresos del Estado para el siguiente ejercicio fiscal, así como analizar el informe anual de su ejercicio;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VII. Evaluar el desempeño del Órgano Superior de Fiscalización del Estado de Oaxaca respecto al cumplimiento de su mandato, atribuciones y ejecución de las auditorías; proveer lo necesario para garantizar su autonomía presupuestaria, financiera técnica y de gestión y requerir informes sobre la evolución de los trabajos de fiscalización.</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La evaluación del desempeño tendrá por objeto conocer si el Órgano Superior de Fiscalización del Estado de Oaxaca cumple con las atribuciones que conforme a la Constitución Local y esta Ley le corresponden; el efecto o la consecuencia de la acción fiscalizadora en la gestión financiera y el desempeño de los entes públicos, en los resultados de los programas y proyectos autorizados en el Presupuesto de Egresos, y en la administración de los recursos públicos Estatales y Municipales que ejerzan;</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VIII. Proponer al Pleno del Congreso del Estado el Reglamento Interior de la Unidad Técnica;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IX. Proponer a la Junta de Coordinación Política del Congreso del Estado la contratación o remoción del personal de la Unidad Técnica, misma que auxiliará a la Comisión en el desempeño de sus funciones;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 Ordenar a la Unidad la práctica de auditorías al Órgano Superior de Fiscalización del Estado de Oaxaca;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XI. Aprobar el programa de actividades de la Unidad Técnica y requerirle todo tipo de información relativa a sus funciones; de igual forma, aprobar políticas, lineamientos y manuales que dicha Unidad requiera para el ejercicio de sus funciones;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XII. Aprobar los indicadores que utilizará la Unidad Técnica para la evaluación del desempeño del Órgano Superior de Fiscalización del Estado de Oaxaca y, en su caso, los elementos metodológicos que sean necesarios para dicho efecto y los indicadores de la Unidad;</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XIII. Analizar la información, en materia de fiscalización, contabilidad y auditoría gubernamentales, así como de rendición de cuentas, y podrá solicitar la comparecencia de servidores públicos vinculados con los resultados de la fiscalización;</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XIV. Emitir la convocatoria, desahogar el procedimiento y presentar al Pleno el dictamen relativo a la terna de aspirantes para ocupar el cargo de Auditor Superior y los Sub Auditores; y,</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XV. Las demás que establezcan esta Ley y demás disposiciones legales aplicables.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74.-</w:t>
      </w:r>
      <w:r w:rsidRPr="0054670E">
        <w:rPr>
          <w:rFonts w:cs="Arial"/>
          <w:sz w:val="22"/>
        </w:rPr>
        <w:t xml:space="preserve"> La Comisión a través de la Unidad realizará las observaciones y las recomendaciones que se deriven del ejercicio de las atribuciones que esta Ley le confiere en materia de evaluación de su desempeño.</w:t>
      </w:r>
    </w:p>
    <w:p w:rsidR="00447421" w:rsidRPr="0054670E" w:rsidRDefault="00447421">
      <w:pPr>
        <w:pStyle w:val="Estilo"/>
        <w:rPr>
          <w:rFonts w:cs="Arial"/>
          <w:sz w:val="22"/>
        </w:rPr>
      </w:pPr>
    </w:p>
    <w:p w:rsidR="00447421" w:rsidRPr="0054670E" w:rsidRDefault="0054670E" w:rsidP="0059293C">
      <w:pPr>
        <w:pStyle w:val="Estilo"/>
        <w:jc w:val="center"/>
        <w:rPr>
          <w:rFonts w:cs="Arial"/>
          <w:b/>
          <w:sz w:val="22"/>
        </w:rPr>
      </w:pPr>
      <w:r w:rsidRPr="0054670E">
        <w:rPr>
          <w:rFonts w:cs="Arial"/>
          <w:b/>
          <w:sz w:val="22"/>
        </w:rPr>
        <w:t>TÍTULO QUINTO</w:t>
      </w:r>
    </w:p>
    <w:p w:rsidR="00447421" w:rsidRPr="0054670E" w:rsidRDefault="0054670E" w:rsidP="0059293C">
      <w:pPr>
        <w:pStyle w:val="Estilo"/>
        <w:jc w:val="center"/>
        <w:rPr>
          <w:rFonts w:cs="Arial"/>
          <w:b/>
          <w:sz w:val="22"/>
        </w:rPr>
      </w:pPr>
      <w:r w:rsidRPr="0054670E">
        <w:rPr>
          <w:rFonts w:cs="Arial"/>
          <w:b/>
          <w:sz w:val="22"/>
        </w:rPr>
        <w:t>Del Órgano Superior de Fiscalización del Estado de Oaxaca</w:t>
      </w:r>
    </w:p>
    <w:p w:rsidR="00447421" w:rsidRPr="0054670E" w:rsidRDefault="00447421">
      <w:pPr>
        <w:pStyle w:val="Estilo"/>
        <w:rPr>
          <w:rFonts w:cs="Arial"/>
          <w:b/>
          <w:sz w:val="22"/>
        </w:rPr>
      </w:pPr>
    </w:p>
    <w:p w:rsidR="00447421" w:rsidRPr="0054670E" w:rsidRDefault="0054670E" w:rsidP="0059293C">
      <w:pPr>
        <w:pStyle w:val="Estilo"/>
        <w:jc w:val="center"/>
        <w:rPr>
          <w:rFonts w:cs="Arial"/>
          <w:b/>
          <w:sz w:val="22"/>
        </w:rPr>
      </w:pPr>
      <w:r w:rsidRPr="0054670E">
        <w:rPr>
          <w:rFonts w:cs="Arial"/>
          <w:b/>
          <w:sz w:val="22"/>
        </w:rPr>
        <w:t>Capítulo I</w:t>
      </w:r>
    </w:p>
    <w:p w:rsidR="00447421" w:rsidRPr="0054670E" w:rsidRDefault="0054670E" w:rsidP="0059293C">
      <w:pPr>
        <w:pStyle w:val="Estilo"/>
        <w:jc w:val="center"/>
        <w:rPr>
          <w:rFonts w:cs="Arial"/>
          <w:b/>
          <w:sz w:val="22"/>
        </w:rPr>
      </w:pPr>
      <w:r w:rsidRPr="0054670E">
        <w:rPr>
          <w:rFonts w:cs="Arial"/>
          <w:b/>
          <w:sz w:val="22"/>
        </w:rPr>
        <w:t>De la integración y Organización del Órgano Superior de Fiscalización del Estado de Oaxaca</w:t>
      </w:r>
    </w:p>
    <w:p w:rsidR="00447421" w:rsidRPr="0054670E" w:rsidRDefault="00447421">
      <w:pPr>
        <w:pStyle w:val="Estilo"/>
        <w:rPr>
          <w:rFonts w:cs="Arial"/>
          <w:b/>
          <w:sz w:val="22"/>
        </w:rPr>
      </w:pPr>
    </w:p>
    <w:p w:rsidR="00447421" w:rsidRPr="0054670E" w:rsidRDefault="0054670E">
      <w:pPr>
        <w:pStyle w:val="Estilo"/>
        <w:rPr>
          <w:rFonts w:cs="Arial"/>
          <w:sz w:val="22"/>
        </w:rPr>
      </w:pPr>
      <w:r w:rsidRPr="0054670E">
        <w:rPr>
          <w:rFonts w:cs="Arial"/>
          <w:b/>
          <w:sz w:val="22"/>
        </w:rPr>
        <w:t>Artículo 75.-</w:t>
      </w:r>
      <w:r w:rsidRPr="0054670E">
        <w:rPr>
          <w:rFonts w:cs="Arial"/>
          <w:sz w:val="22"/>
        </w:rPr>
        <w:t xml:space="preserve"> El Órgano Superior de Fiscalización del Estado de Oaxaca del Estado de Oaxaca, es la instancia técnica del Congreso, que goza de autonomía técnica, de gestión, presupuestal y financiera que tiene a su cargo la revisión y fiscalización de la Cuenta Pública de los Poderes del Estado y Municipios, entes públicos estatales, organismos públicos autónomos que ejerzan recursos públicos y en general, cualquier entidad, persona física o moral, pública o privada que haya recaudado, administrado, manejado o ejercido recursos públicos estatales o municipales.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76.-</w:t>
      </w:r>
      <w:r w:rsidRPr="0054670E">
        <w:rPr>
          <w:rFonts w:cs="Arial"/>
          <w:sz w:val="22"/>
        </w:rPr>
        <w:t xml:space="preserve"> Al frente del Órgano Superior de Fiscalización del Estado de Oaxaca habrá un titular, designado conforme a lo previsto en el artículo 65 BIS de la Constitución Política del Estado Libre y Soberano de Oaxaca, por el voto de las dos terceras partes de los miembros del Congreso del Estado.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77.-</w:t>
      </w:r>
      <w:r w:rsidRPr="0054670E">
        <w:rPr>
          <w:rFonts w:cs="Arial"/>
          <w:sz w:val="22"/>
        </w:rPr>
        <w:t xml:space="preserve"> La designación del Titular del Órgano Superior de Fiscalización del Estado de Oaxaca se sujetará al procedimiento siguiente:</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 La Comisión formulará la convocatoria pública correspondiente, a la que se le dará la máxima difusión y deberá estar apegada a lo establecido en la presente Ley y la Constitución Local.</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La Comisión podrá consultar a las organizaciones de la sociedad civil y académicas que estime pertinente, para postular a los candidatos idóneos para ocupar el cargo;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II. A partir del primer día hábil posterior a la última publicación de la convocatoria, durante un plazo de siete días hábiles se recibirán las solicitudes de los aspirantes, las cuales deberán contar con los documentos y requisitos que se señalen en la convocatoria, para ocupar el cargo de Titular del Órgano Superior de Fiscalización del Estado de Oaxaca;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III. Concluido el plazo anterior y recibidas las solicitudes, la Comisión dentro de los cinco días naturales siguientes, procederá a la revisión y análisis de las mismas, a efecto de verificar que los aspirantes reúnan los requisitos establecidos en la convocatoria. Hecho lo anterior, la Comisión publicará la lista que contenga los nombres de los aspirantes que cumplan con los requisitos. Dicha publicación se realizará en los estrados y la página electrónica oficial del Congreso del Estado;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IV. Dentro de los cinco días naturales siguientes a la publicación de la lista, la Comisión citará a los aspirantes a una entrevista, en donde entregarán un ensayo en los términos previstos en la convocatoria;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V. Dentro de los tres días siguientes a la conclusión de las entrevistas de los candidatos, la Comisión remitirá al Pleno Legislativo, una terna para elegir al Titular del Órgano Superior de Fiscalización del Estado de Oaxaca; y,</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VI. La persona designada para ocupar el cargo, protestará ante el Pleno del Congreso del Estado.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78.-</w:t>
      </w:r>
      <w:r w:rsidRPr="0054670E">
        <w:rPr>
          <w:rFonts w:cs="Arial"/>
          <w:sz w:val="22"/>
        </w:rPr>
        <w:t xml:space="preserve"> En caso de que ningún candidato de la terna propuesta en el dictamen para ocupar el cargo de Titular del Órgano Superior de Fiscalización del Estado de Oaxaca, haya obtenido la votación de las dos terceras partes de los miembros del Congreso del Estado, se volverá a someter una nueva propuesta en los términos del artículo anterior. Ningún candidato propuesto en el dictamen rechazado por el Pleno podrá participar de nueva cuenta en el proceso de selección.</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79.-</w:t>
      </w:r>
      <w:r w:rsidRPr="0054670E">
        <w:rPr>
          <w:rFonts w:cs="Arial"/>
          <w:sz w:val="22"/>
        </w:rPr>
        <w:t xml:space="preserve"> El Titular del Órgano Superior de Fiscalización del Estado de Oaxaca durará en el encargo siete años y podrá ser nombrado nuevamente por una sola vez y, en su caso, será removido por el Congreso del Estado por las causas graves a que se refiere esta Ley, con la misma votación requerida para su nombramiento, así como por las causas y conforme a los procedimientos previstos en la Constitución Política del Estado Libre y Soberano de Oaxaca. Si esta situación se presenta estando en receso el Congreso del Estado, la Diputación Permanente podrá convocar a un periodo extraordinario para que resuelva en torno a dicha remoción.</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80.-</w:t>
      </w:r>
      <w:r w:rsidRPr="0054670E">
        <w:rPr>
          <w:rFonts w:cs="Arial"/>
          <w:sz w:val="22"/>
        </w:rPr>
        <w:t xml:space="preserve"> Durante el receso del Congreso del Estado, el Sub Auditor que corresponda conforme al Reglamento Interior del Órgano Superior de Fiscalización del Estado de Oaxaca, ejercerá el cargo hasta en tanto designe al titular del Órgano Superior de Fiscalización del Estado de Oaxaca en el siguiente periodo de sesiones.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El Titular del Órgano Superior de Fiscalización del Estado de Oaxaca será suplido en sus ausencias temporales por los Sub Auditores, en el orden que señale el Reglamento Interior del Órgano Superior de Fiscalización del Estado de Oaxaca. En caso de falta definitiva, la Comisión dará cuenta al Congreso del Estado para que designe, en términos de esta Ley, al Auditor que concluirá el encargo.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81.-</w:t>
      </w:r>
      <w:r w:rsidRPr="0054670E">
        <w:rPr>
          <w:rFonts w:cs="Arial"/>
          <w:sz w:val="22"/>
        </w:rPr>
        <w:t xml:space="preserve"> Para ser Titular del Órgano Superior de Fiscalización del Estado de Oaxaca se requiere satisfacer los siguientes requisitos: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 Ser ciudadano oaxaqueño en pleno ejercicio de sus derechos civiles y políticos;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II. Tener por lo menos treinta y cinco años cumplidos el día de la designación;</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III. Gozar de buena reputación y no haber sido condenado por delito intencional que amerite pena corporal de más de un año de prisión. Sin perjuicio de lo anterior, si se tratara de robo, fraude, falsificación, abuso de confianza u otro que afecte seriamente la buena fama, inhabilitará para el cargo cualquiera que haya sido la pena;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IV. Haber residido en el estado durante los cinco años anteriores al día de la designación;</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V. No haber sido Secretario de la Administración Pública Estatal, Fiscal General del Estado o Fiscal Especial, Senador, Diputado Federal, Diputado Local, titular o en su caso Comisionado de algún órgano constitucionalmente autónomo; dirigente, titular de las finanzas o administración de algún partido político, ni haber sido postulado para cargo de elección popular; todo lo anterior, al menos tres años previos al día de su nombramiento;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VI. Contar al momento de su designación con una experiencia efectiva de cinco años en actividades o funciones relacionadas con el control y fiscalización del gasto público, política presupuestaria; evaluación del gasto público, del desempeño y de políticas públicas; administración pública, financiera o manejo de recursos;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VII. Contar el día de su designación, con título de antigüedad mínima de cinco años, y cédula profesional de contador público, licenciado en derecho o abogado, licenciado en economía, licenciado en administración o cualquier otro título profesional relacionado con las actividades de fiscalización expedidos por autoridad o institución legalmente facultada para ello; y,</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VIII. No haber sido inhabilitado para desempeñar un empleo, cargo o comisión en el servicio público, ni removido por causa grave de algún cargo del sector público o privado.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82.-</w:t>
      </w:r>
      <w:r w:rsidRPr="0054670E">
        <w:rPr>
          <w:rFonts w:cs="Arial"/>
          <w:sz w:val="22"/>
        </w:rPr>
        <w:t xml:space="preserve"> El Titular del Órgano Superior de Fiscalización del Estado de Oaxaca tendrá las siguientes atribuciones: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 Representar a él Órgano Superior de Fiscalización del Estado de Oaxaca ante las entidades fiscalizadas, autoridades federales y locales, municipios y demás personas físicas y morales, públicas o privadas;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II. Elaborar el proyecto de presupuesto anual del Órgano Superior de Fiscalización del Estado de Oaxaca atendiendo a las previsiones del ingreso y del gasto público estatal y las disposiciones aplicables;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III. Administrar los bienes y recursos a cargo del Órgano Superior de Fiscalización del Estado de Oaxaca y resolver sobre la adquisición y enajenación de bienes muebles y la prestación de servicios de la misma, sujetándose a lo dispuesto en las leyes en la materia, así como gestionar la incorporación, destino y desincorporación de los bienes afectos a su servicio;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IV. Aprobar el programa anual de actividades, el programa anual de auditorías y el plan estratégico, que abarcará un plazo mínimo de tres años. Una vez aprobados serán enviados a la Comisión para su conocimiento;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V. Expedir de conformidad con lo establecido en esta Ley y hacerlo del conocimiento de la Comisión, el Reglamento Interior del Órgano Superior de Fiscalización del Estado de Oaxaca, en el que se distribuirán las atribuciones a sus unidades administrativas y sus titulares, además de establecer la forma en que deberán ser suplidos estos últimos en sus ausencias, su organización interna y funcionamiento, debiendo publicarlo en el Periódico Oficial del Estado;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VI. Expedir los manuales de organización y procedimientos que se requieran para la debida organización y funcionamiento del Órgano Superior de Fiscalización del Estado de Oaxaca, los que deberán ser conocidos previamente por la Comisión y publicados en el Periódico Oficial del Estado.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Asimismo, expedir las normas para el ejercicio, manejo y aplicación del presupuesto del Órgano Superior de Fiscalización del Estado de Oaxaca, ajustándose a las disposiciones aplicables del Presupuesto de Egresos y de la Ley Estatal de Presupuesto y Responsabilidad Hacendaria, así como informando a la Comisión sobre el ejercicio de su presupuesto, y cuando la Comisión le requiera información adicional;</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VII. Nombrar al personal de mandos medios, mandos superiores, Auditores Especiales y demás personal del Órgano Superior de Fiscalización del Estado de Oaxaca, quienes no deberán haber sido sancionados con la inhabilitación para el ejercicio de un puesto o cargo público;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VIII. Expedir aquellas normas y disposiciones que esta Ley le confiere al Órgano Superior de Fiscalización del Estado de Oaxaca; así como establecer los elementos que posibiliten la adecuada rendición de cuentas y la práctica idónea de las auditorías, tomando en consideración las propuestas que formulen las entidades fiscalizadas y las características propias de su operación;</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IX. Ser el enlace entre el Órgano Superior de Fiscalización del Estado de Oaxaca y la Comisión;</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 Solicitar a las entidades fiscalizadas, servidores públicos, y a los particulares, sean éstos personas físicas o morales, la información que con motivo de la fiscalización de la Cuenta Pública se requiera;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XI. Solicitar a las entidades fiscalizadas el auxilio que necesite para el ejercicio expedito de las funciones de revisión y fiscalización superior;</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XII. Ejercer las atribuciones que corresponden al Órgano Superior de Fiscalización del Estado de Oaxaca en los términos de la Constitución Política del Estado Libre y Soberano de Oaxaca, la presente Ley y del Reglamento Interior de la propia Auditoría Superior del Estado;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XIII. Tramitar, instruir y resolver el recurso de reconsideración interpuesto en contra de las multas que se impongan conforme a esta Ley;</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XIV. Recibir de la Comisión las Cuentas Públicas y los Informes de Avance de Gestión Financiera del Estado y Municipios para su revisión y fiscalización superior;</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XV. Formular y entregar al Congreso del Estado, por conducto de la Comisión, el Informe de Resultados a más tardar el 20 de febrero del año siguiente de la presentación de la Cuenta Pública;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XVI. Formular y entregar al Congreso del Estado, por conducto de la Comisión, los Informes Individuales los últimos días hábiles de junio, octubre y el 20 de febrero siguientes a la presentación de la Cuenta Pública Estatal;</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XVII. Autorizar, previa denuncia, la revisión durante el ejercicio fiscal en curso a las entidades fiscalizadas, así como respecto de ejercicios anteriores conforme lo establecido en la presente Ley;</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XVIII. Concertar y celebrar, en los casos que estime necesario, convenios con las entidades fiscalizadas y los Órganos Internos de Control, con el propósito de apoyar y hacer más eficiente la fiscalización, sin detrimento de su facultad fiscalizadora, la que podrá ejercer de manera directa; así como convenios de colaboración con los organismos nacionales e internacionales que agrupen a entidades de fiscalización superior homólogas o con éstas directamente, con el sector privado y con colegios de profesionales, instituciones académicas e instituciones de reconocido prestigio de carácter multinacional;</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XIX. Dar cuenta comprobada al Congreso del Estado, a través de la Comisión, de la aplicación de su presupuesto aprobado, dentro de los treinta primeros días del mes siguiente al que corresponda su ejercicio;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XX. Solicitar a la Secretaría de Finanzas del Estado el cobro de las multas que se impongan en los términos de esta Ley;</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XXI. Instruir la presentación de las denuncias penales o de juicio político que procedan, como resultado de las irregularidades detectadas con motivo de la fiscalización, con apoyo en los dictámenes técnicos respectivos. Preferentemente lo hará cuando concluya el procedimiento administrativo;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XXII. Expedir la política de remuneraciones, prestaciones y estímulos del personal de confianza del Órgano Superior de Fiscalización del Estado de Oaxaca, observando lo aprobado en el Presupuesto de Egresos correspondiente y a las disposiciones de la Ley Estatal de Presupuesto y Responsabilidad Hacendaria;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XXIII. Elaborar para su envío a la Comisión el plan estratégico del Órgano Superior de Fiscalización del Estado de Oaxaca;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XXIV. Presentar el recurso de revisión administrativa respecto de las resoluciones que emita el Tribunal;</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XXV. Recurrir las determinaciones de la Fiscalía Especializada y del Tribunal de lo Contencioso Administrativo y de Cuentas, de conformidad con las leyes aplicables.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XXVI. Transparentar y dar seguimiento a todas las denuncias, quejas, solicitudes, y opiniones realizadas por los particulares o la sociedad civil organizada, salvaguardando en todo momento los datos personales;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XXVII. Establecer los mecanismos necesarios para fortalecer la participación ciudadana en la rendición de cuentas de las entidades sujetas a fiscalización;</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XXVIII. Formar parte del Comité Coordinador del Sistema Estatal de Combate a la Corrupción en términos de lo dispuesto por el artículo 120 de la Constitución Política del Estado Libre y Soberano de Oaxaca y la Ley del Sistema Estatal de Combate a la Corrupción;</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XXIX. Rendir un informe anual basado en indicadores en materia de fiscalización, debidamente sistematizados y actualizados, mismo que será público y se compartirá con los integrantes del Comité Coordinador a que se refiere la Ley del Sistema Estatal de Combate a la Corrupción y al Comité de Participación Ciudadana. Con base en el informe señalado podrá presentar desde su competencia proyectos de recomendaciones integrales en materia de fiscalización y control de recursos públicos, de prevención, control y disuasión de faltas administrativas y hechos de corrupción, por lo que hace a las causas que los generan;</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XXX. Elaborar en cualquier momento estudios y análisis, así como publicarlo;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XXXI. Promover Amparo o Controversia Constitucional;</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XXXII. Las demás que señale esta Ley y demás disposiciones legales aplicables.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De las atribuciones previstas a favor del Titular del Órgano Superior de Fiscalización del Estado de Oaxaca en esta Ley, sólo las mencionadas en las fracciones II, IV, V, VI, VII, VIII, XIII, XV, XVI, XVII, XVIII, XIX, XX, XXI, XXIV y XXVII de este artículo son de ejercicio exclusivo del Titular del Órgano Superior de Fiscalización del Estado de Oaxaca y, por tanto, no podrán ser delegadas.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83.-</w:t>
      </w:r>
      <w:r w:rsidRPr="0054670E">
        <w:rPr>
          <w:rFonts w:cs="Arial"/>
          <w:sz w:val="22"/>
        </w:rPr>
        <w:t xml:space="preserve"> El Titular del Órgano Superior de Fiscalización del Estado de Oaxaca será auxiliado en sus funciones hasta por tres Sub Auditores, los que tendrán a su cargo: la fiscalización de la cuenta pública estatal; la fiscalización de las cuentas públicas municipales; y, la planeación y normatividad, respectivamente. Además, contará con el apoyo de Auditores Especiales, titulares de unidades, directores generales, auditores y demás servidores públicos que al efecto señale el Reglamento Interior del Órgano Superior de Fiscalización del Estado de Oaxaca, de conformidad con el presupuesto autorizado. En dicho Reglamento se asignarán las facultades y atribuciones previstas en esta Ley.</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84.-</w:t>
      </w:r>
      <w:r w:rsidRPr="0054670E">
        <w:rPr>
          <w:rFonts w:cs="Arial"/>
          <w:sz w:val="22"/>
        </w:rPr>
        <w:t xml:space="preserve"> Para ejercer el cargo de Sub Auditor se deberán cumplir los siguientes requisitos: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 Ser ciudadano mexicano, en pleno ejercicio de sus derechos civiles y políticos;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II. Tener por lo menos treinta y cinco años cumplidos al día de su designación;</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III. Cumplir los requisitos señalados en las fracciones III a la V y VIII del artículo 81 de la presente ley;</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IV. Contar, el día de su designación, con antigüedad mínima de cinco años, con título y cédula profesional de contador público, licenciado en derecho, licenciado en economía, licenciado en administración o cualquier otro título y cédula profesional relacionado con las actividades de fiscalización, expedido por autoridad o institución legalmente facultada para ello;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V. Contar al momento de su designación con una experiencia de cinco años en actividades o funciones relacionadas con el control y fiscalización del gasto público, política presupuestaria; evaluación del gasto público, del desempeño y de políticas públicas; administración pública, financiera, o manejo de recursos, y</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VI. Gozar de buena reputación, no haber sido condenado por algún delito doloso o sancionado administrativamente por faltas graves.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Para la designación de los Sub Auditores, se seguirá el procedimiento previsto en el artículo 77 de esta Ley.</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85.-</w:t>
      </w:r>
      <w:r w:rsidRPr="0054670E">
        <w:rPr>
          <w:rFonts w:cs="Arial"/>
          <w:sz w:val="22"/>
        </w:rPr>
        <w:t xml:space="preserve"> El Titular del Órgano Superior de Fiscalización del Estado de Oaxaca y los Sub Auditores durante el ejercicio de su cargo, tendrán prohibido: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 Formar parte de partido político alguno, participar en actos políticos partidistas y hacer cualquier tipo de propaganda o promoción partidista;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II. Desempeñar otro empleo, cargo o comisión en los sectores público, privado o social, salvo los no remunerados en asociaciones científicas, docentes, artísticas, de beneficencia, o Colegios de Profesionales en representación del Órgano Superior de Fiscalización del Estado de Oaxaca; y,</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III. Hacer del conocimiento de terceros o difundir de cualquier forma, la información confidencial o reservada que tenga bajo su custodia el Órgano Superior de Fiscalización del</w:t>
      </w:r>
    </w:p>
    <w:p w:rsidR="00447421" w:rsidRPr="0054670E" w:rsidRDefault="0054670E">
      <w:pPr>
        <w:pStyle w:val="Estilo"/>
        <w:rPr>
          <w:rFonts w:cs="Arial"/>
          <w:sz w:val="22"/>
        </w:rPr>
      </w:pPr>
      <w:r w:rsidRPr="0054670E">
        <w:rPr>
          <w:rFonts w:cs="Arial"/>
          <w:sz w:val="22"/>
        </w:rPr>
        <w:t>Estado de Oaxaca para el ejercicio de sus atribuciones, la cual deberá utilizarse sólo para los fines a que se encuentra afecta.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86.-</w:t>
      </w:r>
      <w:r w:rsidRPr="0054670E">
        <w:rPr>
          <w:rFonts w:cs="Arial"/>
          <w:sz w:val="22"/>
        </w:rPr>
        <w:t xml:space="preserve"> El Titular del Órgano Superior de Fiscalización del Estado de Oaxaca podrá ser removido de su cargo por las siguientes causas: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 Ubicarse en los supuestos de prohibición establecidos en el artículo anterior;</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II. Ausentarse de sus labores por más de un mes sin mediar autorización del Congreso del Estado;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III. Abstenerse de presentar en el año correspondiente y en los términos de la presente Ley, sin causa justificada, los informes individuales y el Informe de Resultados;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IV. Aceptar la injerencia de los partidos políticos en el ejercicio de sus funciones y de esta circunstancia, conducirse con parcialidad en el proceso de revisión de la Cuenta Pública y en los procedimientos de fiscalización e imposición de sanciones a que se refiere esta Ley;</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V. Obtener una evaluación del desempeño poco satisfactoria sin justificación, a juicio de la Comisión, durante dos ejercicios consecutivos; y,</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VI. Incurrir en cualquiera de las conductas consideradas faltas administrativas graves, en los términos de la Ley de Responsabilidades Administrativas del Estado y Municipios de Oaxaca, así como incumplir con las obligaciones que le impone la presente Ley.</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87.-</w:t>
      </w:r>
      <w:r w:rsidRPr="0054670E">
        <w:rPr>
          <w:rFonts w:cs="Arial"/>
          <w:sz w:val="22"/>
        </w:rPr>
        <w:t xml:space="preserve"> El Congreso del Estado dictaminará sobre la existencia de los motivos de la remoción del Titular del Órgano Superior de Fiscalización del Estado de Oaxaca por causas graves de responsabilidad, y deberá dar derecho de audiencia al afectado. La remoción requerirá del voto de las dos terceras partes de los miembros del Congreso.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Los Sub Auditores podrán ser removidos por las causas graves a que se refiere el artículo anterior, por el Congreso del Estado con el voto de las dos terceras partes de sus miembros.</w:t>
      </w:r>
    </w:p>
    <w:p w:rsidR="00447421" w:rsidRPr="0054670E" w:rsidRDefault="00447421">
      <w:pPr>
        <w:pStyle w:val="Estilo"/>
        <w:rPr>
          <w:rFonts w:cs="Arial"/>
          <w:b/>
          <w:sz w:val="22"/>
        </w:rPr>
      </w:pPr>
    </w:p>
    <w:p w:rsidR="00447421" w:rsidRPr="0054670E" w:rsidRDefault="0054670E">
      <w:pPr>
        <w:pStyle w:val="Estilo"/>
        <w:rPr>
          <w:rFonts w:cs="Arial"/>
          <w:sz w:val="22"/>
        </w:rPr>
      </w:pPr>
      <w:r w:rsidRPr="0054670E">
        <w:rPr>
          <w:rFonts w:cs="Arial"/>
          <w:b/>
          <w:sz w:val="22"/>
        </w:rPr>
        <w:t>Artículo 88</w:t>
      </w:r>
      <w:r w:rsidRPr="0054670E">
        <w:rPr>
          <w:rFonts w:cs="Arial"/>
          <w:sz w:val="22"/>
        </w:rPr>
        <w:t>.- El Titular del Órgano Superior de Fiscalización del Estado de Oaxaca y los Sub Auditores sólo estarán obligados a absolver posiciones o rendir declaración en juicio, en representación del Órgano Superior de Fiscalización del Estado de Oaxaca o en virtud de sus funciones, cuando las posiciones y preguntas se formulen por medio de oficio expedido por autoridad competente, misma que contestarán por escrito dentro del término establecido por dicha autoridad.</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w:t>
      </w:r>
      <w:r w:rsidRPr="0054670E">
        <w:rPr>
          <w:rFonts w:cs="Arial"/>
          <w:sz w:val="22"/>
        </w:rPr>
        <w:t xml:space="preserve"> </w:t>
      </w:r>
      <w:r w:rsidRPr="0054670E">
        <w:rPr>
          <w:rFonts w:cs="Arial"/>
          <w:b/>
          <w:sz w:val="22"/>
        </w:rPr>
        <w:t>89</w:t>
      </w:r>
      <w:r w:rsidRPr="0054670E">
        <w:rPr>
          <w:rFonts w:cs="Arial"/>
          <w:sz w:val="22"/>
        </w:rPr>
        <w:t>.- El Titular del Órgano Superior de Fiscalización del Estado de Oaxaca podrá adscribir orgánicamente las unidades administrativas establecidas en el Reglamento Interior del Órgano Superior de Fiscalización del Estado de Oaxaca. Los acuerdos en los cuales se deleguen facultades o se adscriban unidades administrativas se publicarán en el Periódico Oficial del Estado.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w:t>
      </w:r>
      <w:r w:rsidRPr="0054670E">
        <w:rPr>
          <w:rFonts w:cs="Arial"/>
          <w:sz w:val="22"/>
        </w:rPr>
        <w:t xml:space="preserve"> </w:t>
      </w:r>
      <w:r w:rsidRPr="0054670E">
        <w:rPr>
          <w:rFonts w:cs="Arial"/>
          <w:b/>
          <w:sz w:val="22"/>
        </w:rPr>
        <w:t>90</w:t>
      </w:r>
      <w:r w:rsidRPr="0054670E">
        <w:rPr>
          <w:rFonts w:cs="Arial"/>
          <w:sz w:val="22"/>
        </w:rPr>
        <w:t>.- El Órgano Superior de Fiscalización del Estado de Oaxaca contará con un servicio fiscalizador de carrera, debiendo emitir para ese efecto un estatuto que deberá publicarse en el Periódico Oficial del Estado.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w:t>
      </w:r>
      <w:r w:rsidRPr="0054670E">
        <w:rPr>
          <w:rFonts w:cs="Arial"/>
          <w:sz w:val="22"/>
        </w:rPr>
        <w:t xml:space="preserve"> </w:t>
      </w:r>
      <w:r w:rsidRPr="0054670E">
        <w:rPr>
          <w:rFonts w:cs="Arial"/>
          <w:b/>
          <w:sz w:val="22"/>
        </w:rPr>
        <w:t>91.-</w:t>
      </w:r>
      <w:r w:rsidRPr="0054670E">
        <w:rPr>
          <w:rFonts w:cs="Arial"/>
          <w:sz w:val="22"/>
        </w:rPr>
        <w:t xml:space="preserve"> El Órgano Superior de Fiscalización del Estado de Oaxaca elaborará su proyecto de presupuesto anual que contenga, de conformidad con las previsiones de gasto, los recursos necesarios para cumplir con su encargo, el cual será remitido por el titular del Órgano Superior de Fiscalización del Estado de Oaxaca a la Comisión a más tardar el quince de agosto, para su inclusión en el proyecto de Presupuesto de Egresos para el siguiente ejercicio fiscal. El Órgano Superior de Fiscalización del Estado de Oaxaca ejercerá autónomamente su presupuesto aprobado con sujeción a las disposiciones de la Ley Estatal de Presupuesto y Responsabilidad Hacendaria, el Presupuesto de Egresos del Estado correspondiente y las demás disposiciones que resulten aplicables.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El Órgano Superior de Fiscalización del Estado de Oaxaca publicará en el Periódico Oficial del Estado su normatividad interna conforme a las disposiciones legales aplicables.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Así mismo, el Órgano Superior de Fiscalización del Estado de Oaxaca deberá publicar su Programa Anual de Auditorías, Visitas e Inspecciones, de conformidad con lo dispuesto en la Ley General de Transparencia y Acceso a la Información Pública y la ley local de la materia.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92.-</w:t>
      </w:r>
      <w:r w:rsidRPr="0054670E">
        <w:rPr>
          <w:rFonts w:cs="Arial"/>
          <w:sz w:val="22"/>
        </w:rPr>
        <w:t xml:space="preserve"> Los servidores públicos del Órgano Superior de Fiscalización del Estado de Oaxaca se clasifican en trabajadores de confianza y trabajadores de base, y se regirán por la Ley del Servicio Civil para los Empleados del Gobierno del Estado.</w:t>
      </w:r>
    </w:p>
    <w:p w:rsidR="00447421" w:rsidRPr="0054670E" w:rsidRDefault="00447421">
      <w:pPr>
        <w:pStyle w:val="Estilo"/>
        <w:rPr>
          <w:rFonts w:cs="Arial"/>
          <w:sz w:val="22"/>
        </w:rPr>
      </w:pP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93.-</w:t>
      </w:r>
      <w:r w:rsidRPr="0054670E">
        <w:rPr>
          <w:rFonts w:cs="Arial"/>
          <w:sz w:val="22"/>
        </w:rPr>
        <w:t xml:space="preserve"> Son trabajadores de confianza, el Titular del Órgano Superior de Fiscalización del Estado de Oaxaca, los Sub Auditores, los titulares de las Unidades previstas en esta Ley, los Directores, los Coordinadores, los Auditores, los mandos medios y los demás trabajadores que tengan tal carácter conforme a lo previsto en la Ley del Servicio Civil para los Empleados del Gobierno del Estado y el Reglamento Interior del Órgano Superior de Fiscalización del Estado de Oaxaca.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Son trabajadores de base los que desempeñan labores en puestos no incluidos en el párrafo anterior y que estén previstos con tal carácter en la Ley del Servicio Civil para los Empleados del Gobierno del Estado.</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b/>
          <w:sz w:val="22"/>
        </w:rPr>
        <w:t>Artículo 94.-</w:t>
      </w:r>
      <w:r w:rsidRPr="0054670E">
        <w:rPr>
          <w:rFonts w:cs="Arial"/>
          <w:sz w:val="22"/>
        </w:rPr>
        <w:t xml:space="preserve"> La relación jurídica de trabajo se entiende establecida entre el Órgano Superior de Fiscalización del Estado de Oaxaca, a través de su Titular y los trabajadores a su servicio para todos los efectos.</w:t>
      </w:r>
    </w:p>
    <w:p w:rsidR="00447421" w:rsidRPr="0054670E" w:rsidRDefault="00447421">
      <w:pPr>
        <w:pStyle w:val="Estilo"/>
        <w:rPr>
          <w:rFonts w:cs="Arial"/>
          <w:sz w:val="22"/>
        </w:rPr>
      </w:pPr>
    </w:p>
    <w:p w:rsidR="00447421" w:rsidRPr="0054670E" w:rsidRDefault="0054670E" w:rsidP="0059293C">
      <w:pPr>
        <w:pStyle w:val="Estilo"/>
        <w:jc w:val="center"/>
        <w:rPr>
          <w:rFonts w:cs="Arial"/>
          <w:b/>
          <w:sz w:val="22"/>
        </w:rPr>
      </w:pPr>
      <w:r w:rsidRPr="0054670E">
        <w:rPr>
          <w:rFonts w:cs="Arial"/>
          <w:b/>
          <w:sz w:val="22"/>
        </w:rPr>
        <w:t>Capítulo II</w:t>
      </w:r>
    </w:p>
    <w:p w:rsidR="00447421" w:rsidRPr="0054670E" w:rsidRDefault="0054670E" w:rsidP="0059293C">
      <w:pPr>
        <w:pStyle w:val="Estilo"/>
        <w:jc w:val="center"/>
        <w:rPr>
          <w:rFonts w:cs="Arial"/>
          <w:b/>
          <w:sz w:val="22"/>
        </w:rPr>
      </w:pPr>
      <w:r w:rsidRPr="0054670E">
        <w:rPr>
          <w:rFonts w:cs="Arial"/>
          <w:b/>
          <w:sz w:val="22"/>
        </w:rPr>
        <w:t>De la vigilancia del Órgano Superior de Fiscalización del Estado de Oaxaca</w:t>
      </w:r>
    </w:p>
    <w:p w:rsidR="00447421" w:rsidRPr="0054670E" w:rsidRDefault="00447421">
      <w:pPr>
        <w:pStyle w:val="Estilo"/>
        <w:rPr>
          <w:rFonts w:cs="Arial"/>
          <w:b/>
          <w:sz w:val="22"/>
        </w:rPr>
      </w:pPr>
    </w:p>
    <w:p w:rsidR="00447421" w:rsidRPr="0054670E" w:rsidRDefault="0054670E">
      <w:pPr>
        <w:pStyle w:val="Estilo"/>
        <w:rPr>
          <w:rFonts w:cs="Arial"/>
          <w:sz w:val="22"/>
        </w:rPr>
      </w:pPr>
      <w:r w:rsidRPr="0054670E">
        <w:rPr>
          <w:rFonts w:cs="Arial"/>
          <w:b/>
          <w:sz w:val="22"/>
        </w:rPr>
        <w:t>Artículo 95.-</w:t>
      </w:r>
      <w:r w:rsidRPr="0054670E">
        <w:rPr>
          <w:rFonts w:cs="Arial"/>
          <w:sz w:val="22"/>
        </w:rPr>
        <w:t xml:space="preserve"> Para el efecto de apoyar a la Comisión en el cumplimiento de sus atribuciones existirá la Unidad, encargada de vigilar el estricto cumplimiento de las funciones a cargo de los servidores públicos del Órgano Superior de Fiscalización del Estado de Oaxaca, la cual formará parte de la estructura de la Comisión.</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La Unidad está facultada para imponer las sanciones administrativas no graves previstas en la Ley de Responsabilidades de los Servidores Públicos o, tratándose de faltas graves en términos de dicha ley, promover la imposición de sanciones ante el Tribunal, por lo que contará con todas las facultades que dicha Ley otorga a las autoridades investigadoras y substanciadoras.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Se deberá garantizar la estricta separación de las unidades administrativas adscritas a la Unidad, encargadas de investigar y substanciar los procedimientos administrativos sancionadores en términos de la Ley de Responsabilidades Administrativas del Estado y Municipios de Oaxaca. Asimismo, proporcionará apoyo técnico a la Comisión en la evaluación del desempeño del Órgano Superior de Fiscalización del Estado de Oaxaca.</w:t>
      </w:r>
    </w:p>
    <w:p w:rsidR="00447421" w:rsidRPr="0054670E" w:rsidRDefault="00447421">
      <w:pPr>
        <w:pStyle w:val="Estilo"/>
        <w:rPr>
          <w:rFonts w:cs="Arial"/>
          <w:sz w:val="22"/>
        </w:rPr>
      </w:pPr>
    </w:p>
    <w:p w:rsidR="00447421" w:rsidRPr="0054670E" w:rsidRDefault="0054670E">
      <w:pPr>
        <w:pStyle w:val="Estilo"/>
        <w:rPr>
          <w:rFonts w:cs="Arial"/>
          <w:sz w:val="22"/>
        </w:rPr>
      </w:pPr>
      <w:r w:rsidRPr="0059293C">
        <w:rPr>
          <w:rFonts w:cs="Arial"/>
          <w:b/>
          <w:sz w:val="22"/>
        </w:rPr>
        <w:t>Artículo 96</w:t>
      </w:r>
      <w:r w:rsidR="002F66BD" w:rsidRPr="0059293C">
        <w:rPr>
          <w:rFonts w:cs="Arial"/>
          <w:b/>
          <w:sz w:val="22"/>
        </w:rPr>
        <w:t>.-</w:t>
      </w:r>
      <w:r w:rsidR="002F66BD" w:rsidRPr="0054670E">
        <w:rPr>
          <w:rFonts w:cs="Arial"/>
          <w:sz w:val="22"/>
        </w:rPr>
        <w:t xml:space="preserve"> La Unidad t</w:t>
      </w:r>
      <w:r w:rsidR="002F66BD" w:rsidRPr="0054670E">
        <w:rPr>
          <w:rFonts w:cs="Arial"/>
          <w:sz w:val="22"/>
        </w:rPr>
        <w:t>endrá las siguientes atribuciones: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 Vigilar que los servidores públicos del Órgano Superior de Fiscalización del Estado de Oaxaca se conduzcan en términos de lo dispuesto por esta Ley y demás disposiciones legales aplicables;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II. Practicar, previa autorización de la Comisión, por sí o a través de auditores externos, auditorías para verificar el desempeño y el cumplimiento de metas e indicadores del Órgano Superior de Fiscalización del Estado de Oaxaca, así como la debida aplicación de los recursos a cargo de ésta con base en el programa anual de trabajo que aprueba la Comisión;</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III. Recibir denuncias de faltas administrativas derivadas del incumplimiento de las obligaciones por parte de los integrantes del Consejo General del Órgano Superior de Fiscalización del Estado de Oaxaca y demás servidores públicos del Órgano Superior de Fiscalización del Estado de Oaxaca, iniciar investigaciones y, en el caso de faltas administrativas no graves, imponer las sanciones que correspondan, en los términos de la Ley de Responsabilidades Administrativas del Estado y Municipios de Oaxaca;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IV. Conocer y resolver el recurso que interpongan los servidores públicos sancionados por faltas no graves conforme a lo dispuesto por la Ley de Responsabilidades Administrativas del Estado y Municipios de Oaxaca;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V. Realizar la defensa jurídica de las resoluciones que se emitan ante las diversas instancias jurisdiccionales e interponer los medios de defensa que procedan en contra de las resoluciones emitidas por el Tribunal, cuando la Unidad sea parte en esos procedimientos;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VI. Participar en los actos de entrega recepción de los servidores públicos de mando superior del Órgano Superior de Fiscalización del Estado de Oaxaca;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VII. Presentar denuncias o querellas ante la autoridad competente en caso de detectar conductas constitutivas de delito, imputables a los servidores públicos del Órgano Superior de Fiscalización del Estado de Oaxaca;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VIII. Llevar el registro y análisis de las declaraciones de situación patrimonial, de intereses y fiscal de los servidores públicos adscritos al Órgano Superior de Fiscalización del Estado de Oaxaca;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IX. Conocer y resolver de las inconformidades que presenten los proveedores o contratistas, por el incumplimiento de las disposiciones aplicables para el Órgano Superior de Fiscalización del Estado de Oaxaca en materia de adquisiciones, arrendamientos y servicios del sector público, así como de obras públicas y servicios relacionados con las mismas;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 Auxiliar a la Comisión en la elaboración de los análisis y las conclusiones del Informe de Resultados, los informes individuales y demás documentos que le envíe el Órgano Superior de Fiscalización del Estado de Oaxaca;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XI. Proponer a la Comisión los indicadores y sistemas de evaluación del desempeño de la propia Unidad y los que utilice para evaluar al Órgano Superior de Fiscalización del Estado de Oaxaca, así como los sistemas de seguimiento a las observaciones y acciones que promuevan tanto la Unidad como la Comisión;</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XII. Coadyuvar y asistir a la Comisión en el cumplimiento de sus atribuciones;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XIII. Atender prioritariamente las denuncias;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XIV. Participar en las sesiones de la Comisión para brindar apoyo técnico y especializado cuando sea requerido por la Presidencia de la Comisión;</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XV. Emitir opinión a la Comisión respecto del proyecto de lineamientos y directrices que deberán observar las entidades locales para la fiscalización de las participaciones federales propuesto por el Titular del Órgano Superior de Fiscalización del Estado de Oaxaca, y</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XVI. Las demás que le atribuyan expresamente las disposiciones legales y reglamentarias aplicables.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Las entidades fiscalizadas y personas con interés jurídico tendrán la facultad de formular queja ante la Unidad sobre los actos de los servidores públicos del Órgano Superior de Fiscalización del Estado de Oaxaca en términos der (sic) lo dispuesto en la Ley de Responsabilidades Administrativas del Estado y Municipios de Oaxaca.</w:t>
      </w:r>
    </w:p>
    <w:p w:rsidR="00447421" w:rsidRPr="0054670E" w:rsidRDefault="00447421">
      <w:pPr>
        <w:pStyle w:val="Estilo"/>
        <w:rPr>
          <w:rFonts w:cs="Arial"/>
          <w:sz w:val="22"/>
        </w:rPr>
      </w:pPr>
    </w:p>
    <w:p w:rsidR="00447421" w:rsidRPr="0054670E" w:rsidRDefault="0054670E">
      <w:pPr>
        <w:pStyle w:val="Estilo"/>
        <w:rPr>
          <w:rFonts w:cs="Arial"/>
          <w:sz w:val="22"/>
        </w:rPr>
      </w:pPr>
      <w:r w:rsidRPr="0059293C">
        <w:rPr>
          <w:rFonts w:cs="Arial"/>
          <w:b/>
          <w:sz w:val="22"/>
        </w:rPr>
        <w:t>Artículo 97.-</w:t>
      </w:r>
      <w:r w:rsidRPr="0054670E">
        <w:rPr>
          <w:rFonts w:cs="Arial"/>
          <w:sz w:val="22"/>
        </w:rPr>
        <w:t xml:space="preserve"> El titular de la Unidad será designado por el Pleno del Congreso del Estado a propuesta de la Comisión, la que presentará una terna de candidatos que deberán cumplir con los requisitos que esta Ley establece para los Sub Auditores del Órgano Superior de Fiscalización del Estado de Oaxaca. Lo anterior, se llevará a cabo a través de los procedimientos y plazos que fije la misma Comisión.</w:t>
      </w:r>
    </w:p>
    <w:p w:rsidR="00447421" w:rsidRDefault="00447421">
      <w:pPr>
        <w:pStyle w:val="Estilo"/>
        <w:rPr>
          <w:rFonts w:cs="Arial"/>
          <w:sz w:val="22"/>
        </w:rPr>
      </w:pPr>
    </w:p>
    <w:p w:rsidR="0059293C" w:rsidRPr="0054670E" w:rsidRDefault="0059293C">
      <w:pPr>
        <w:pStyle w:val="Estilo"/>
        <w:rPr>
          <w:rFonts w:cs="Arial"/>
          <w:sz w:val="22"/>
        </w:rPr>
      </w:pPr>
    </w:p>
    <w:p w:rsidR="00447421" w:rsidRPr="0054670E" w:rsidRDefault="0054670E">
      <w:pPr>
        <w:pStyle w:val="Estilo"/>
        <w:rPr>
          <w:rFonts w:cs="Arial"/>
          <w:sz w:val="22"/>
        </w:rPr>
      </w:pPr>
      <w:r w:rsidRPr="0054670E">
        <w:rPr>
          <w:rFonts w:cs="Arial"/>
          <w:sz w:val="22"/>
        </w:rPr>
        <w:t>La Comisión abrirá registro público para que las organizaciones de la sociedad civil o académicas se inscriban para participar como observadores del proceso para la integración de la terna referida en el párrafo anterior, para lo cual se procederá mediante el método de insaculación para elegir cinco observadores.</w:t>
      </w:r>
      <w:r w:rsidR="0059293C">
        <w:rPr>
          <w:rStyle w:val="Refdenotaalpie"/>
          <w:rFonts w:cs="Arial"/>
          <w:sz w:val="22"/>
        </w:rPr>
        <w:footnoteReference w:id="1"/>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El titular de la Unidad durará en su encargo cuatro años y podrá desempeñar nuevamente ese cargo por otro período de cuatro años. Podrá ser removido por el Pleno del Congreso cuando por negligencia deje de cumplir con sus funciones y atribuciones establecidas en ésta Ley.</w:t>
      </w:r>
      <w:r w:rsidR="0059293C">
        <w:rPr>
          <w:rStyle w:val="Refdenotaalpie"/>
          <w:rFonts w:cs="Arial"/>
          <w:sz w:val="22"/>
        </w:rPr>
        <w:footnoteReference w:id="2"/>
      </w:r>
    </w:p>
    <w:p w:rsidR="00447421" w:rsidRPr="0054670E" w:rsidRDefault="00447421">
      <w:pPr>
        <w:pStyle w:val="Estilo"/>
        <w:rPr>
          <w:rFonts w:cs="Arial"/>
          <w:sz w:val="22"/>
        </w:rPr>
      </w:pPr>
    </w:p>
    <w:p w:rsidR="00447421" w:rsidRPr="0054670E" w:rsidRDefault="0054670E">
      <w:pPr>
        <w:pStyle w:val="Estilo"/>
        <w:rPr>
          <w:rFonts w:cs="Arial"/>
          <w:sz w:val="22"/>
        </w:rPr>
      </w:pPr>
      <w:r w:rsidRPr="0059293C">
        <w:rPr>
          <w:rFonts w:cs="Arial"/>
          <w:b/>
          <w:sz w:val="22"/>
        </w:rPr>
        <w:t>Artículo 98.-</w:t>
      </w:r>
      <w:r w:rsidRPr="0054670E">
        <w:rPr>
          <w:rFonts w:cs="Arial"/>
          <w:sz w:val="22"/>
        </w:rPr>
        <w:t xml:space="preserve"> El titular de la Unidad será responsable administrativamente ante la Comisión y la (sic) el propio Congreso, al cual deberá rendir un informe anual de su gestión, con independencia de que pueda ser citado extraordinariamente por ésta, cuando así se requiera, para dar cuenta del ejercicio de sus funciones.</w:t>
      </w:r>
      <w:r w:rsidR="0059293C">
        <w:rPr>
          <w:rStyle w:val="Refdenotaalpie"/>
          <w:rFonts w:cs="Arial"/>
          <w:sz w:val="22"/>
        </w:rPr>
        <w:footnoteReference w:id="3"/>
      </w:r>
    </w:p>
    <w:p w:rsidR="00447421" w:rsidRPr="0054670E" w:rsidRDefault="00447421">
      <w:pPr>
        <w:pStyle w:val="Estilo"/>
        <w:rPr>
          <w:rFonts w:cs="Arial"/>
          <w:sz w:val="22"/>
        </w:rPr>
      </w:pPr>
    </w:p>
    <w:p w:rsidR="00447421" w:rsidRPr="0054670E" w:rsidRDefault="0054670E">
      <w:pPr>
        <w:pStyle w:val="Estilo"/>
        <w:rPr>
          <w:rFonts w:cs="Arial"/>
          <w:sz w:val="22"/>
        </w:rPr>
      </w:pPr>
      <w:r w:rsidRPr="0059293C">
        <w:rPr>
          <w:rFonts w:cs="Arial"/>
          <w:b/>
          <w:sz w:val="22"/>
        </w:rPr>
        <w:t>Artículo 99.-</w:t>
      </w:r>
      <w:r w:rsidRPr="0054670E">
        <w:rPr>
          <w:rFonts w:cs="Arial"/>
          <w:sz w:val="22"/>
        </w:rPr>
        <w:t xml:space="preserve"> Son atribuciones del Titular de la Unidad:</w:t>
      </w:r>
      <w:r w:rsidR="0059293C">
        <w:rPr>
          <w:rStyle w:val="Refdenotaalpie"/>
          <w:rFonts w:cs="Arial"/>
          <w:sz w:val="22"/>
        </w:rPr>
        <w:footnoteReference w:id="4"/>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 Planear y programar auditorías a las diversas áreas que integran el Órgano Superior de Fiscalización del Estado de Oaxaca;</w:t>
      </w:r>
      <w:r w:rsidR="0059293C">
        <w:rPr>
          <w:rStyle w:val="Refdenotaalpie"/>
          <w:rFonts w:cs="Arial"/>
          <w:sz w:val="22"/>
        </w:rPr>
        <w:footnoteReference w:id="5"/>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II. Requerir a las unidades administrativas del Órgano Superior de Fiscalización del Estado de Oaxaca la información necesaria para cumplir con sus atribuciones;</w:t>
      </w:r>
      <w:r w:rsidR="0059293C">
        <w:rPr>
          <w:rStyle w:val="Refdenotaalpie"/>
          <w:rFonts w:cs="Arial"/>
          <w:sz w:val="22"/>
        </w:rPr>
        <w:footnoteReference w:id="6"/>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III. Expedir certificaciones de los documentos que obren en los archivos de la Unidad, así como representar a la misma;</w:t>
      </w:r>
      <w:r w:rsidR="0059293C">
        <w:rPr>
          <w:rStyle w:val="Refdenotaalpie"/>
          <w:rFonts w:cs="Arial"/>
          <w:sz w:val="22"/>
        </w:rPr>
        <w:footnoteReference w:id="7"/>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IV. Proporcionar la información y documentación que obre en sus archivos a los Diputados que se la soliciten, conforme a la Ley de Transparencia y Acceso a la Información Pública para el Estado de Oaxaca; y,</w:t>
      </w:r>
      <w:r w:rsidR="0059293C">
        <w:rPr>
          <w:rStyle w:val="Refdenotaalpie"/>
          <w:rFonts w:cs="Arial"/>
          <w:sz w:val="22"/>
        </w:rPr>
        <w:footnoteReference w:id="8"/>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V. Las demás que le atribuyan expresamente las disposiciones legales y reglamentarias aplicables.</w:t>
      </w:r>
      <w:r w:rsidR="0059293C">
        <w:rPr>
          <w:rStyle w:val="Refdenotaalpie"/>
          <w:rFonts w:cs="Arial"/>
          <w:sz w:val="22"/>
        </w:rPr>
        <w:footnoteReference w:id="9"/>
      </w:r>
    </w:p>
    <w:p w:rsidR="00447421" w:rsidRPr="0054670E" w:rsidRDefault="00447421">
      <w:pPr>
        <w:pStyle w:val="Estilo"/>
        <w:rPr>
          <w:rFonts w:cs="Arial"/>
          <w:sz w:val="22"/>
        </w:rPr>
      </w:pPr>
    </w:p>
    <w:p w:rsidR="00447421" w:rsidRPr="0054670E" w:rsidRDefault="0054670E">
      <w:pPr>
        <w:pStyle w:val="Estilo"/>
        <w:rPr>
          <w:rFonts w:cs="Arial"/>
          <w:sz w:val="22"/>
        </w:rPr>
      </w:pPr>
      <w:r w:rsidRPr="0059293C">
        <w:rPr>
          <w:rFonts w:cs="Arial"/>
          <w:b/>
          <w:sz w:val="22"/>
        </w:rPr>
        <w:t>Artículo 100.-</w:t>
      </w:r>
      <w:r w:rsidRPr="0054670E">
        <w:rPr>
          <w:rFonts w:cs="Arial"/>
          <w:sz w:val="22"/>
        </w:rPr>
        <w:t xml:space="preserve"> Para el ejercicio de las atribuciones que tiene conferidas, la Unidad contará con los servidores públicos, las unidades administrativas y los recursos económicos que a propuesta de la Comisión apruebe el Congreso del Estado y se determinen en el presupuesto de la misma.</w:t>
      </w:r>
      <w:r w:rsidR="00721E9A">
        <w:rPr>
          <w:rStyle w:val="Refdenotaalpie"/>
          <w:rFonts w:cs="Arial"/>
          <w:sz w:val="22"/>
        </w:rPr>
        <w:footnoteReference w:id="10"/>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El reglamento de la Unidad que expida el Congreso del Estado establecerá la competencia de las áreas a que alude el párrafo anterior y aquellas otras unidades administrativas que sean indispensables para el debido funcionamiento de la misma.</w:t>
      </w:r>
      <w:r w:rsidR="00721E9A">
        <w:rPr>
          <w:rStyle w:val="Refdenotaalpie"/>
          <w:rFonts w:cs="Arial"/>
          <w:sz w:val="22"/>
        </w:rPr>
        <w:footnoteReference w:id="11"/>
      </w:r>
    </w:p>
    <w:p w:rsidR="00447421" w:rsidRPr="0054670E" w:rsidRDefault="00447421">
      <w:pPr>
        <w:pStyle w:val="Estilo"/>
        <w:rPr>
          <w:rFonts w:cs="Arial"/>
          <w:sz w:val="22"/>
        </w:rPr>
      </w:pPr>
    </w:p>
    <w:p w:rsidR="00447421" w:rsidRPr="0054670E" w:rsidRDefault="0054670E">
      <w:pPr>
        <w:pStyle w:val="Estilo"/>
        <w:rPr>
          <w:rFonts w:cs="Arial"/>
          <w:sz w:val="22"/>
        </w:rPr>
      </w:pPr>
      <w:r w:rsidRPr="0059293C">
        <w:rPr>
          <w:rFonts w:cs="Arial"/>
          <w:b/>
          <w:sz w:val="22"/>
        </w:rPr>
        <w:t>Artículo 101.-</w:t>
      </w:r>
      <w:r w:rsidRPr="0054670E">
        <w:rPr>
          <w:rFonts w:cs="Arial"/>
          <w:sz w:val="22"/>
        </w:rPr>
        <w:t xml:space="preserve"> Los servidores públicos de la Unidad serán personal de confianza y deberán cumplir los perfiles académicos de especialidad que se determinen en su Reglamento, preferentemente en materias de fiscalización, evaluación del desempeño y control. El ingreso a la Unidad será mediante concurso público.</w:t>
      </w:r>
    </w:p>
    <w:p w:rsidR="00447421" w:rsidRPr="0054670E" w:rsidRDefault="00447421">
      <w:pPr>
        <w:pStyle w:val="Estilo"/>
        <w:rPr>
          <w:rFonts w:cs="Arial"/>
          <w:sz w:val="22"/>
        </w:rPr>
      </w:pPr>
    </w:p>
    <w:p w:rsidR="00447421" w:rsidRPr="0059293C" w:rsidRDefault="0054670E" w:rsidP="002F66BD">
      <w:pPr>
        <w:pStyle w:val="Estilo"/>
        <w:jc w:val="center"/>
        <w:rPr>
          <w:rFonts w:cs="Arial"/>
          <w:b/>
          <w:sz w:val="22"/>
        </w:rPr>
      </w:pPr>
      <w:r w:rsidRPr="0059293C">
        <w:rPr>
          <w:rFonts w:cs="Arial"/>
          <w:b/>
          <w:sz w:val="22"/>
        </w:rPr>
        <w:t>Capítulo III</w:t>
      </w:r>
    </w:p>
    <w:p w:rsidR="00447421" w:rsidRPr="0059293C" w:rsidRDefault="0054670E" w:rsidP="002F66BD">
      <w:pPr>
        <w:pStyle w:val="Estilo"/>
        <w:jc w:val="center"/>
        <w:rPr>
          <w:rFonts w:cs="Arial"/>
          <w:b/>
          <w:sz w:val="22"/>
        </w:rPr>
      </w:pPr>
      <w:r w:rsidRPr="0059293C">
        <w:rPr>
          <w:rFonts w:cs="Arial"/>
          <w:b/>
          <w:sz w:val="22"/>
        </w:rPr>
        <w:t>De las relaciones con la Auditoría Superior de la Federación</w:t>
      </w:r>
    </w:p>
    <w:p w:rsidR="00447421" w:rsidRPr="0059293C" w:rsidRDefault="00447421">
      <w:pPr>
        <w:pStyle w:val="Estilo"/>
        <w:rPr>
          <w:rFonts w:cs="Arial"/>
          <w:b/>
          <w:sz w:val="22"/>
        </w:rPr>
      </w:pPr>
    </w:p>
    <w:p w:rsidR="00447421" w:rsidRPr="0054670E" w:rsidRDefault="0054670E">
      <w:pPr>
        <w:pStyle w:val="Estilo"/>
        <w:rPr>
          <w:rFonts w:cs="Arial"/>
          <w:sz w:val="22"/>
        </w:rPr>
      </w:pPr>
      <w:r w:rsidRPr="0059293C">
        <w:rPr>
          <w:rFonts w:cs="Arial"/>
          <w:b/>
          <w:sz w:val="22"/>
        </w:rPr>
        <w:t>Artículo 102.-</w:t>
      </w:r>
      <w:r w:rsidRPr="0054670E">
        <w:rPr>
          <w:rFonts w:cs="Arial"/>
          <w:sz w:val="22"/>
        </w:rPr>
        <w:t xml:space="preserve"> El Órgano Superior de Fiscalización del Estado de Oaxaca, podrá revisar y fiscalizar el gasto federalizado que reciban las entidades fiscalizables, mediante la firma de un convenio suscrito con la Auditoría Superior de la Federación, debiendo sujetarse en todo caso a las disposiciones contenidas en el citado convenio, a las reglas de operación que al efecto emita la Auditoría Superior de la Federación, y a las disposiciones legales aplicables.</w:t>
      </w:r>
    </w:p>
    <w:p w:rsidR="00447421" w:rsidRPr="0054670E" w:rsidRDefault="00447421">
      <w:pPr>
        <w:pStyle w:val="Estilo"/>
        <w:rPr>
          <w:rFonts w:cs="Arial"/>
          <w:sz w:val="22"/>
        </w:rPr>
      </w:pPr>
    </w:p>
    <w:p w:rsidR="00447421" w:rsidRPr="0059293C" w:rsidRDefault="0054670E" w:rsidP="002F66BD">
      <w:pPr>
        <w:pStyle w:val="Estilo"/>
        <w:jc w:val="center"/>
        <w:rPr>
          <w:rFonts w:cs="Arial"/>
          <w:b/>
          <w:sz w:val="22"/>
        </w:rPr>
      </w:pPr>
      <w:r w:rsidRPr="0059293C">
        <w:rPr>
          <w:rFonts w:cs="Arial"/>
          <w:b/>
          <w:sz w:val="22"/>
        </w:rPr>
        <w:t>TÍTULO SEXTO</w:t>
      </w:r>
    </w:p>
    <w:p w:rsidR="00447421" w:rsidRPr="0059293C" w:rsidRDefault="0054670E" w:rsidP="002F66BD">
      <w:pPr>
        <w:pStyle w:val="Estilo"/>
        <w:jc w:val="center"/>
        <w:rPr>
          <w:rFonts w:cs="Arial"/>
          <w:b/>
          <w:sz w:val="22"/>
        </w:rPr>
      </w:pPr>
      <w:r w:rsidRPr="0059293C">
        <w:rPr>
          <w:rFonts w:cs="Arial"/>
          <w:b/>
          <w:sz w:val="22"/>
        </w:rPr>
        <w:t>De la Contraloría Social</w:t>
      </w:r>
    </w:p>
    <w:p w:rsidR="00447421" w:rsidRPr="0054670E" w:rsidRDefault="00447421" w:rsidP="002F66BD">
      <w:pPr>
        <w:pStyle w:val="Estilo"/>
        <w:jc w:val="center"/>
        <w:rPr>
          <w:rFonts w:cs="Arial"/>
          <w:sz w:val="22"/>
        </w:rPr>
      </w:pPr>
    </w:p>
    <w:p w:rsidR="00447421" w:rsidRPr="0059293C" w:rsidRDefault="0054670E" w:rsidP="002F66BD">
      <w:pPr>
        <w:pStyle w:val="Estilo"/>
        <w:jc w:val="center"/>
        <w:rPr>
          <w:rFonts w:cs="Arial"/>
          <w:b/>
          <w:sz w:val="22"/>
        </w:rPr>
      </w:pPr>
      <w:r w:rsidRPr="0059293C">
        <w:rPr>
          <w:rFonts w:cs="Arial"/>
          <w:b/>
          <w:sz w:val="22"/>
        </w:rPr>
        <w:t>Capítulo Único</w:t>
      </w:r>
    </w:p>
    <w:p w:rsidR="00447421" w:rsidRPr="0059293C" w:rsidRDefault="0054670E" w:rsidP="002F66BD">
      <w:pPr>
        <w:pStyle w:val="Estilo"/>
        <w:jc w:val="center"/>
        <w:rPr>
          <w:rFonts w:cs="Arial"/>
          <w:b/>
          <w:sz w:val="22"/>
        </w:rPr>
      </w:pPr>
      <w:r w:rsidRPr="0059293C">
        <w:rPr>
          <w:rFonts w:cs="Arial"/>
          <w:b/>
          <w:sz w:val="22"/>
        </w:rPr>
        <w:t>De la Contraloría Social</w:t>
      </w:r>
    </w:p>
    <w:p w:rsidR="00447421" w:rsidRPr="0059293C" w:rsidRDefault="00447421">
      <w:pPr>
        <w:pStyle w:val="Estilo"/>
        <w:rPr>
          <w:rFonts w:cs="Arial"/>
          <w:b/>
          <w:sz w:val="22"/>
        </w:rPr>
      </w:pPr>
    </w:p>
    <w:p w:rsidR="00447421" w:rsidRPr="0054670E" w:rsidRDefault="0054670E">
      <w:pPr>
        <w:pStyle w:val="Estilo"/>
        <w:rPr>
          <w:rFonts w:cs="Arial"/>
          <w:sz w:val="22"/>
        </w:rPr>
      </w:pPr>
      <w:r w:rsidRPr="0059293C">
        <w:rPr>
          <w:rFonts w:cs="Arial"/>
          <w:b/>
          <w:sz w:val="22"/>
        </w:rPr>
        <w:t>Artículo 103.-</w:t>
      </w:r>
      <w:r w:rsidRPr="0054670E">
        <w:rPr>
          <w:rFonts w:cs="Arial"/>
          <w:sz w:val="22"/>
        </w:rPr>
        <w:t xml:space="preserve"> La Comisión recibirá peticiones, propuestas, solicitudes y denuncias fundadas y motivadas por la sociedad civil, las cuales podrán ser consideradas por el Órgano Superior de Fiscalización del Estado de Oaxaca en el programa anual de auditorías y cuyos resultados deberán ser considerados en los informes individuales y, en su caso, en el Informe de Resultados. Dichas propuestas también podrán ser presentadas por conducto del Comité de Participación Ciudadana del Sistema Estatal de Combate a la Corrupción, debiendo el titular del Órgano Superior de Fiscalización del Estado de Oaxaca, informar a la Comisión, así como a dicho Comité sobre las determinaciones que se tomen en relación con las propuestas relacionadas con el programa anual de auditorías.</w:t>
      </w:r>
    </w:p>
    <w:p w:rsidR="00447421" w:rsidRPr="0054670E" w:rsidRDefault="00447421">
      <w:pPr>
        <w:pStyle w:val="Estilo"/>
        <w:rPr>
          <w:rFonts w:cs="Arial"/>
          <w:sz w:val="22"/>
        </w:rPr>
      </w:pPr>
    </w:p>
    <w:p w:rsidR="00447421" w:rsidRPr="0054670E" w:rsidRDefault="0054670E">
      <w:pPr>
        <w:pStyle w:val="Estilo"/>
        <w:rPr>
          <w:rFonts w:cs="Arial"/>
          <w:sz w:val="22"/>
        </w:rPr>
      </w:pPr>
      <w:r w:rsidRPr="0059293C">
        <w:rPr>
          <w:rFonts w:cs="Arial"/>
          <w:b/>
          <w:sz w:val="22"/>
        </w:rPr>
        <w:t>Artículo 104.-</w:t>
      </w:r>
      <w:r w:rsidRPr="0054670E">
        <w:rPr>
          <w:rFonts w:cs="Arial"/>
          <w:sz w:val="22"/>
        </w:rPr>
        <w:t xml:space="preserve"> La Unidad recibirá de parte de la sociedad opiniones, solicitudes y denuncias sobre el funcionamiento de la fiscalización que ejerce el Órgano Superior de Fiscalización del Estado de Oaxaca a efecto de participar, aportar y contribuir a mejorar el funcionamiento de sus funciones de fiscalización.</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Dichas opiniones, solicitudes o denuncias podrán presentarse por medios electrónicos o por escrito libre dirigido ante la Unidad, la que pondrá a disposición de los particulares los formatos correspondientes.</w:t>
      </w:r>
    </w:p>
    <w:p w:rsidR="00447421" w:rsidRPr="0054670E" w:rsidRDefault="00447421">
      <w:pPr>
        <w:pStyle w:val="Estilo"/>
        <w:rPr>
          <w:rFonts w:cs="Arial"/>
          <w:sz w:val="22"/>
        </w:rPr>
      </w:pPr>
    </w:p>
    <w:p w:rsidR="00447421" w:rsidRPr="0059293C" w:rsidRDefault="0054670E" w:rsidP="002F66BD">
      <w:pPr>
        <w:pStyle w:val="Estilo"/>
        <w:jc w:val="center"/>
        <w:rPr>
          <w:rFonts w:cs="Arial"/>
          <w:b/>
          <w:sz w:val="22"/>
        </w:rPr>
      </w:pPr>
      <w:r w:rsidRPr="0059293C">
        <w:rPr>
          <w:rFonts w:cs="Arial"/>
          <w:b/>
          <w:sz w:val="22"/>
        </w:rPr>
        <w:t>TÍTULO SÉPTIMO</w:t>
      </w:r>
    </w:p>
    <w:p w:rsidR="00447421" w:rsidRPr="0059293C" w:rsidRDefault="0054670E" w:rsidP="002F66BD">
      <w:pPr>
        <w:pStyle w:val="Estilo"/>
        <w:jc w:val="center"/>
        <w:rPr>
          <w:rFonts w:cs="Arial"/>
          <w:b/>
          <w:sz w:val="22"/>
        </w:rPr>
      </w:pPr>
      <w:r w:rsidRPr="0059293C">
        <w:rPr>
          <w:rFonts w:cs="Arial"/>
          <w:b/>
          <w:sz w:val="22"/>
        </w:rPr>
        <w:t>Del Fondo para el Fortalecimiento de la Fiscalización Superior</w:t>
      </w:r>
    </w:p>
    <w:p w:rsidR="00447421" w:rsidRPr="0059293C" w:rsidRDefault="00447421" w:rsidP="002F66BD">
      <w:pPr>
        <w:pStyle w:val="Estilo"/>
        <w:jc w:val="center"/>
        <w:rPr>
          <w:rFonts w:cs="Arial"/>
          <w:b/>
          <w:sz w:val="22"/>
        </w:rPr>
      </w:pPr>
    </w:p>
    <w:p w:rsidR="00447421" w:rsidRPr="0059293C" w:rsidRDefault="0054670E" w:rsidP="002F66BD">
      <w:pPr>
        <w:pStyle w:val="Estilo"/>
        <w:jc w:val="center"/>
        <w:rPr>
          <w:rFonts w:cs="Arial"/>
          <w:b/>
          <w:sz w:val="22"/>
        </w:rPr>
      </w:pPr>
      <w:r w:rsidRPr="0059293C">
        <w:rPr>
          <w:rFonts w:cs="Arial"/>
          <w:b/>
          <w:sz w:val="22"/>
        </w:rPr>
        <w:t>Capítulo Único</w:t>
      </w:r>
    </w:p>
    <w:p w:rsidR="00447421" w:rsidRPr="0059293C" w:rsidRDefault="0054670E" w:rsidP="002F66BD">
      <w:pPr>
        <w:pStyle w:val="Estilo"/>
        <w:jc w:val="center"/>
        <w:rPr>
          <w:rFonts w:cs="Arial"/>
          <w:b/>
          <w:sz w:val="22"/>
        </w:rPr>
      </w:pPr>
      <w:r w:rsidRPr="0059293C">
        <w:rPr>
          <w:rFonts w:cs="Arial"/>
          <w:b/>
          <w:sz w:val="22"/>
        </w:rPr>
        <w:t>De la constitución y operación del Fondo</w:t>
      </w:r>
    </w:p>
    <w:p w:rsidR="00447421" w:rsidRPr="0059293C" w:rsidRDefault="00447421">
      <w:pPr>
        <w:pStyle w:val="Estilo"/>
        <w:rPr>
          <w:rFonts w:cs="Arial"/>
          <w:b/>
          <w:sz w:val="22"/>
        </w:rPr>
      </w:pPr>
    </w:p>
    <w:p w:rsidR="00447421" w:rsidRPr="0054670E" w:rsidRDefault="0054670E">
      <w:pPr>
        <w:pStyle w:val="Estilo"/>
        <w:rPr>
          <w:rFonts w:cs="Arial"/>
          <w:sz w:val="22"/>
        </w:rPr>
      </w:pPr>
      <w:r w:rsidRPr="0059293C">
        <w:rPr>
          <w:rFonts w:cs="Arial"/>
          <w:b/>
          <w:sz w:val="22"/>
        </w:rPr>
        <w:t>Artículo 105.-</w:t>
      </w:r>
      <w:r w:rsidRPr="0054670E">
        <w:rPr>
          <w:rFonts w:cs="Arial"/>
          <w:sz w:val="22"/>
        </w:rPr>
        <w:t xml:space="preserve"> El Órgano Superior de Fiscalización del Estado de Oaxaca constituirá el Fondo para el Fortalecimiento de la Fiscalización, el cual se conformará por:</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 El importe de las multas que imponga el Órgano Superior de Fiscalización del Estado de Oaxaca, cuando se hagan efectivas conforme a ésta a Ley; y</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II. Los demás ingresos que dispongan las leyes.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Para los efectos de la fracción I de éste artículo, las multas que imponga el Órgano Superior de Fiscalización del Estado de Oaxaca tendrán el carácter de créditos fiscales, se fijarán en cantidad líquida y se harán efectivas a través de la Secretaría de Finanzas del Gobierno del Estado, conforme al procedimiento administrativo de ejecución previsto en el Código Fiscal para el Estado de Oaxaca y demás disposiciones aplicables.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El importe que se obtenga por el cobro de multas, deberá ser entregado por la Secretaría de Finanzas del Gobierno del Estado a él Órgano Superior de Fiscalización del Estado de Oaxaca, dentro de los quince días hábiles siguientes a la conclusión del trimestre en que se haya obtenido el cobro.</w:t>
      </w:r>
    </w:p>
    <w:p w:rsidR="00447421" w:rsidRPr="0054670E" w:rsidRDefault="00447421">
      <w:pPr>
        <w:pStyle w:val="Estilo"/>
        <w:rPr>
          <w:rFonts w:cs="Arial"/>
          <w:sz w:val="22"/>
        </w:rPr>
      </w:pPr>
    </w:p>
    <w:p w:rsidR="00447421" w:rsidRPr="0054670E" w:rsidRDefault="0054670E">
      <w:pPr>
        <w:pStyle w:val="Estilo"/>
        <w:rPr>
          <w:rFonts w:cs="Arial"/>
          <w:sz w:val="22"/>
        </w:rPr>
      </w:pPr>
      <w:r w:rsidRPr="0059293C">
        <w:rPr>
          <w:rFonts w:cs="Arial"/>
          <w:b/>
          <w:sz w:val="22"/>
        </w:rPr>
        <w:t>Artículo 106.-</w:t>
      </w:r>
      <w:r w:rsidRPr="0054670E">
        <w:rPr>
          <w:rFonts w:cs="Arial"/>
          <w:sz w:val="22"/>
        </w:rPr>
        <w:t xml:space="preserve"> Los recursos del Fondo de Fiscalización se ejercerán y aplicarán para la realización de los objetivos siguientes: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 Realizar programas de capacitación al personal del Órgano Superior de Fiscalización del Estado de Oaxaca, así como a los entes fiscalizables, señalados en la Fracción XIII del artículo 2 de esta Ley;</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II. Promover e impulsar Programas que fortalezcan la cultura de la transparencia y rendición de cuentas; y,</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III. Queda expresamente prohibido destinar los recursos de este Fondo al gasto corriente del Órgano Superior de Fiscalización del Estado de Oaxaca,</w:t>
      </w:r>
    </w:p>
    <w:p w:rsidR="00447421" w:rsidRPr="0059293C" w:rsidRDefault="00447421">
      <w:pPr>
        <w:pStyle w:val="Estilo"/>
        <w:rPr>
          <w:rFonts w:cs="Arial"/>
          <w:b/>
          <w:sz w:val="22"/>
        </w:rPr>
      </w:pPr>
    </w:p>
    <w:p w:rsidR="00447421" w:rsidRPr="0054670E" w:rsidRDefault="0054670E">
      <w:pPr>
        <w:pStyle w:val="Estilo"/>
        <w:rPr>
          <w:rFonts w:cs="Arial"/>
          <w:sz w:val="22"/>
        </w:rPr>
      </w:pPr>
      <w:r w:rsidRPr="0059293C">
        <w:rPr>
          <w:rFonts w:cs="Arial"/>
          <w:b/>
          <w:sz w:val="22"/>
        </w:rPr>
        <w:t xml:space="preserve">Artículo 107.- </w:t>
      </w:r>
      <w:r w:rsidRPr="0059293C">
        <w:rPr>
          <w:rFonts w:cs="Arial"/>
          <w:sz w:val="22"/>
        </w:rPr>
        <w:t>Los recursos que constituyan el Fondo de Fiscalización, serán depositados en una institución bancaria, cuyos servicios serán contratados sujetándose a los requisitos</w:t>
      </w:r>
      <w:r w:rsidRPr="0054670E">
        <w:rPr>
          <w:rFonts w:cs="Arial"/>
          <w:sz w:val="22"/>
        </w:rPr>
        <w:t xml:space="preserve"> y formalidades que establezcan las leyes aplicables. Los intereses que produzca la inversión, serán capitalizados.</w:t>
      </w:r>
    </w:p>
    <w:p w:rsidR="00447421" w:rsidRPr="0054670E" w:rsidRDefault="00447421">
      <w:pPr>
        <w:pStyle w:val="Estilo"/>
        <w:rPr>
          <w:rFonts w:cs="Arial"/>
          <w:sz w:val="22"/>
        </w:rPr>
      </w:pPr>
    </w:p>
    <w:p w:rsidR="00447421" w:rsidRPr="0054670E" w:rsidRDefault="0054670E">
      <w:pPr>
        <w:pStyle w:val="Estilo"/>
        <w:rPr>
          <w:rFonts w:cs="Arial"/>
          <w:sz w:val="22"/>
        </w:rPr>
      </w:pPr>
      <w:r w:rsidRPr="0059293C">
        <w:rPr>
          <w:rFonts w:cs="Arial"/>
          <w:b/>
          <w:sz w:val="22"/>
        </w:rPr>
        <w:t>Artículo 108.-</w:t>
      </w:r>
      <w:r w:rsidRPr="0054670E">
        <w:rPr>
          <w:rFonts w:cs="Arial"/>
          <w:sz w:val="22"/>
        </w:rPr>
        <w:t xml:space="preserve"> Los bienes que se adquieran con los recursos del Fondo de Fiscalización, sin excepción, deberán registrarse en el inventario el Órgano Superior de Fiscalización del Estado de Oaxaca.</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El Órgano Superior de Fiscalización del Estado de Oaxaca deberá rendir un informe específico y detallado de la aplicación y resultados obtenidos del Fondo de Fiscalización a la Comisión.</w:t>
      </w:r>
    </w:p>
    <w:p w:rsidR="00447421" w:rsidRPr="0054670E" w:rsidRDefault="00447421">
      <w:pPr>
        <w:pStyle w:val="Estilo"/>
        <w:rPr>
          <w:rFonts w:cs="Arial"/>
          <w:sz w:val="22"/>
        </w:rPr>
      </w:pPr>
    </w:p>
    <w:p w:rsidR="00447421" w:rsidRPr="0059293C" w:rsidRDefault="0054670E" w:rsidP="002F66BD">
      <w:pPr>
        <w:pStyle w:val="Estilo"/>
        <w:jc w:val="center"/>
        <w:rPr>
          <w:rFonts w:cs="Arial"/>
          <w:b/>
          <w:sz w:val="22"/>
        </w:rPr>
      </w:pPr>
      <w:r w:rsidRPr="0059293C">
        <w:rPr>
          <w:rFonts w:cs="Arial"/>
          <w:b/>
          <w:sz w:val="22"/>
        </w:rPr>
        <w:t>TRANSITORIOS:</w:t>
      </w:r>
    </w:p>
    <w:p w:rsidR="00447421" w:rsidRPr="0059293C" w:rsidRDefault="00447421">
      <w:pPr>
        <w:pStyle w:val="Estilo"/>
        <w:rPr>
          <w:rFonts w:cs="Arial"/>
          <w:b/>
          <w:sz w:val="22"/>
        </w:rPr>
      </w:pPr>
    </w:p>
    <w:p w:rsidR="00447421" w:rsidRPr="0054670E" w:rsidRDefault="0059293C">
      <w:pPr>
        <w:pStyle w:val="Estilo"/>
        <w:rPr>
          <w:rFonts w:cs="Arial"/>
          <w:sz w:val="22"/>
        </w:rPr>
      </w:pPr>
      <w:r w:rsidRPr="0059293C">
        <w:rPr>
          <w:rFonts w:cs="Arial"/>
          <w:b/>
          <w:sz w:val="22"/>
        </w:rPr>
        <w:t>PRIMERO. -</w:t>
      </w:r>
      <w:r w:rsidR="0054670E" w:rsidRPr="0054670E">
        <w:rPr>
          <w:rFonts w:cs="Arial"/>
          <w:sz w:val="22"/>
        </w:rPr>
        <w:t xml:space="preserve"> El presente Decreto entrará en vigor al día siguiente de su publicación en el Periódico Oficial del Gobierno del Estado de Oaxaca, sin perjuicio de lo previsto en los transitorios siguientes.</w:t>
      </w:r>
    </w:p>
    <w:p w:rsidR="00447421" w:rsidRPr="0054670E" w:rsidRDefault="00447421">
      <w:pPr>
        <w:pStyle w:val="Estilo"/>
        <w:rPr>
          <w:rFonts w:cs="Arial"/>
          <w:sz w:val="22"/>
        </w:rPr>
      </w:pPr>
    </w:p>
    <w:p w:rsidR="00447421" w:rsidRPr="0054670E" w:rsidRDefault="0059293C">
      <w:pPr>
        <w:pStyle w:val="Estilo"/>
        <w:rPr>
          <w:rFonts w:cs="Arial"/>
          <w:sz w:val="22"/>
        </w:rPr>
      </w:pPr>
      <w:r w:rsidRPr="0059293C">
        <w:rPr>
          <w:rFonts w:cs="Arial"/>
          <w:b/>
          <w:sz w:val="22"/>
        </w:rPr>
        <w:t>SEGUNDO</w:t>
      </w:r>
      <w:r w:rsidRPr="0054670E">
        <w:rPr>
          <w:rFonts w:cs="Arial"/>
          <w:sz w:val="22"/>
        </w:rPr>
        <w:t>. -</w:t>
      </w:r>
      <w:r w:rsidR="0054670E" w:rsidRPr="0054670E">
        <w:rPr>
          <w:rFonts w:cs="Arial"/>
          <w:sz w:val="22"/>
        </w:rPr>
        <w:t xml:space="preserve"> Se abroga la Ley de Fiscalización Superior para el Estado de Oaxaca, expedida mediante el Decreto número 2037, de fecha uno de agosto de dos mil trece, publicada en el Periódico Oficial del Estado de Oaxaca de fecha treinta de agosto de dos mil trece, conforme a lo dispuesto en los artículos transitorios subsecuentes y se derogan todas las disposiciones legales que contravengan o se opongan a la presente Ley.</w:t>
      </w:r>
    </w:p>
    <w:p w:rsidR="00447421" w:rsidRPr="0054670E" w:rsidRDefault="00447421">
      <w:pPr>
        <w:pStyle w:val="Estilo"/>
        <w:rPr>
          <w:rFonts w:cs="Arial"/>
          <w:sz w:val="22"/>
        </w:rPr>
      </w:pPr>
    </w:p>
    <w:p w:rsidR="00447421" w:rsidRPr="0054670E" w:rsidRDefault="0059293C">
      <w:pPr>
        <w:pStyle w:val="Estilo"/>
        <w:rPr>
          <w:rFonts w:cs="Arial"/>
          <w:sz w:val="22"/>
        </w:rPr>
      </w:pPr>
      <w:r w:rsidRPr="0059293C">
        <w:rPr>
          <w:rFonts w:cs="Arial"/>
          <w:b/>
          <w:sz w:val="22"/>
        </w:rPr>
        <w:t>TERCERO</w:t>
      </w:r>
      <w:r w:rsidRPr="0054670E">
        <w:rPr>
          <w:rFonts w:cs="Arial"/>
          <w:sz w:val="22"/>
        </w:rPr>
        <w:t>. -</w:t>
      </w:r>
      <w:r w:rsidR="0054670E" w:rsidRPr="0054670E">
        <w:rPr>
          <w:rFonts w:cs="Arial"/>
          <w:sz w:val="22"/>
        </w:rPr>
        <w:t xml:space="preserve"> Los procedimientos administrativos iniciados con anterioridad a la entrada en vigor de ésta Ley, que se encuentren en trámite o pendientes de resolución, se resolverán hasta su conclusión definitiva, en términos de la Ley de Fiscalización Superior que se abroga, así como los que se deriven de las funciones de fiscalización y revisión hasta la Cuenta de la Hacienda Pública Estatal del año 2016.</w:t>
      </w:r>
    </w:p>
    <w:p w:rsidR="00447421" w:rsidRPr="0054670E" w:rsidRDefault="00447421">
      <w:pPr>
        <w:pStyle w:val="Estilo"/>
        <w:rPr>
          <w:rFonts w:cs="Arial"/>
          <w:sz w:val="22"/>
        </w:rPr>
      </w:pPr>
    </w:p>
    <w:p w:rsidR="00447421" w:rsidRPr="0054670E" w:rsidRDefault="0059293C">
      <w:pPr>
        <w:pStyle w:val="Estilo"/>
        <w:rPr>
          <w:rFonts w:cs="Arial"/>
          <w:sz w:val="22"/>
        </w:rPr>
      </w:pPr>
      <w:r w:rsidRPr="0059293C">
        <w:rPr>
          <w:rFonts w:cs="Arial"/>
          <w:b/>
          <w:sz w:val="22"/>
        </w:rPr>
        <w:t>CUARTO</w:t>
      </w:r>
      <w:r w:rsidRPr="0054670E">
        <w:rPr>
          <w:rFonts w:cs="Arial"/>
          <w:sz w:val="22"/>
        </w:rPr>
        <w:t>. -</w:t>
      </w:r>
      <w:r w:rsidR="0054670E" w:rsidRPr="0054670E">
        <w:rPr>
          <w:rFonts w:cs="Arial"/>
          <w:sz w:val="22"/>
        </w:rPr>
        <w:t xml:space="preserve"> El Congreso del Estado, deberá emitir la normatividad necesaria para la debida aplicación de esta ley, en un plazo de noventa días hábiles contados a partir de su entrada en vigor.</w:t>
      </w:r>
    </w:p>
    <w:p w:rsidR="00447421" w:rsidRPr="0054670E" w:rsidRDefault="00447421">
      <w:pPr>
        <w:pStyle w:val="Estilo"/>
        <w:rPr>
          <w:rFonts w:cs="Arial"/>
          <w:sz w:val="22"/>
        </w:rPr>
      </w:pPr>
    </w:p>
    <w:p w:rsidR="00447421" w:rsidRPr="0054670E" w:rsidRDefault="0059293C">
      <w:pPr>
        <w:pStyle w:val="Estilo"/>
        <w:rPr>
          <w:rFonts w:cs="Arial"/>
          <w:sz w:val="22"/>
        </w:rPr>
      </w:pPr>
      <w:r w:rsidRPr="0059293C">
        <w:rPr>
          <w:rFonts w:cs="Arial"/>
          <w:b/>
          <w:sz w:val="22"/>
        </w:rPr>
        <w:t>QUINTO. -</w:t>
      </w:r>
      <w:r w:rsidR="0054670E" w:rsidRPr="0054670E">
        <w:rPr>
          <w:rFonts w:cs="Arial"/>
          <w:sz w:val="22"/>
        </w:rPr>
        <w:t xml:space="preserve"> Dentro del plazo de veinte días naturales, contados a partir de la entrada en vigor del presente Decreto, el Congreso del Estado, procederá a emitir la convocatoria para elegir al Titular de la Auditoría y los Sub Auditores del Órgano Superior de Fiscalización del Estado de Oaxaca.</w:t>
      </w:r>
    </w:p>
    <w:p w:rsidR="00447421" w:rsidRPr="0054670E" w:rsidRDefault="00447421">
      <w:pPr>
        <w:pStyle w:val="Estilo"/>
        <w:rPr>
          <w:rFonts w:cs="Arial"/>
          <w:sz w:val="22"/>
        </w:rPr>
      </w:pPr>
    </w:p>
    <w:p w:rsidR="00447421" w:rsidRPr="0054670E" w:rsidRDefault="0059293C">
      <w:pPr>
        <w:pStyle w:val="Estilo"/>
        <w:rPr>
          <w:rFonts w:cs="Arial"/>
          <w:sz w:val="22"/>
        </w:rPr>
      </w:pPr>
      <w:r w:rsidRPr="0059293C">
        <w:rPr>
          <w:rFonts w:cs="Arial"/>
          <w:b/>
          <w:sz w:val="22"/>
        </w:rPr>
        <w:t>SEXTO</w:t>
      </w:r>
      <w:r w:rsidRPr="0054670E">
        <w:rPr>
          <w:rFonts w:cs="Arial"/>
          <w:sz w:val="22"/>
        </w:rPr>
        <w:t>. -</w:t>
      </w:r>
      <w:r w:rsidR="0054670E" w:rsidRPr="0054670E">
        <w:rPr>
          <w:rFonts w:cs="Arial"/>
          <w:sz w:val="22"/>
        </w:rPr>
        <w:t xml:space="preserve"> El Órgano Superior de Fiscalización del Estado de Oaxaca deberá emitir en un plazo de ciento ochenta días hábiles su Reglamento Interior y demás normatividad para el ejercicio de sus atribuciones Constitucionales.</w:t>
      </w:r>
    </w:p>
    <w:p w:rsidR="00447421" w:rsidRPr="0054670E" w:rsidRDefault="00447421">
      <w:pPr>
        <w:pStyle w:val="Estilo"/>
        <w:rPr>
          <w:rFonts w:cs="Arial"/>
          <w:sz w:val="22"/>
        </w:rPr>
      </w:pPr>
    </w:p>
    <w:p w:rsidR="00447421" w:rsidRPr="0054670E" w:rsidRDefault="0059293C">
      <w:pPr>
        <w:pStyle w:val="Estilo"/>
        <w:rPr>
          <w:rFonts w:cs="Arial"/>
          <w:sz w:val="22"/>
        </w:rPr>
      </w:pPr>
      <w:r w:rsidRPr="0059293C">
        <w:rPr>
          <w:rFonts w:cs="Arial"/>
          <w:b/>
          <w:sz w:val="22"/>
        </w:rPr>
        <w:t>SEPTIMO</w:t>
      </w:r>
      <w:r w:rsidRPr="0054670E">
        <w:rPr>
          <w:rFonts w:cs="Arial"/>
          <w:sz w:val="22"/>
        </w:rPr>
        <w:t>. -</w:t>
      </w:r>
      <w:r w:rsidR="0054670E" w:rsidRPr="0054670E">
        <w:rPr>
          <w:rFonts w:cs="Arial"/>
          <w:sz w:val="22"/>
        </w:rPr>
        <w:t xml:space="preserve"> Para dar cumplimiento a lo dispuesto en el artículo 12 de la presente Ley, el Órgano Superior de Fiscalización del Estado de Oaxaca dispondrá de un año a partir de la entrada en vigor de la presente Ley para establecer la Plataforma Tecnológica y emitir los lineamientos y demás normatividad necesaria para la recepción de los Informes de Avance de Gestión Financiera de los Entes Públicos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 xml:space="preserve">"Dado en el Salón de Sesiones del H. Congreso del Estado, San Raymundo Jalpan, Centro, Oaxaca, a 30 de </w:t>
      </w:r>
      <w:proofErr w:type="gramStart"/>
      <w:r w:rsidRPr="0054670E">
        <w:rPr>
          <w:rFonts w:cs="Arial"/>
          <w:sz w:val="22"/>
        </w:rPr>
        <w:t>Agosto</w:t>
      </w:r>
      <w:proofErr w:type="gramEnd"/>
      <w:r w:rsidRPr="0054670E">
        <w:rPr>
          <w:rFonts w:cs="Arial"/>
          <w:sz w:val="22"/>
        </w:rPr>
        <w:t xml:space="preserve"> de 2017.- Dip. Samuel Gurrión Matías, </w:t>
      </w:r>
      <w:proofErr w:type="gramStart"/>
      <w:r w:rsidRPr="0054670E">
        <w:rPr>
          <w:rFonts w:cs="Arial"/>
          <w:sz w:val="22"/>
        </w:rPr>
        <w:t>Presidente.-</w:t>
      </w:r>
      <w:proofErr w:type="gramEnd"/>
      <w:r w:rsidRPr="0054670E">
        <w:rPr>
          <w:rFonts w:cs="Arial"/>
          <w:sz w:val="22"/>
        </w:rPr>
        <w:t xml:space="preserve"> Dip. Donovan Rito García, </w:t>
      </w:r>
      <w:proofErr w:type="gramStart"/>
      <w:r w:rsidRPr="0054670E">
        <w:rPr>
          <w:rFonts w:cs="Arial"/>
          <w:sz w:val="22"/>
        </w:rPr>
        <w:t>Secretario.-</w:t>
      </w:r>
      <w:proofErr w:type="gramEnd"/>
      <w:r w:rsidRPr="0054670E">
        <w:rPr>
          <w:rFonts w:cs="Arial"/>
          <w:sz w:val="22"/>
        </w:rPr>
        <w:t xml:space="preserve"> Dip. Rosa Elía Romeron Guzmán, </w:t>
      </w:r>
      <w:proofErr w:type="gramStart"/>
      <w:r w:rsidRPr="0054670E">
        <w:rPr>
          <w:rFonts w:cs="Arial"/>
          <w:sz w:val="22"/>
        </w:rPr>
        <w:t>Secretaria.-</w:t>
      </w:r>
      <w:proofErr w:type="gramEnd"/>
      <w:r w:rsidRPr="0054670E">
        <w:rPr>
          <w:rFonts w:cs="Arial"/>
          <w:sz w:val="22"/>
        </w:rPr>
        <w:t xml:space="preserve"> Dip. Paola Gutiérrez Galindo, </w:t>
      </w:r>
      <w:proofErr w:type="gramStart"/>
      <w:r w:rsidRPr="0054670E">
        <w:rPr>
          <w:rFonts w:cs="Arial"/>
          <w:sz w:val="22"/>
        </w:rPr>
        <w:t>Secretaria.-</w:t>
      </w:r>
      <w:proofErr w:type="gramEnd"/>
      <w:r w:rsidRPr="0054670E">
        <w:rPr>
          <w:rFonts w:cs="Arial"/>
          <w:sz w:val="22"/>
        </w:rPr>
        <w:t xml:space="preserve"> Rúbricas."</w:t>
      </w:r>
    </w:p>
    <w:p w:rsidR="00447421" w:rsidRPr="0054670E" w:rsidRDefault="00447421">
      <w:pPr>
        <w:pStyle w:val="Estilo"/>
        <w:rPr>
          <w:rFonts w:cs="Arial"/>
          <w:sz w:val="22"/>
        </w:rPr>
      </w:pPr>
    </w:p>
    <w:p w:rsidR="00447421" w:rsidRPr="0054670E" w:rsidRDefault="0054670E">
      <w:pPr>
        <w:pStyle w:val="Estilo"/>
        <w:rPr>
          <w:rFonts w:cs="Arial"/>
          <w:sz w:val="22"/>
        </w:rPr>
      </w:pPr>
      <w:r w:rsidRPr="0054670E">
        <w:rPr>
          <w:rFonts w:cs="Arial"/>
          <w:sz w:val="22"/>
        </w:rPr>
        <w:t xml:space="preserve">Por lo tanto, mando que se imprima, publique, circule y se le dé el debido cumplimiento. Palacio de Gobierno, Centro, Oax., a 13 de </w:t>
      </w:r>
      <w:proofErr w:type="gramStart"/>
      <w:r w:rsidRPr="0054670E">
        <w:rPr>
          <w:rFonts w:cs="Arial"/>
          <w:sz w:val="22"/>
        </w:rPr>
        <w:t>Septiembre</w:t>
      </w:r>
      <w:proofErr w:type="gramEnd"/>
      <w:r w:rsidRPr="0054670E">
        <w:rPr>
          <w:rFonts w:cs="Arial"/>
          <w:sz w:val="22"/>
        </w:rPr>
        <w:t xml:space="preserve"> de 2017. EL GOBERNADOR CONSTITUCIONAL DEL ESTADO. Mtro. Alejandro Ismael Murat </w:t>
      </w:r>
      <w:proofErr w:type="gramStart"/>
      <w:r w:rsidRPr="0054670E">
        <w:rPr>
          <w:rFonts w:cs="Arial"/>
          <w:sz w:val="22"/>
        </w:rPr>
        <w:t>Hinojosa.-</w:t>
      </w:r>
      <w:proofErr w:type="gramEnd"/>
      <w:r w:rsidRPr="0054670E">
        <w:rPr>
          <w:rFonts w:cs="Arial"/>
          <w:sz w:val="22"/>
        </w:rPr>
        <w:t xml:space="preserve"> Rúbrica.- El Secretario General de Gobierno. Lic. Héctor Anuar Mafud </w:t>
      </w:r>
      <w:proofErr w:type="gramStart"/>
      <w:r w:rsidRPr="0054670E">
        <w:rPr>
          <w:rFonts w:cs="Arial"/>
          <w:sz w:val="22"/>
        </w:rPr>
        <w:t>Mafud.-</w:t>
      </w:r>
      <w:proofErr w:type="gramEnd"/>
      <w:r w:rsidRPr="0054670E">
        <w:rPr>
          <w:rFonts w:cs="Arial"/>
          <w:sz w:val="22"/>
        </w:rPr>
        <w:t xml:space="preserve"> Rúbrica.</w:t>
      </w:r>
    </w:p>
    <w:p w:rsidR="00447421" w:rsidRPr="0054670E" w:rsidRDefault="00447421">
      <w:pPr>
        <w:pStyle w:val="Estilo"/>
        <w:rPr>
          <w:rFonts w:cs="Arial"/>
          <w:sz w:val="22"/>
        </w:rPr>
      </w:pPr>
    </w:p>
    <w:sectPr w:rsidR="00447421" w:rsidRPr="0054670E" w:rsidSect="009425A2">
      <w:headerReference w:type="default" r:id="rId7"/>
      <w:footerReference w:type="default" r:id="rId8"/>
      <w:headerReference w:type="first" r:id="rId9"/>
      <w:footerReference w:type="first" r:id="rId10"/>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70E" w:rsidRDefault="0054670E" w:rsidP="006E4391">
      <w:pPr>
        <w:spacing w:after="0" w:line="240" w:lineRule="auto"/>
      </w:pPr>
      <w:r>
        <w:separator/>
      </w:r>
    </w:p>
  </w:endnote>
  <w:endnote w:type="continuationSeparator" w:id="0">
    <w:p w:rsidR="0054670E" w:rsidRDefault="0054670E"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70E" w:rsidRDefault="0054670E">
    <w:pPr>
      <w:pStyle w:val="Piedepgina"/>
    </w:pPr>
    <w:r w:rsidRPr="00246532">
      <w:rPr>
        <w:noProof/>
        <w:lang w:eastAsia="es-MX"/>
      </w:rPr>
      <w:drawing>
        <wp:inline distT="0" distB="0" distL="0" distR="0" wp14:anchorId="63B022F5" wp14:editId="7739F9AD">
          <wp:extent cx="5612130" cy="1974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19748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70E" w:rsidRDefault="0054670E">
    <w:pPr>
      <w:pStyle w:val="Piedepgina"/>
    </w:pPr>
    <w:r w:rsidRPr="00246532">
      <w:rPr>
        <w:noProof/>
        <w:lang w:eastAsia="es-MX"/>
      </w:rPr>
      <w:drawing>
        <wp:inline distT="0" distB="0" distL="0" distR="0" wp14:anchorId="63B022F5" wp14:editId="7739F9AD">
          <wp:extent cx="5612130" cy="1974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1974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70E" w:rsidRDefault="0054670E" w:rsidP="006E4391">
      <w:pPr>
        <w:spacing w:after="0" w:line="240" w:lineRule="auto"/>
      </w:pPr>
      <w:r>
        <w:separator/>
      </w:r>
    </w:p>
  </w:footnote>
  <w:footnote w:type="continuationSeparator" w:id="0">
    <w:p w:rsidR="0054670E" w:rsidRDefault="0054670E" w:rsidP="006E4391">
      <w:pPr>
        <w:spacing w:after="0" w:line="240" w:lineRule="auto"/>
      </w:pPr>
      <w:r>
        <w:continuationSeparator/>
      </w:r>
    </w:p>
  </w:footnote>
  <w:footnote w:id="1">
    <w:p w:rsidR="0059293C" w:rsidRPr="002F66BD" w:rsidRDefault="0059293C" w:rsidP="0059293C">
      <w:pPr>
        <w:pStyle w:val="Estilo"/>
        <w:rPr>
          <w:rFonts w:ascii="Arial Narrow" w:hAnsi="Arial Narrow"/>
          <w:sz w:val="16"/>
        </w:rPr>
      </w:pPr>
      <w:r w:rsidRPr="002F66BD">
        <w:rPr>
          <w:rStyle w:val="Refdenotaalpie"/>
          <w:rFonts w:ascii="Arial Narrow" w:hAnsi="Arial Narrow"/>
          <w:sz w:val="18"/>
        </w:rPr>
        <w:footnoteRef/>
      </w:r>
      <w:r w:rsidRPr="002F66BD">
        <w:rPr>
          <w:rFonts w:ascii="Arial Narrow" w:hAnsi="Arial Narrow"/>
          <w:sz w:val="18"/>
        </w:rPr>
        <w:t xml:space="preserve"> </w:t>
      </w:r>
      <w:r w:rsidRPr="002F66BD">
        <w:rPr>
          <w:rFonts w:ascii="Arial Narrow" w:hAnsi="Arial Narrow" w:cs="Arial"/>
          <w:sz w:val="14"/>
        </w:rPr>
        <w:t>F. DE E., P.O. 19 DE OCTUBRE DE 2017</w:t>
      </w:r>
    </w:p>
  </w:footnote>
  <w:footnote w:id="2">
    <w:p w:rsidR="0059293C" w:rsidRPr="002F66BD" w:rsidRDefault="0059293C" w:rsidP="0059293C">
      <w:pPr>
        <w:pStyle w:val="Estilo"/>
        <w:rPr>
          <w:rFonts w:ascii="Arial Narrow" w:hAnsi="Arial Narrow"/>
        </w:rPr>
      </w:pPr>
      <w:r w:rsidRPr="002F66BD">
        <w:rPr>
          <w:rStyle w:val="Refdenotaalpie"/>
          <w:rFonts w:ascii="Arial Narrow" w:hAnsi="Arial Narrow"/>
          <w:sz w:val="18"/>
        </w:rPr>
        <w:footnoteRef/>
      </w:r>
      <w:r w:rsidRPr="002F66BD">
        <w:rPr>
          <w:rStyle w:val="Refdenotaalpie"/>
          <w:sz w:val="18"/>
        </w:rPr>
        <w:t xml:space="preserve"> </w:t>
      </w:r>
      <w:r w:rsidRPr="002F66BD">
        <w:rPr>
          <w:rFonts w:ascii="Arial Narrow" w:hAnsi="Arial Narrow" w:cs="Arial"/>
          <w:sz w:val="14"/>
        </w:rPr>
        <w:t>F. DE E., P.O. 19 DE OCTUBRE DE 2017</w:t>
      </w:r>
    </w:p>
  </w:footnote>
  <w:footnote w:id="3">
    <w:p w:rsidR="0059293C" w:rsidRPr="002F66BD" w:rsidRDefault="0059293C" w:rsidP="0059293C">
      <w:pPr>
        <w:pStyle w:val="Estilo"/>
        <w:rPr>
          <w:rFonts w:ascii="Arial Narrow" w:hAnsi="Arial Narrow"/>
        </w:rPr>
      </w:pPr>
      <w:r w:rsidRPr="002F66BD">
        <w:rPr>
          <w:rStyle w:val="Refdenotaalpie"/>
          <w:rFonts w:ascii="Arial Narrow" w:hAnsi="Arial Narrow"/>
          <w:sz w:val="18"/>
        </w:rPr>
        <w:footnoteRef/>
      </w:r>
      <w:r w:rsidRPr="002F66BD">
        <w:rPr>
          <w:rStyle w:val="Refdenotaalpie"/>
          <w:sz w:val="18"/>
        </w:rPr>
        <w:t xml:space="preserve"> </w:t>
      </w:r>
      <w:r w:rsidRPr="002F66BD">
        <w:rPr>
          <w:rFonts w:ascii="Arial Narrow" w:hAnsi="Arial Narrow" w:cs="Arial"/>
          <w:sz w:val="14"/>
        </w:rPr>
        <w:t>F. DE E., P.O. 19 DE OCTUBRE DE 2017</w:t>
      </w:r>
    </w:p>
  </w:footnote>
  <w:footnote w:id="4">
    <w:p w:rsidR="0059293C" w:rsidRPr="002F66BD" w:rsidRDefault="0059293C" w:rsidP="0059293C">
      <w:pPr>
        <w:pStyle w:val="Estilo"/>
        <w:rPr>
          <w:rFonts w:ascii="Arial Narrow" w:hAnsi="Arial Narrow"/>
        </w:rPr>
      </w:pPr>
      <w:r w:rsidRPr="002F66BD">
        <w:rPr>
          <w:rStyle w:val="Refdenotaalpie"/>
          <w:rFonts w:ascii="Arial Narrow" w:hAnsi="Arial Narrow"/>
          <w:sz w:val="18"/>
        </w:rPr>
        <w:footnoteRef/>
      </w:r>
      <w:r w:rsidRPr="002F66BD">
        <w:rPr>
          <w:rStyle w:val="Refdenotaalpie"/>
          <w:sz w:val="18"/>
        </w:rPr>
        <w:t xml:space="preserve"> </w:t>
      </w:r>
      <w:r w:rsidRPr="002F66BD">
        <w:rPr>
          <w:rFonts w:ascii="Arial Narrow" w:hAnsi="Arial Narrow" w:cs="Arial"/>
          <w:sz w:val="14"/>
        </w:rPr>
        <w:t>F. DE E., P.O. 19 DE OCTUBRE DE 2017</w:t>
      </w:r>
    </w:p>
  </w:footnote>
  <w:footnote w:id="5">
    <w:p w:rsidR="0059293C" w:rsidRPr="002F66BD" w:rsidRDefault="0059293C" w:rsidP="0059293C">
      <w:pPr>
        <w:pStyle w:val="Estilo"/>
        <w:rPr>
          <w:rFonts w:ascii="Arial Narrow" w:hAnsi="Arial Narrow" w:cs="Arial"/>
          <w:sz w:val="14"/>
        </w:rPr>
      </w:pPr>
      <w:r w:rsidRPr="002F66BD">
        <w:rPr>
          <w:rStyle w:val="Refdenotaalpie"/>
          <w:rFonts w:ascii="Arial Narrow" w:hAnsi="Arial Narrow"/>
          <w:sz w:val="18"/>
        </w:rPr>
        <w:footnoteRef/>
      </w:r>
      <w:r w:rsidRPr="002F66BD">
        <w:rPr>
          <w:rStyle w:val="Refdenotaalpie"/>
          <w:sz w:val="18"/>
        </w:rPr>
        <w:t xml:space="preserve"> </w:t>
      </w:r>
      <w:r w:rsidRPr="002F66BD">
        <w:rPr>
          <w:rFonts w:ascii="Arial Narrow" w:hAnsi="Arial Narrow" w:cs="Arial"/>
          <w:sz w:val="14"/>
        </w:rPr>
        <w:t>F. DE E., P.O. 19 DE OCTUBRE DE 2017</w:t>
      </w:r>
    </w:p>
  </w:footnote>
  <w:footnote w:id="6">
    <w:p w:rsidR="0059293C" w:rsidRPr="002F66BD" w:rsidRDefault="0059293C" w:rsidP="0059293C">
      <w:pPr>
        <w:pStyle w:val="Estilo"/>
        <w:rPr>
          <w:rFonts w:ascii="Arial Narrow" w:hAnsi="Arial Narrow"/>
        </w:rPr>
      </w:pPr>
      <w:r w:rsidRPr="002F66BD">
        <w:rPr>
          <w:rStyle w:val="Refdenotaalpie"/>
          <w:rFonts w:ascii="Arial Narrow" w:hAnsi="Arial Narrow"/>
          <w:sz w:val="18"/>
        </w:rPr>
        <w:footnoteRef/>
      </w:r>
      <w:r w:rsidRPr="002F66BD">
        <w:rPr>
          <w:rStyle w:val="Refdenotaalpie"/>
          <w:sz w:val="18"/>
        </w:rPr>
        <w:t xml:space="preserve"> </w:t>
      </w:r>
      <w:r w:rsidRPr="002F66BD">
        <w:rPr>
          <w:rFonts w:ascii="Arial Narrow" w:hAnsi="Arial Narrow" w:cs="Arial"/>
          <w:sz w:val="14"/>
        </w:rPr>
        <w:t>F. DE E., P.O. 19 DE OCTUBRE DE 2017</w:t>
      </w:r>
    </w:p>
  </w:footnote>
  <w:footnote w:id="7">
    <w:p w:rsidR="0059293C" w:rsidRPr="002F66BD" w:rsidRDefault="0059293C" w:rsidP="0059293C">
      <w:pPr>
        <w:pStyle w:val="Estilo"/>
        <w:rPr>
          <w:rFonts w:ascii="Arial Narrow" w:hAnsi="Arial Narrow" w:cs="Arial"/>
          <w:sz w:val="14"/>
        </w:rPr>
      </w:pPr>
      <w:r w:rsidRPr="002F66BD">
        <w:rPr>
          <w:rStyle w:val="Refdenotaalpie"/>
          <w:rFonts w:ascii="Arial Narrow" w:hAnsi="Arial Narrow"/>
          <w:sz w:val="18"/>
        </w:rPr>
        <w:footnoteRef/>
      </w:r>
      <w:r w:rsidRPr="002F66BD">
        <w:rPr>
          <w:rStyle w:val="Refdenotaalpie"/>
          <w:sz w:val="18"/>
        </w:rPr>
        <w:t xml:space="preserve"> </w:t>
      </w:r>
      <w:r w:rsidRPr="002F66BD">
        <w:rPr>
          <w:rFonts w:ascii="Arial Narrow" w:hAnsi="Arial Narrow" w:cs="Arial"/>
          <w:sz w:val="14"/>
        </w:rPr>
        <w:t>F. DE E., P.O. 19 DE OCTUBRE DE 2017</w:t>
      </w:r>
    </w:p>
  </w:footnote>
  <w:footnote w:id="8">
    <w:p w:rsidR="0059293C" w:rsidRPr="002F66BD" w:rsidRDefault="0059293C" w:rsidP="0059293C">
      <w:pPr>
        <w:pStyle w:val="Estilo"/>
        <w:rPr>
          <w:rFonts w:ascii="Arial Narrow" w:hAnsi="Arial Narrow"/>
        </w:rPr>
      </w:pPr>
      <w:r w:rsidRPr="002F66BD">
        <w:rPr>
          <w:rStyle w:val="Refdenotaalpie"/>
          <w:rFonts w:ascii="Arial Narrow" w:hAnsi="Arial Narrow"/>
          <w:sz w:val="18"/>
        </w:rPr>
        <w:footnoteRef/>
      </w:r>
      <w:r w:rsidRPr="002F66BD">
        <w:rPr>
          <w:rFonts w:ascii="Arial Narrow" w:hAnsi="Arial Narrow"/>
          <w:sz w:val="18"/>
        </w:rPr>
        <w:t xml:space="preserve"> </w:t>
      </w:r>
      <w:r w:rsidRPr="002F66BD">
        <w:rPr>
          <w:rFonts w:ascii="Arial Narrow" w:hAnsi="Arial Narrow" w:cs="Arial"/>
          <w:sz w:val="14"/>
        </w:rPr>
        <w:t>F. DE E., P.O. 19 DE OCTUBRE DE 2017</w:t>
      </w:r>
    </w:p>
  </w:footnote>
  <w:footnote w:id="9">
    <w:p w:rsidR="0059293C" w:rsidRPr="002F66BD" w:rsidRDefault="0059293C" w:rsidP="00721E9A">
      <w:pPr>
        <w:pStyle w:val="Estilo"/>
        <w:rPr>
          <w:rFonts w:ascii="Arial Narrow" w:hAnsi="Arial Narrow"/>
        </w:rPr>
      </w:pPr>
      <w:r w:rsidRPr="002F66BD">
        <w:rPr>
          <w:rStyle w:val="Refdenotaalpie"/>
          <w:rFonts w:ascii="Arial Narrow" w:hAnsi="Arial Narrow"/>
          <w:sz w:val="18"/>
        </w:rPr>
        <w:footnoteRef/>
      </w:r>
      <w:r w:rsidRPr="002F66BD">
        <w:rPr>
          <w:rStyle w:val="Refdenotaalpie"/>
          <w:sz w:val="18"/>
        </w:rPr>
        <w:t xml:space="preserve"> </w:t>
      </w:r>
      <w:r w:rsidRPr="002F66BD">
        <w:rPr>
          <w:rFonts w:ascii="Arial Narrow" w:hAnsi="Arial Narrow" w:cs="Arial"/>
          <w:sz w:val="14"/>
        </w:rPr>
        <w:t>F. DE E., P.O. 19 DE OCTUBRE DE 2017</w:t>
      </w:r>
    </w:p>
  </w:footnote>
  <w:footnote w:id="10">
    <w:p w:rsidR="00721E9A" w:rsidRPr="002F66BD" w:rsidRDefault="00721E9A" w:rsidP="00721E9A">
      <w:pPr>
        <w:pStyle w:val="Estilo"/>
        <w:rPr>
          <w:rFonts w:ascii="Arial Narrow" w:hAnsi="Arial Narrow"/>
        </w:rPr>
      </w:pPr>
      <w:r w:rsidRPr="002F66BD">
        <w:rPr>
          <w:rStyle w:val="Refdenotaalpie"/>
          <w:rFonts w:ascii="Arial Narrow" w:hAnsi="Arial Narrow"/>
          <w:sz w:val="18"/>
        </w:rPr>
        <w:footnoteRef/>
      </w:r>
      <w:r w:rsidRPr="002F66BD">
        <w:rPr>
          <w:rStyle w:val="Refdenotaalpie"/>
          <w:sz w:val="18"/>
        </w:rPr>
        <w:t xml:space="preserve"> </w:t>
      </w:r>
      <w:r w:rsidRPr="002F66BD">
        <w:rPr>
          <w:rFonts w:ascii="Arial Narrow" w:hAnsi="Arial Narrow" w:cs="Arial"/>
          <w:sz w:val="14"/>
        </w:rPr>
        <w:t>F. DE E., P.O. 19 DE OCTUBRE DE 2017</w:t>
      </w:r>
    </w:p>
  </w:footnote>
  <w:footnote w:id="11">
    <w:p w:rsidR="00721E9A" w:rsidRPr="002F66BD" w:rsidRDefault="00721E9A" w:rsidP="00721E9A">
      <w:pPr>
        <w:pStyle w:val="Estilo"/>
        <w:rPr>
          <w:rFonts w:ascii="Arial Narrow" w:hAnsi="Arial Narrow" w:cs="Arial"/>
          <w:sz w:val="22"/>
        </w:rPr>
      </w:pPr>
      <w:r w:rsidRPr="002F66BD">
        <w:rPr>
          <w:rStyle w:val="Refdenotaalpie"/>
          <w:rFonts w:ascii="Arial Narrow" w:hAnsi="Arial Narrow"/>
          <w:sz w:val="18"/>
        </w:rPr>
        <w:footnoteRef/>
      </w:r>
      <w:r w:rsidRPr="002F66BD">
        <w:rPr>
          <w:rStyle w:val="Refdenotaalpie"/>
          <w:sz w:val="18"/>
        </w:rPr>
        <w:t xml:space="preserve"> </w:t>
      </w:r>
      <w:r w:rsidRPr="002F66BD">
        <w:rPr>
          <w:rFonts w:ascii="Arial Narrow" w:hAnsi="Arial Narrow" w:cs="Arial"/>
          <w:sz w:val="14"/>
        </w:rPr>
        <w:t>F. DE E., P.O. 19 DE OCTUBRE DE 2017</w:t>
      </w:r>
    </w:p>
    <w:p w:rsidR="00721E9A" w:rsidRDefault="00721E9A">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70E" w:rsidRDefault="0054670E">
    <w:pPr>
      <w:pStyle w:val="Encabezado"/>
    </w:pPr>
    <w:r>
      <w:rPr>
        <w:noProof/>
        <w:lang w:eastAsia="es-MX"/>
      </w:rPr>
      <w:drawing>
        <wp:anchor distT="0" distB="0" distL="114300" distR="114300" simplePos="0" relativeHeight="251659264" behindDoc="1" locked="0" layoutInCell="1" allowOverlap="1" wp14:anchorId="04814604" wp14:editId="6E67B349">
          <wp:simplePos x="0" y="0"/>
          <wp:positionH relativeFrom="column">
            <wp:posOffset>1676400</wp:posOffset>
          </wp:positionH>
          <wp:positionV relativeFrom="paragraph">
            <wp:posOffset>-402590</wp:posOffset>
          </wp:positionV>
          <wp:extent cx="3950335" cy="85598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l="43118" t="4420" r="4095" b="85512"/>
                  <a:stretch>
                    <a:fillRect/>
                  </a:stretch>
                </pic:blipFill>
                <pic:spPr bwMode="auto">
                  <a:xfrm>
                    <a:off x="0" y="0"/>
                    <a:ext cx="3950335" cy="855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670E" w:rsidRDefault="0054670E">
    <w:pPr>
      <w:pStyle w:val="Encabezado"/>
    </w:pPr>
  </w:p>
  <w:p w:rsidR="0054670E" w:rsidRDefault="0054670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70E" w:rsidRDefault="0054670E">
    <w:pPr>
      <w:pStyle w:val="Encabezado"/>
    </w:pPr>
    <w:r>
      <w:rPr>
        <w:noProof/>
        <w:lang w:eastAsia="es-MX"/>
      </w:rPr>
      <w:drawing>
        <wp:anchor distT="0" distB="0" distL="114300" distR="114300" simplePos="0" relativeHeight="251656192" behindDoc="1" locked="0" layoutInCell="1" allowOverlap="1" wp14:anchorId="775AFB0A" wp14:editId="785DA46B">
          <wp:simplePos x="0" y="0"/>
          <wp:positionH relativeFrom="column">
            <wp:posOffset>1666875</wp:posOffset>
          </wp:positionH>
          <wp:positionV relativeFrom="paragraph">
            <wp:posOffset>-391160</wp:posOffset>
          </wp:positionV>
          <wp:extent cx="3950335" cy="85598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l="43118" t="4420" r="4095" b="85512"/>
                  <a:stretch>
                    <a:fillRect/>
                  </a:stretch>
                </pic:blipFill>
                <pic:spPr bwMode="auto">
                  <a:xfrm>
                    <a:off x="0" y="0"/>
                    <a:ext cx="3950335" cy="855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670E" w:rsidRDefault="0054670E">
    <w:pPr>
      <w:pStyle w:val="Encabezado"/>
    </w:pPr>
  </w:p>
  <w:p w:rsidR="0054670E" w:rsidRDefault="0054670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E58E6"/>
    <w:rsid w:val="002F1CE2"/>
    <w:rsid w:val="002F66BD"/>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47421"/>
    <w:rsid w:val="004548F2"/>
    <w:rsid w:val="00480F7D"/>
    <w:rsid w:val="004A1D37"/>
    <w:rsid w:val="004A441D"/>
    <w:rsid w:val="004B2B6F"/>
    <w:rsid w:val="004D171B"/>
    <w:rsid w:val="005255DB"/>
    <w:rsid w:val="0054670E"/>
    <w:rsid w:val="005752B2"/>
    <w:rsid w:val="0059293C"/>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21E9A"/>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7CE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 w:type="paragraph" w:styleId="Textonotapie">
    <w:name w:val="footnote text"/>
    <w:basedOn w:val="Normal"/>
    <w:link w:val="TextonotapieCar"/>
    <w:uiPriority w:val="99"/>
    <w:semiHidden/>
    <w:unhideWhenUsed/>
    <w:rsid w:val="0059293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293C"/>
    <w:rPr>
      <w:sz w:val="20"/>
      <w:szCs w:val="20"/>
      <w:lang w:val="es-MX"/>
    </w:rPr>
  </w:style>
  <w:style w:type="character" w:styleId="Refdenotaalpie">
    <w:name w:val="footnote reference"/>
    <w:basedOn w:val="Fuentedeprrafopredeter"/>
    <w:uiPriority w:val="99"/>
    <w:semiHidden/>
    <w:unhideWhenUsed/>
    <w:rsid w:val="005929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F777E-BA68-4B9B-BEED-C7FD87A74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19186</Words>
  <Characters>105523</Characters>
  <Application>Microsoft Office Word</Application>
  <DocSecurity>0</DocSecurity>
  <Lines>879</Lines>
  <Paragraphs>248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2019-04-12T16:28:00Z</dcterms:created>
  <dcterms:modified xsi:type="dcterms:W3CDTF">2019-04-12T16:42:00Z</dcterms:modified>
</cp:coreProperties>
</file>