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21C6A" w14:textId="675E4B6A" w:rsidR="008C07DC" w:rsidRPr="009E3397" w:rsidRDefault="00276717" w:rsidP="008C07DC">
      <w:pPr>
        <w:pStyle w:val="NormalWeb"/>
        <w:jc w:val="center"/>
        <w:rPr>
          <w:rFonts w:ascii="Univia Pro" w:hAnsi="Univia Pro" w:cstheme="majorHAnsi"/>
          <w:b/>
          <w:bCs/>
          <w:color w:val="000000" w:themeColor="text1"/>
          <w:sz w:val="26"/>
          <w:szCs w:val="26"/>
        </w:rPr>
      </w:pPr>
      <w:r w:rsidRPr="009E3397">
        <w:rPr>
          <w:rFonts w:ascii="Univia Pro" w:hAnsi="Univia Pro" w:cstheme="majorHAnsi"/>
          <w:b/>
          <w:bCs/>
          <w:color w:val="000000" w:themeColor="text1"/>
          <w:sz w:val="26"/>
          <w:szCs w:val="26"/>
        </w:rPr>
        <w:t>Introducción</w:t>
      </w:r>
    </w:p>
    <w:p w14:paraId="7918EF89" w14:textId="328681C4" w:rsidR="008C07DC" w:rsidRPr="009E3397" w:rsidRDefault="00BF375B" w:rsidP="008C07DC">
      <w:pPr>
        <w:pStyle w:val="NormalWeb"/>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Servidora</w:t>
      </w:r>
      <w:r w:rsidR="008C07DC" w:rsidRPr="009E3397">
        <w:rPr>
          <w:rFonts w:ascii="Univia Pro" w:hAnsi="Univia Pro" w:cstheme="majorHAnsi"/>
          <w:color w:val="000000" w:themeColor="text1"/>
          <w:sz w:val="26"/>
          <w:szCs w:val="26"/>
        </w:rPr>
        <w:t>s</w:t>
      </w:r>
      <w:r w:rsidRPr="009E3397">
        <w:rPr>
          <w:rFonts w:ascii="Univia Pro" w:hAnsi="Univia Pro" w:cstheme="majorHAnsi"/>
          <w:color w:val="000000" w:themeColor="text1"/>
          <w:sz w:val="26"/>
          <w:szCs w:val="26"/>
        </w:rPr>
        <w:t xml:space="preserve"> y Servidores Públicos</w:t>
      </w:r>
      <w:r w:rsidR="008C07DC" w:rsidRPr="009E3397">
        <w:rPr>
          <w:rFonts w:ascii="Univia Pro" w:hAnsi="Univia Pro" w:cstheme="majorHAnsi"/>
          <w:color w:val="000000" w:themeColor="text1"/>
          <w:sz w:val="26"/>
          <w:szCs w:val="26"/>
        </w:rPr>
        <w:t xml:space="preserve"> ejercemos funciones con la responsabilidad de garantizar el cumplimiento de los principios de legalidad, honradez, lealtad, imparcialidad y eficiencia consagrados en</w:t>
      </w:r>
      <w:r w:rsidRPr="009E3397">
        <w:rPr>
          <w:rFonts w:ascii="Univia Pro" w:hAnsi="Univia Pro" w:cstheme="majorHAnsi"/>
          <w:color w:val="000000" w:themeColor="text1"/>
          <w:sz w:val="26"/>
          <w:szCs w:val="26"/>
        </w:rPr>
        <w:t xml:space="preserve"> el artículo 15 de la Ley de Responsabilidades Administrativas del Estado y Municipios de Oaxaca,</w:t>
      </w:r>
      <w:r w:rsidR="008C07DC" w:rsidRPr="009E3397">
        <w:rPr>
          <w:rFonts w:ascii="Univia Pro" w:hAnsi="Univia Pro" w:cstheme="majorHAnsi"/>
          <w:color w:val="000000" w:themeColor="text1"/>
          <w:sz w:val="26"/>
          <w:szCs w:val="26"/>
        </w:rPr>
        <w:t xml:space="preserve"> las normas que nos rigen, con la conciencia de que nuestras acciones y decisiones inciden en el bienestar, en sus oportunidades de desarrollo y en su futuro. </w:t>
      </w:r>
    </w:p>
    <w:p w14:paraId="4CAA6397" w14:textId="2B40A6E7" w:rsidR="008C07DC" w:rsidRPr="009E3397" w:rsidRDefault="009B2BC6" w:rsidP="008C07DC">
      <w:pPr>
        <w:pStyle w:val="NormalWeb"/>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Asimismo,</w:t>
      </w:r>
      <w:r w:rsidR="008C07DC" w:rsidRPr="009E3397">
        <w:rPr>
          <w:rFonts w:ascii="Univia Pro" w:hAnsi="Univia Pro" w:cstheme="majorHAnsi"/>
          <w:color w:val="000000" w:themeColor="text1"/>
          <w:sz w:val="26"/>
          <w:szCs w:val="26"/>
        </w:rPr>
        <w:t xml:space="preserve"> dentro de los objetivos del Plan Estatal de Desarrollo 2016-2022, se encuentra el de conformar un gobierno de instituciones para el bienestar, sensible a las necesidades sociales, eficiente en los resultados, transparente en la </w:t>
      </w:r>
      <w:r w:rsidRPr="009E3397">
        <w:rPr>
          <w:rFonts w:ascii="Univia Pro" w:hAnsi="Univia Pro" w:cstheme="majorHAnsi"/>
          <w:color w:val="000000" w:themeColor="text1"/>
          <w:sz w:val="26"/>
          <w:szCs w:val="26"/>
        </w:rPr>
        <w:t>rendición</w:t>
      </w:r>
      <w:r w:rsidR="008C07DC" w:rsidRPr="009E3397">
        <w:rPr>
          <w:rFonts w:ascii="Univia Pro" w:hAnsi="Univia Pro" w:cstheme="majorHAnsi"/>
          <w:color w:val="000000" w:themeColor="text1"/>
          <w:sz w:val="26"/>
          <w:szCs w:val="26"/>
        </w:rPr>
        <w:t xml:space="preserve"> d</w:t>
      </w:r>
      <w:r w:rsidR="00263C72" w:rsidRPr="009E3397">
        <w:rPr>
          <w:rFonts w:ascii="Univia Pro" w:hAnsi="Univia Pro" w:cstheme="majorHAnsi"/>
          <w:color w:val="000000" w:themeColor="text1"/>
          <w:sz w:val="26"/>
          <w:szCs w:val="26"/>
        </w:rPr>
        <w:t>e cuentas, con mejores Servidora</w:t>
      </w:r>
      <w:r w:rsidR="008C07DC" w:rsidRPr="009E3397">
        <w:rPr>
          <w:rFonts w:ascii="Univia Pro" w:hAnsi="Univia Pro" w:cstheme="majorHAnsi"/>
          <w:color w:val="000000" w:themeColor="text1"/>
          <w:sz w:val="26"/>
          <w:szCs w:val="26"/>
        </w:rPr>
        <w:t>s</w:t>
      </w:r>
      <w:r w:rsidR="00263C72" w:rsidRPr="009E3397">
        <w:rPr>
          <w:rFonts w:ascii="Univia Pro" w:hAnsi="Univia Pro" w:cstheme="majorHAnsi"/>
          <w:color w:val="000000" w:themeColor="text1"/>
          <w:sz w:val="26"/>
          <w:szCs w:val="26"/>
        </w:rPr>
        <w:t xml:space="preserve"> y Servidores Públicos</w:t>
      </w:r>
      <w:r w:rsidR="008C07DC" w:rsidRPr="009E3397">
        <w:rPr>
          <w:rFonts w:ascii="Univia Pro" w:hAnsi="Univia Pro" w:cstheme="majorHAnsi"/>
          <w:color w:val="000000" w:themeColor="text1"/>
          <w:sz w:val="26"/>
          <w:szCs w:val="26"/>
        </w:rPr>
        <w:t xml:space="preserve"> y controles de sus procesos administrativos, lo cual hace indispensable el buen manejo de los recursos con que cuenta la </w:t>
      </w:r>
      <w:r w:rsidR="00263C72" w:rsidRPr="009E3397">
        <w:rPr>
          <w:rFonts w:ascii="Univia Pro" w:hAnsi="Univia Pro" w:cstheme="majorHAnsi"/>
          <w:color w:val="000000" w:themeColor="text1"/>
          <w:sz w:val="26"/>
          <w:szCs w:val="26"/>
        </w:rPr>
        <w:t>Entidad</w:t>
      </w:r>
      <w:r w:rsidR="008C07DC" w:rsidRPr="009E3397">
        <w:rPr>
          <w:rFonts w:ascii="Univia Pro" w:hAnsi="Univia Pro" w:cstheme="majorHAnsi"/>
          <w:color w:val="000000" w:themeColor="text1"/>
          <w:sz w:val="26"/>
          <w:szCs w:val="26"/>
        </w:rPr>
        <w:t xml:space="preserve">. </w:t>
      </w:r>
    </w:p>
    <w:p w14:paraId="3FBB6568" w14:textId="5BF59AFA" w:rsidR="008C07DC" w:rsidRPr="009E3397" w:rsidRDefault="008C07DC" w:rsidP="008C07DC">
      <w:pPr>
        <w:pStyle w:val="NormalWeb"/>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Por ello, es necesario </w:t>
      </w:r>
      <w:r w:rsidR="00263C72" w:rsidRPr="009E3397">
        <w:rPr>
          <w:rFonts w:ascii="Univia Pro" w:hAnsi="Univia Pro" w:cstheme="majorHAnsi"/>
          <w:color w:val="000000" w:themeColor="text1"/>
          <w:sz w:val="26"/>
          <w:szCs w:val="26"/>
        </w:rPr>
        <w:t>realizar</w:t>
      </w:r>
      <w:r w:rsidRPr="009E3397">
        <w:rPr>
          <w:rFonts w:ascii="Univia Pro" w:hAnsi="Univia Pro" w:cstheme="majorHAnsi"/>
          <w:color w:val="000000" w:themeColor="text1"/>
          <w:sz w:val="26"/>
          <w:szCs w:val="26"/>
        </w:rPr>
        <w:t xml:space="preserve"> nuestro actuar diario con un irrestricto </w:t>
      </w:r>
      <w:proofErr w:type="gramStart"/>
      <w:r w:rsidRPr="009E3397">
        <w:rPr>
          <w:rFonts w:ascii="Univia Pro" w:hAnsi="Univia Pro" w:cstheme="majorHAnsi"/>
          <w:color w:val="000000" w:themeColor="text1"/>
          <w:sz w:val="26"/>
          <w:szCs w:val="26"/>
        </w:rPr>
        <w:t>cumplimiento</w:t>
      </w:r>
      <w:proofErr w:type="gramEnd"/>
      <w:r w:rsidRPr="009E3397">
        <w:rPr>
          <w:rFonts w:ascii="Univia Pro" w:hAnsi="Univia Pro" w:cstheme="majorHAnsi"/>
          <w:color w:val="000000" w:themeColor="text1"/>
          <w:sz w:val="26"/>
          <w:szCs w:val="26"/>
        </w:rPr>
        <w:t xml:space="preserve"> a las Leyes y valores </w:t>
      </w:r>
      <w:r w:rsidR="009B2BC6" w:rsidRPr="009E3397">
        <w:rPr>
          <w:rFonts w:ascii="Univia Pro" w:hAnsi="Univia Pro" w:cstheme="majorHAnsi"/>
          <w:color w:val="000000" w:themeColor="text1"/>
          <w:sz w:val="26"/>
          <w:szCs w:val="26"/>
        </w:rPr>
        <w:t>éticos</w:t>
      </w:r>
      <w:r w:rsidRPr="009E3397">
        <w:rPr>
          <w:rFonts w:ascii="Univia Pro" w:hAnsi="Univia Pro" w:cstheme="majorHAnsi"/>
          <w:color w:val="000000" w:themeColor="text1"/>
          <w:sz w:val="26"/>
          <w:szCs w:val="26"/>
        </w:rPr>
        <w:t xml:space="preserve"> y de integridad. </w:t>
      </w:r>
    </w:p>
    <w:p w14:paraId="132E208C" w14:textId="6F4F782E" w:rsidR="008C07DC" w:rsidRPr="009E3397" w:rsidRDefault="008C07DC" w:rsidP="008C07DC">
      <w:pPr>
        <w:pStyle w:val="NormalWeb"/>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El </w:t>
      </w:r>
      <w:r w:rsidR="00E37016" w:rsidRPr="009E3397">
        <w:rPr>
          <w:rFonts w:ascii="Univia Pro" w:hAnsi="Univia Pro" w:cstheme="majorHAnsi"/>
          <w:color w:val="000000" w:themeColor="text1"/>
          <w:sz w:val="26"/>
          <w:szCs w:val="26"/>
        </w:rPr>
        <w:t>Código</w:t>
      </w:r>
      <w:r w:rsidRPr="009E3397">
        <w:rPr>
          <w:rFonts w:ascii="Univia Pro" w:hAnsi="Univia Pro" w:cstheme="majorHAnsi"/>
          <w:color w:val="000000" w:themeColor="text1"/>
          <w:sz w:val="26"/>
          <w:szCs w:val="26"/>
        </w:rPr>
        <w:t xml:space="preserve"> de </w:t>
      </w:r>
      <w:r w:rsidR="00263C72" w:rsidRPr="009E3397">
        <w:rPr>
          <w:rFonts w:ascii="Univia Pro" w:hAnsi="Univia Pro" w:cstheme="majorHAnsi"/>
          <w:color w:val="000000" w:themeColor="text1"/>
          <w:sz w:val="26"/>
          <w:szCs w:val="26"/>
        </w:rPr>
        <w:t>Ética</w:t>
      </w:r>
      <w:r w:rsidR="00E850AF" w:rsidRPr="009E3397">
        <w:rPr>
          <w:rFonts w:ascii="Univia Pro" w:hAnsi="Univia Pro" w:cstheme="majorHAnsi"/>
          <w:color w:val="000000" w:themeColor="text1"/>
          <w:sz w:val="26"/>
          <w:szCs w:val="26"/>
        </w:rPr>
        <w:t>,</w:t>
      </w:r>
      <w:r w:rsidRPr="009E3397">
        <w:rPr>
          <w:rFonts w:ascii="Univia Pro" w:hAnsi="Univia Pro" w:cstheme="majorHAnsi"/>
          <w:color w:val="000000" w:themeColor="text1"/>
          <w:sz w:val="26"/>
          <w:szCs w:val="26"/>
        </w:rPr>
        <w:t xml:space="preserve"> consagr</w:t>
      </w:r>
      <w:r w:rsidR="00E850AF" w:rsidRPr="009E3397">
        <w:rPr>
          <w:rFonts w:ascii="Univia Pro" w:hAnsi="Univia Pro" w:cstheme="majorHAnsi"/>
          <w:color w:val="000000" w:themeColor="text1"/>
          <w:sz w:val="26"/>
          <w:szCs w:val="26"/>
        </w:rPr>
        <w:t xml:space="preserve">a los valores Constitucionales, </w:t>
      </w:r>
      <w:r w:rsidRPr="009E3397">
        <w:rPr>
          <w:rFonts w:ascii="Univia Pro" w:hAnsi="Univia Pro" w:cstheme="majorHAnsi"/>
          <w:color w:val="000000" w:themeColor="text1"/>
          <w:sz w:val="26"/>
          <w:szCs w:val="26"/>
        </w:rPr>
        <w:t xml:space="preserve">Institucionales y Personales que representan el marco de </w:t>
      </w:r>
      <w:r w:rsidR="009B2BC6" w:rsidRPr="009E3397">
        <w:rPr>
          <w:rFonts w:ascii="Univia Pro" w:hAnsi="Univia Pro" w:cstheme="majorHAnsi"/>
          <w:color w:val="000000" w:themeColor="text1"/>
          <w:sz w:val="26"/>
          <w:szCs w:val="26"/>
        </w:rPr>
        <w:t>actuación</w:t>
      </w:r>
      <w:r w:rsidRPr="009E3397">
        <w:rPr>
          <w:rFonts w:ascii="Univia Pro" w:hAnsi="Univia Pro" w:cstheme="majorHAnsi"/>
          <w:color w:val="000000" w:themeColor="text1"/>
          <w:sz w:val="26"/>
          <w:szCs w:val="26"/>
        </w:rPr>
        <w:t xml:space="preserve"> de los que somos parte de </w:t>
      </w:r>
      <w:r w:rsidR="009B2BC6">
        <w:rPr>
          <w:rFonts w:ascii="Univia Pro" w:hAnsi="Univia Pro" w:cstheme="majorHAnsi"/>
          <w:color w:val="000000" w:themeColor="text1"/>
          <w:sz w:val="26"/>
          <w:szCs w:val="26"/>
        </w:rPr>
        <w:t>esta</w:t>
      </w:r>
      <w:r w:rsidRPr="009E3397">
        <w:rPr>
          <w:rFonts w:ascii="Univia Pro" w:hAnsi="Univia Pro" w:cstheme="majorHAnsi"/>
          <w:color w:val="000000" w:themeColor="text1"/>
          <w:sz w:val="26"/>
          <w:szCs w:val="26"/>
        </w:rPr>
        <w:t xml:space="preserve"> </w:t>
      </w:r>
      <w:r w:rsidR="009B2BC6" w:rsidRPr="009E3397">
        <w:rPr>
          <w:rFonts w:ascii="Univia Pro" w:hAnsi="Univia Pro" w:cstheme="majorHAnsi"/>
          <w:color w:val="000000" w:themeColor="text1"/>
          <w:sz w:val="26"/>
          <w:szCs w:val="26"/>
        </w:rPr>
        <w:t>Institución</w:t>
      </w:r>
      <w:r w:rsidRPr="009E3397">
        <w:rPr>
          <w:rFonts w:ascii="Univia Pro" w:hAnsi="Univia Pro" w:cstheme="majorHAnsi"/>
          <w:color w:val="000000" w:themeColor="text1"/>
          <w:sz w:val="26"/>
          <w:szCs w:val="26"/>
        </w:rPr>
        <w:t xml:space="preserve">. </w:t>
      </w:r>
    </w:p>
    <w:p w14:paraId="5006AA62" w14:textId="72AE96EF" w:rsidR="00C272FD" w:rsidRPr="009E3397" w:rsidRDefault="00C272FD" w:rsidP="008C07DC">
      <w:pPr>
        <w:pStyle w:val="NormalWeb"/>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El Código de Conducta </w:t>
      </w:r>
      <w:r w:rsidR="008C07DC" w:rsidRPr="009E3397">
        <w:rPr>
          <w:rFonts w:ascii="Univia Pro" w:hAnsi="Univia Pro" w:cstheme="majorHAnsi"/>
          <w:color w:val="000000" w:themeColor="text1"/>
          <w:sz w:val="26"/>
          <w:szCs w:val="26"/>
        </w:rPr>
        <w:t xml:space="preserve">integra el conjunto de valores que promovemos y defendemos en la </w:t>
      </w:r>
      <w:r w:rsidR="00B342AF">
        <w:rPr>
          <w:rFonts w:ascii="Univia Pro" w:hAnsi="Univia Pro" w:cstheme="majorHAnsi"/>
          <w:color w:val="000000" w:themeColor="text1"/>
          <w:sz w:val="26"/>
          <w:szCs w:val="26"/>
        </w:rPr>
        <w:t>(Nombre de la dependencia o entidad)</w:t>
      </w:r>
      <w:r w:rsidR="008C07DC" w:rsidRPr="009E3397">
        <w:rPr>
          <w:rFonts w:ascii="Univia Pro" w:hAnsi="Univia Pro" w:cstheme="majorHAnsi"/>
          <w:color w:val="000000" w:themeColor="text1"/>
          <w:sz w:val="26"/>
          <w:szCs w:val="26"/>
        </w:rPr>
        <w:t xml:space="preserve">, estableciendo de </w:t>
      </w:r>
      <w:r w:rsidRPr="009E3397">
        <w:rPr>
          <w:rFonts w:ascii="Univia Pro" w:hAnsi="Univia Pro" w:cstheme="majorHAnsi"/>
          <w:color w:val="000000" w:themeColor="text1"/>
          <w:sz w:val="26"/>
          <w:szCs w:val="26"/>
        </w:rPr>
        <w:t>forma muy clara los principios, valores</w:t>
      </w:r>
      <w:r w:rsidR="008C07DC" w:rsidRPr="009E3397">
        <w:rPr>
          <w:rFonts w:ascii="Univia Pro" w:hAnsi="Univia Pro" w:cstheme="majorHAnsi"/>
          <w:color w:val="000000" w:themeColor="text1"/>
          <w:sz w:val="26"/>
          <w:szCs w:val="26"/>
        </w:rPr>
        <w:t xml:space="preserve"> </w:t>
      </w:r>
      <w:r w:rsidRPr="009E3397">
        <w:rPr>
          <w:rFonts w:ascii="Univia Pro" w:hAnsi="Univia Pro" w:cstheme="majorHAnsi"/>
          <w:color w:val="000000" w:themeColor="text1"/>
          <w:sz w:val="26"/>
          <w:szCs w:val="26"/>
        </w:rPr>
        <w:t xml:space="preserve">y </w:t>
      </w:r>
      <w:r w:rsidR="008C07DC" w:rsidRPr="009E3397">
        <w:rPr>
          <w:rFonts w:ascii="Univia Pro" w:hAnsi="Univia Pro" w:cstheme="majorHAnsi"/>
          <w:color w:val="000000" w:themeColor="text1"/>
          <w:sz w:val="26"/>
          <w:szCs w:val="26"/>
        </w:rPr>
        <w:t xml:space="preserve">las reglas de </w:t>
      </w:r>
      <w:r w:rsidR="009B2BC6" w:rsidRPr="009E3397">
        <w:rPr>
          <w:rFonts w:ascii="Univia Pro" w:hAnsi="Univia Pro" w:cstheme="majorHAnsi"/>
          <w:color w:val="000000" w:themeColor="text1"/>
          <w:sz w:val="26"/>
          <w:szCs w:val="26"/>
        </w:rPr>
        <w:t>actuación</w:t>
      </w:r>
      <w:r w:rsidR="008C07DC" w:rsidRPr="009E3397">
        <w:rPr>
          <w:rFonts w:ascii="Univia Pro" w:hAnsi="Univia Pro" w:cstheme="majorHAnsi"/>
          <w:color w:val="000000" w:themeColor="text1"/>
          <w:sz w:val="26"/>
          <w:szCs w:val="26"/>
        </w:rPr>
        <w:t xml:space="preserve"> que rigen nuestro </w:t>
      </w:r>
      <w:r w:rsidRPr="009E3397">
        <w:rPr>
          <w:rFonts w:ascii="Univia Pro" w:hAnsi="Univia Pro" w:cstheme="majorHAnsi"/>
          <w:color w:val="000000" w:themeColor="text1"/>
          <w:sz w:val="26"/>
          <w:szCs w:val="26"/>
        </w:rPr>
        <w:t>desempeño</w:t>
      </w:r>
      <w:r w:rsidR="008C07DC" w:rsidRPr="009E3397">
        <w:rPr>
          <w:rFonts w:ascii="Univia Pro" w:hAnsi="Univia Pro" w:cstheme="majorHAnsi"/>
          <w:color w:val="000000" w:themeColor="text1"/>
          <w:sz w:val="26"/>
          <w:szCs w:val="26"/>
        </w:rPr>
        <w:t xml:space="preserve"> diario, </w:t>
      </w:r>
      <w:r w:rsidRPr="009E3397">
        <w:rPr>
          <w:rFonts w:ascii="Univia Pro" w:hAnsi="Univia Pro" w:cstheme="majorHAnsi"/>
          <w:color w:val="000000" w:themeColor="text1"/>
          <w:sz w:val="26"/>
          <w:szCs w:val="26"/>
        </w:rPr>
        <w:t>traduciéndose en la confianza y la credibilidad de la ciudadanía.</w:t>
      </w:r>
      <w:r w:rsidR="00135FBD" w:rsidRPr="009E3397">
        <w:rPr>
          <w:rFonts w:ascii="Univia Pro" w:hAnsi="Univia Pro" w:cstheme="majorHAnsi"/>
          <w:noProof/>
          <w:color w:val="000000" w:themeColor="text1"/>
          <w:sz w:val="26"/>
          <w:szCs w:val="26"/>
          <w:lang w:val="es-ES"/>
        </w:rPr>
        <w:t xml:space="preserve"> </w:t>
      </w:r>
    </w:p>
    <w:p w14:paraId="41B3892B" w14:textId="1459B49A" w:rsidR="008C07DC" w:rsidRPr="009E3397" w:rsidRDefault="008C07DC" w:rsidP="008C07DC">
      <w:pPr>
        <w:pStyle w:val="NormalWeb"/>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 lo expuesto</w:t>
      </w:r>
      <w:r w:rsidR="00C272FD" w:rsidRPr="009E3397">
        <w:rPr>
          <w:rFonts w:ascii="Univia Pro" w:hAnsi="Univia Pro" w:cstheme="majorHAnsi"/>
          <w:color w:val="000000" w:themeColor="text1"/>
          <w:sz w:val="26"/>
          <w:szCs w:val="26"/>
        </w:rPr>
        <w:t xml:space="preserve"> y con el firme compromiso Institucional </w:t>
      </w:r>
      <w:r w:rsidRPr="009E3397">
        <w:rPr>
          <w:rFonts w:ascii="Univia Pro" w:hAnsi="Univia Pro" w:cstheme="majorHAnsi"/>
          <w:color w:val="000000" w:themeColor="text1"/>
          <w:sz w:val="26"/>
          <w:szCs w:val="26"/>
        </w:rPr>
        <w:t xml:space="preserve">se </w:t>
      </w:r>
      <w:r w:rsidR="00C272FD" w:rsidRPr="009E3397">
        <w:rPr>
          <w:rFonts w:ascii="Univia Pro" w:hAnsi="Univia Pro" w:cstheme="majorHAnsi"/>
          <w:color w:val="000000" w:themeColor="text1"/>
          <w:sz w:val="26"/>
          <w:szCs w:val="26"/>
        </w:rPr>
        <w:t>invita a Servidoras y Servidores Públicos</w:t>
      </w:r>
      <w:r w:rsidRPr="009E3397">
        <w:rPr>
          <w:rFonts w:ascii="Univia Pro" w:hAnsi="Univia Pro" w:cstheme="majorHAnsi"/>
          <w:color w:val="000000" w:themeColor="text1"/>
          <w:sz w:val="26"/>
          <w:szCs w:val="26"/>
        </w:rPr>
        <w:t xml:space="preserve"> de </w:t>
      </w:r>
      <w:r w:rsidR="00C272FD" w:rsidRPr="009E3397">
        <w:rPr>
          <w:rFonts w:ascii="Univia Pro" w:hAnsi="Univia Pro" w:cstheme="majorHAnsi"/>
          <w:color w:val="000000" w:themeColor="text1"/>
          <w:sz w:val="26"/>
          <w:szCs w:val="26"/>
        </w:rPr>
        <w:t>esta</w:t>
      </w:r>
      <w:r w:rsidRPr="009E3397">
        <w:rPr>
          <w:rFonts w:ascii="Univia Pro" w:hAnsi="Univia Pro" w:cstheme="majorHAnsi"/>
          <w:color w:val="000000" w:themeColor="text1"/>
          <w:sz w:val="26"/>
          <w:szCs w:val="26"/>
        </w:rPr>
        <w:t xml:space="preserve"> </w:t>
      </w:r>
      <w:r w:rsidR="00B342AF">
        <w:rPr>
          <w:rFonts w:ascii="Univia Pro" w:hAnsi="Univia Pro" w:cstheme="majorHAnsi"/>
          <w:color w:val="000000" w:themeColor="text1"/>
          <w:sz w:val="26"/>
          <w:szCs w:val="26"/>
        </w:rPr>
        <w:t>(Nombre de la dependencia o entidad)</w:t>
      </w:r>
      <w:r w:rsidR="00C272FD" w:rsidRPr="009E3397">
        <w:rPr>
          <w:rFonts w:ascii="Univia Pro" w:hAnsi="Univia Pro" w:cstheme="majorHAnsi"/>
          <w:color w:val="000000" w:themeColor="text1"/>
          <w:sz w:val="26"/>
          <w:szCs w:val="26"/>
        </w:rPr>
        <w:t xml:space="preserve">, </w:t>
      </w:r>
      <w:r w:rsidR="00F83846" w:rsidRPr="009E3397">
        <w:rPr>
          <w:rFonts w:ascii="Univia Pro" w:hAnsi="Univia Pro" w:cstheme="majorHAnsi"/>
          <w:color w:val="000000" w:themeColor="text1"/>
          <w:sz w:val="26"/>
          <w:szCs w:val="26"/>
        </w:rPr>
        <w:t xml:space="preserve">a conocer </w:t>
      </w:r>
      <w:r w:rsidRPr="009E3397">
        <w:rPr>
          <w:rFonts w:ascii="Univia Pro" w:hAnsi="Univia Pro" w:cstheme="majorHAnsi"/>
          <w:color w:val="000000" w:themeColor="text1"/>
          <w:sz w:val="26"/>
          <w:szCs w:val="26"/>
        </w:rPr>
        <w:t xml:space="preserve">y hacer suyo </w:t>
      </w:r>
      <w:r w:rsidR="009B2BC6" w:rsidRPr="009E3397">
        <w:rPr>
          <w:rFonts w:ascii="Univia Pro" w:hAnsi="Univia Pro" w:cstheme="majorHAnsi"/>
          <w:color w:val="000000" w:themeColor="text1"/>
          <w:sz w:val="26"/>
          <w:szCs w:val="26"/>
        </w:rPr>
        <w:t>este</w:t>
      </w:r>
      <w:r w:rsidRPr="009E3397">
        <w:rPr>
          <w:rFonts w:ascii="Univia Pro" w:hAnsi="Univia Pro" w:cstheme="majorHAnsi"/>
          <w:color w:val="000000" w:themeColor="text1"/>
          <w:sz w:val="26"/>
          <w:szCs w:val="26"/>
        </w:rPr>
        <w:t xml:space="preserve"> </w:t>
      </w:r>
      <w:r w:rsidR="009B2BC6" w:rsidRPr="009E3397">
        <w:rPr>
          <w:rFonts w:ascii="Univia Pro" w:hAnsi="Univia Pro" w:cstheme="majorHAnsi"/>
          <w:color w:val="000000" w:themeColor="text1"/>
          <w:sz w:val="26"/>
          <w:szCs w:val="26"/>
        </w:rPr>
        <w:t>Código</w:t>
      </w:r>
      <w:r w:rsidRPr="009E3397">
        <w:rPr>
          <w:rFonts w:ascii="Univia Pro" w:hAnsi="Univia Pro" w:cstheme="majorHAnsi"/>
          <w:color w:val="000000" w:themeColor="text1"/>
          <w:sz w:val="26"/>
          <w:szCs w:val="26"/>
        </w:rPr>
        <w:t>, adoptando cada una de las acciones descritas</w:t>
      </w:r>
      <w:r w:rsidR="00F83846" w:rsidRPr="009E3397">
        <w:rPr>
          <w:rFonts w:ascii="Univia Pro" w:hAnsi="Univia Pro" w:cstheme="majorHAnsi"/>
          <w:color w:val="000000" w:themeColor="text1"/>
          <w:sz w:val="26"/>
          <w:szCs w:val="26"/>
        </w:rPr>
        <w:t xml:space="preserve"> en el desempeño profesional y laboral con el fin de generar una cultura de Ética e Integridad, con el</w:t>
      </w:r>
      <w:r w:rsidRPr="009E3397">
        <w:rPr>
          <w:rFonts w:ascii="Univia Pro" w:hAnsi="Univia Pro" w:cstheme="majorHAnsi"/>
          <w:color w:val="000000" w:themeColor="text1"/>
          <w:sz w:val="26"/>
          <w:szCs w:val="26"/>
        </w:rPr>
        <w:t xml:space="preserve"> </w:t>
      </w:r>
      <w:r w:rsidR="00F83846" w:rsidRPr="009E3397">
        <w:rPr>
          <w:rFonts w:ascii="Univia Pro" w:hAnsi="Univia Pro" w:cstheme="majorHAnsi"/>
          <w:color w:val="000000" w:themeColor="text1"/>
          <w:sz w:val="26"/>
          <w:szCs w:val="26"/>
        </w:rPr>
        <w:t xml:space="preserve">propósito de prevenir actos de corrupción, dignificando </w:t>
      </w:r>
      <w:r w:rsidRPr="009E3397">
        <w:rPr>
          <w:rFonts w:ascii="Univia Pro" w:hAnsi="Univia Pro" w:cstheme="majorHAnsi"/>
          <w:color w:val="000000" w:themeColor="text1"/>
          <w:sz w:val="26"/>
          <w:szCs w:val="26"/>
        </w:rPr>
        <w:t xml:space="preserve">el servicio </w:t>
      </w:r>
      <w:r w:rsidR="00F83846" w:rsidRPr="009E3397">
        <w:rPr>
          <w:rFonts w:ascii="Univia Pro" w:hAnsi="Univia Pro" w:cstheme="majorHAnsi"/>
          <w:color w:val="000000" w:themeColor="text1"/>
          <w:sz w:val="26"/>
          <w:szCs w:val="26"/>
        </w:rPr>
        <w:t>público</w:t>
      </w:r>
      <w:r w:rsidRPr="009E3397">
        <w:rPr>
          <w:rFonts w:ascii="Univia Pro" w:hAnsi="Univia Pro" w:cstheme="majorHAnsi"/>
          <w:color w:val="000000" w:themeColor="text1"/>
          <w:sz w:val="26"/>
          <w:szCs w:val="26"/>
        </w:rPr>
        <w:t xml:space="preserve">, fortalecer </w:t>
      </w:r>
      <w:r w:rsidR="00F83846" w:rsidRPr="009E3397">
        <w:rPr>
          <w:rFonts w:ascii="Univia Pro" w:hAnsi="Univia Pro" w:cstheme="majorHAnsi"/>
          <w:color w:val="000000" w:themeColor="text1"/>
          <w:sz w:val="26"/>
          <w:szCs w:val="26"/>
        </w:rPr>
        <w:t>la institución</w:t>
      </w:r>
      <w:r w:rsidRPr="009E3397">
        <w:rPr>
          <w:rFonts w:ascii="Univia Pro" w:hAnsi="Univia Pro" w:cstheme="majorHAnsi"/>
          <w:color w:val="000000" w:themeColor="text1"/>
          <w:sz w:val="26"/>
          <w:szCs w:val="26"/>
        </w:rPr>
        <w:t xml:space="preserve"> y lograr </w:t>
      </w:r>
      <w:r w:rsidR="00F83846" w:rsidRPr="009E3397">
        <w:rPr>
          <w:rFonts w:ascii="Univia Pro" w:hAnsi="Univia Pro" w:cstheme="majorHAnsi"/>
          <w:color w:val="000000" w:themeColor="text1"/>
          <w:sz w:val="26"/>
          <w:szCs w:val="26"/>
        </w:rPr>
        <w:t>así</w:t>
      </w:r>
      <w:r w:rsidRPr="009E3397">
        <w:rPr>
          <w:rFonts w:ascii="Univia Pro" w:hAnsi="Univia Pro" w:cstheme="majorHAnsi"/>
          <w:color w:val="000000" w:themeColor="text1"/>
          <w:sz w:val="26"/>
          <w:szCs w:val="26"/>
        </w:rPr>
        <w:t xml:space="preserve"> el bienestar de la</w:t>
      </w:r>
      <w:r w:rsidR="00F83846" w:rsidRPr="009E3397">
        <w:rPr>
          <w:rFonts w:ascii="Univia Pro" w:hAnsi="Univia Pro" w:cstheme="majorHAnsi"/>
          <w:color w:val="000000" w:themeColor="text1"/>
          <w:sz w:val="26"/>
          <w:szCs w:val="26"/>
        </w:rPr>
        <w:t xml:space="preserve"> </w:t>
      </w:r>
      <w:r w:rsidR="009B2BC6" w:rsidRPr="009E3397">
        <w:rPr>
          <w:rFonts w:ascii="Univia Pro" w:hAnsi="Univia Pro" w:cstheme="majorHAnsi"/>
          <w:color w:val="000000" w:themeColor="text1"/>
          <w:sz w:val="26"/>
          <w:szCs w:val="26"/>
        </w:rPr>
        <w:t>ciudadanía</w:t>
      </w:r>
      <w:r w:rsidR="00F83846" w:rsidRPr="009E3397">
        <w:rPr>
          <w:rFonts w:ascii="Univia Pro" w:hAnsi="Univia Pro" w:cstheme="majorHAnsi"/>
          <w:color w:val="000000" w:themeColor="text1"/>
          <w:sz w:val="26"/>
          <w:szCs w:val="26"/>
        </w:rPr>
        <w:t>, el respeto a las L</w:t>
      </w:r>
      <w:r w:rsidRPr="009E3397">
        <w:rPr>
          <w:rFonts w:ascii="Univia Pro" w:hAnsi="Univia Pro" w:cstheme="majorHAnsi"/>
          <w:color w:val="000000" w:themeColor="text1"/>
          <w:sz w:val="26"/>
          <w:szCs w:val="26"/>
        </w:rPr>
        <w:t>eyes y el progreso de</w:t>
      </w:r>
      <w:r w:rsidR="00E56FAC" w:rsidRPr="009E3397">
        <w:rPr>
          <w:rFonts w:ascii="Univia Pro" w:hAnsi="Univia Pro" w:cstheme="majorHAnsi"/>
          <w:color w:val="000000" w:themeColor="text1"/>
          <w:sz w:val="26"/>
          <w:szCs w:val="26"/>
        </w:rPr>
        <w:t xml:space="preserve">l Estado de Oaxaca. </w:t>
      </w:r>
    </w:p>
    <w:p w14:paraId="701E61FD" w14:textId="77AA826B" w:rsidR="008C07DC" w:rsidRPr="009E3397" w:rsidRDefault="009672BD" w:rsidP="008C07DC">
      <w:pPr>
        <w:jc w:val="center"/>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Índice</w:t>
      </w:r>
      <w:r w:rsidR="008C07DC" w:rsidRPr="009E3397">
        <w:rPr>
          <w:rFonts w:ascii="Univia Pro" w:hAnsi="Univia Pro" w:cstheme="majorHAnsi"/>
          <w:b/>
          <w:color w:val="000000" w:themeColor="text1"/>
          <w:sz w:val="26"/>
          <w:szCs w:val="26"/>
          <w:lang w:eastAsia="es-MX"/>
        </w:rPr>
        <w:t xml:space="preserve"> General</w:t>
      </w:r>
    </w:p>
    <w:p w14:paraId="58A220BE" w14:textId="77777777" w:rsidR="008C07DC" w:rsidRPr="009E3397" w:rsidRDefault="008C07DC" w:rsidP="00311180">
      <w:pPr>
        <w:pStyle w:val="Prrafodelista"/>
        <w:numPr>
          <w:ilvl w:val="0"/>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Esencia Institucional.</w:t>
      </w:r>
    </w:p>
    <w:p w14:paraId="5ECF0059" w14:textId="77777777" w:rsidR="008C07DC" w:rsidRPr="009E3397" w:rsidRDefault="008C07DC" w:rsidP="00311180">
      <w:pPr>
        <w:pStyle w:val="Prrafodelista"/>
        <w:numPr>
          <w:ilvl w:val="1"/>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lastRenderedPageBreak/>
        <w:t>Objetivo.</w:t>
      </w:r>
    </w:p>
    <w:p w14:paraId="464D42AE" w14:textId="77777777" w:rsidR="008C07DC" w:rsidRPr="009E3397" w:rsidRDefault="008C07DC" w:rsidP="00311180">
      <w:pPr>
        <w:pStyle w:val="Prrafodelista"/>
        <w:numPr>
          <w:ilvl w:val="1"/>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Misión.</w:t>
      </w:r>
    </w:p>
    <w:p w14:paraId="1D03D9B7" w14:textId="77777777" w:rsidR="008C07DC" w:rsidRPr="009E3397" w:rsidRDefault="008C07DC" w:rsidP="00311180">
      <w:pPr>
        <w:pStyle w:val="Prrafodelista"/>
        <w:numPr>
          <w:ilvl w:val="1"/>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Visión.</w:t>
      </w:r>
    </w:p>
    <w:p w14:paraId="37C4066A" w14:textId="77777777" w:rsidR="008C07DC" w:rsidRPr="009E3397" w:rsidRDefault="008C07DC" w:rsidP="00311180">
      <w:pPr>
        <w:pStyle w:val="Prrafodelista"/>
        <w:numPr>
          <w:ilvl w:val="1"/>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Alcance.</w:t>
      </w:r>
    </w:p>
    <w:p w14:paraId="7636EE8A" w14:textId="181F8969" w:rsidR="008C07DC" w:rsidRPr="009E3397" w:rsidRDefault="009672BD" w:rsidP="00311180">
      <w:pPr>
        <w:pStyle w:val="Prrafodelista"/>
        <w:numPr>
          <w:ilvl w:val="1"/>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Observancia.</w:t>
      </w:r>
    </w:p>
    <w:p w14:paraId="346A22C3" w14:textId="77777777" w:rsidR="008C07DC" w:rsidRPr="009E3397" w:rsidRDefault="008C07DC" w:rsidP="00311180">
      <w:pPr>
        <w:pStyle w:val="Prrafodelista"/>
        <w:numPr>
          <w:ilvl w:val="1"/>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Conflicto de Interés.</w:t>
      </w:r>
    </w:p>
    <w:p w14:paraId="66C46BC7" w14:textId="77777777" w:rsidR="008C07DC" w:rsidRPr="009E3397" w:rsidRDefault="008C07DC" w:rsidP="00311180">
      <w:pPr>
        <w:pStyle w:val="Prrafodelista"/>
        <w:numPr>
          <w:ilvl w:val="0"/>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Antecedentes.</w:t>
      </w:r>
    </w:p>
    <w:p w14:paraId="1867A270" w14:textId="77777777" w:rsidR="008C07DC" w:rsidRPr="009E3397" w:rsidRDefault="008C07DC" w:rsidP="00311180">
      <w:pPr>
        <w:pStyle w:val="Prrafodelista"/>
        <w:numPr>
          <w:ilvl w:val="0"/>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Normatividad.</w:t>
      </w:r>
    </w:p>
    <w:p w14:paraId="5ACF60CD" w14:textId="77777777" w:rsidR="008C07DC" w:rsidRPr="009E3397" w:rsidRDefault="008C07DC" w:rsidP="00311180">
      <w:pPr>
        <w:pStyle w:val="Prrafodelista"/>
        <w:numPr>
          <w:ilvl w:val="0"/>
          <w:numId w:val="18"/>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Código de Ética para Servidoras y Servidores Públicos del Poder Ejecutivo del Estado de Oaxaca.</w:t>
      </w:r>
    </w:p>
    <w:p w14:paraId="60C18890" w14:textId="77777777" w:rsidR="008C07DC" w:rsidRPr="009E3397" w:rsidRDefault="008C07DC" w:rsidP="00311180">
      <w:pPr>
        <w:pStyle w:val="Prrafodelista"/>
        <w:numPr>
          <w:ilvl w:val="1"/>
          <w:numId w:val="19"/>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Principios Constitucionales</w:t>
      </w:r>
    </w:p>
    <w:p w14:paraId="7BA0F252" w14:textId="77777777" w:rsidR="008C07DC" w:rsidRPr="009E3397" w:rsidRDefault="008C07DC" w:rsidP="00311180">
      <w:pPr>
        <w:pStyle w:val="Prrafodelista"/>
        <w:numPr>
          <w:ilvl w:val="1"/>
          <w:numId w:val="19"/>
        </w:numPr>
        <w:rPr>
          <w:rFonts w:ascii="Univia Pro" w:hAnsi="Univia Pro" w:cstheme="majorHAnsi"/>
          <w:bCs/>
          <w:color w:val="000000" w:themeColor="text1"/>
          <w:sz w:val="26"/>
          <w:szCs w:val="26"/>
          <w:lang w:eastAsia="es-MX"/>
        </w:rPr>
      </w:pPr>
      <w:r w:rsidRPr="009E3397">
        <w:rPr>
          <w:rFonts w:ascii="Univia Pro" w:hAnsi="Univia Pro" w:cstheme="majorHAnsi"/>
          <w:bCs/>
          <w:color w:val="000000" w:themeColor="text1"/>
          <w:sz w:val="26"/>
          <w:szCs w:val="26"/>
          <w:lang w:eastAsia="es-MX"/>
        </w:rPr>
        <w:t>Valores Institucionales</w:t>
      </w:r>
    </w:p>
    <w:p w14:paraId="687D3736" w14:textId="77777777" w:rsidR="008C07DC" w:rsidRPr="009E3397" w:rsidRDefault="008C07DC" w:rsidP="00311180">
      <w:pPr>
        <w:pStyle w:val="Prrafodelista"/>
        <w:numPr>
          <w:ilvl w:val="0"/>
          <w:numId w:val="17"/>
        </w:numPr>
        <w:ind w:left="284" w:firstLine="0"/>
        <w:rPr>
          <w:rFonts w:ascii="Univia Pro" w:hAnsi="Univia Pro" w:cstheme="majorHAnsi"/>
          <w:bCs/>
          <w:sz w:val="26"/>
          <w:szCs w:val="26"/>
          <w:lang w:val="es-ES" w:eastAsia="es-MX"/>
        </w:rPr>
      </w:pPr>
      <w:r w:rsidRPr="009E3397">
        <w:rPr>
          <w:rFonts w:ascii="Univia Pro" w:hAnsi="Univia Pro" w:cstheme="majorHAnsi"/>
          <w:bCs/>
          <w:sz w:val="26"/>
          <w:szCs w:val="26"/>
        </w:rPr>
        <w:t>Reglas de Integridad en la Administración Pública de Oaxaca</w:t>
      </w:r>
    </w:p>
    <w:p w14:paraId="26BC0389" w14:textId="77777777" w:rsidR="008C07DC" w:rsidRPr="009E3397" w:rsidRDefault="008C07DC" w:rsidP="00665DF3">
      <w:pPr>
        <w:pStyle w:val="Prrafodelista"/>
        <w:numPr>
          <w:ilvl w:val="1"/>
          <w:numId w:val="17"/>
        </w:numPr>
        <w:rPr>
          <w:rFonts w:ascii="Univia Pro" w:hAnsi="Univia Pro" w:cstheme="majorHAnsi"/>
          <w:bCs/>
          <w:sz w:val="26"/>
          <w:szCs w:val="26"/>
          <w:lang w:val="es-ES" w:eastAsia="es-MX"/>
        </w:rPr>
      </w:pPr>
      <w:r w:rsidRPr="009E3397">
        <w:rPr>
          <w:rFonts w:ascii="Univia Pro" w:hAnsi="Univia Pro" w:cstheme="majorHAnsi"/>
          <w:bCs/>
          <w:sz w:val="26"/>
          <w:szCs w:val="26"/>
        </w:rPr>
        <w:t xml:space="preserve">     Actuación Pública</w:t>
      </w:r>
    </w:p>
    <w:p w14:paraId="15E06E59" w14:textId="77777777" w:rsidR="008C07DC" w:rsidRPr="009E3397" w:rsidRDefault="008C07DC" w:rsidP="00665DF3">
      <w:pPr>
        <w:pStyle w:val="TDC3"/>
        <w:numPr>
          <w:ilvl w:val="1"/>
          <w:numId w:val="17"/>
        </w:numPr>
        <w:spacing w:line="240" w:lineRule="auto"/>
        <w:contextualSpacing/>
        <w:rPr>
          <w:rFonts w:ascii="Univia Pro" w:hAnsi="Univia Pro" w:cstheme="majorHAnsi"/>
          <w:bCs/>
          <w:sz w:val="26"/>
          <w:szCs w:val="26"/>
        </w:rPr>
      </w:pPr>
      <w:r w:rsidRPr="009E3397">
        <w:rPr>
          <w:rFonts w:ascii="Univia Pro" w:hAnsi="Univia Pro" w:cstheme="majorHAnsi"/>
          <w:bCs/>
          <w:sz w:val="26"/>
          <w:szCs w:val="26"/>
        </w:rPr>
        <w:t xml:space="preserve">    Información Pública</w:t>
      </w:r>
    </w:p>
    <w:p w14:paraId="5DF5FC0F" w14:textId="77777777" w:rsidR="008C07DC" w:rsidRPr="009E3397" w:rsidRDefault="008C07DC" w:rsidP="00665DF3">
      <w:pPr>
        <w:pStyle w:val="TDC3"/>
        <w:numPr>
          <w:ilvl w:val="1"/>
          <w:numId w:val="17"/>
        </w:numPr>
        <w:spacing w:line="240" w:lineRule="auto"/>
        <w:contextualSpacing/>
        <w:rPr>
          <w:rFonts w:ascii="Univia Pro" w:hAnsi="Univia Pro" w:cstheme="majorHAnsi"/>
          <w:bCs/>
          <w:sz w:val="26"/>
          <w:szCs w:val="26"/>
          <w:lang w:val="es-ES"/>
        </w:rPr>
      </w:pPr>
      <w:r w:rsidRPr="009E3397">
        <w:rPr>
          <w:rFonts w:ascii="Univia Pro" w:hAnsi="Univia Pro" w:cstheme="majorHAnsi"/>
          <w:bCs/>
          <w:sz w:val="26"/>
          <w:szCs w:val="26"/>
        </w:rPr>
        <w:t xml:space="preserve">    Contrataciones Públicas</w:t>
      </w:r>
    </w:p>
    <w:p w14:paraId="40D3C056"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rPr>
      </w:pPr>
      <w:r w:rsidRPr="009E3397">
        <w:rPr>
          <w:rFonts w:ascii="Univia Pro" w:hAnsi="Univia Pro" w:cstheme="majorHAnsi"/>
          <w:bCs/>
          <w:sz w:val="26"/>
          <w:szCs w:val="26"/>
        </w:rPr>
        <w:t xml:space="preserve">     Programas Gubernamentales</w:t>
      </w:r>
    </w:p>
    <w:p w14:paraId="16868ADF" w14:textId="77777777" w:rsidR="008C07DC" w:rsidRPr="009E3397" w:rsidRDefault="008C07DC" w:rsidP="00665DF3">
      <w:pPr>
        <w:pStyle w:val="TDC3"/>
        <w:numPr>
          <w:ilvl w:val="1"/>
          <w:numId w:val="17"/>
        </w:numPr>
        <w:spacing w:line="240" w:lineRule="auto"/>
        <w:contextualSpacing/>
        <w:rPr>
          <w:rFonts w:ascii="Univia Pro" w:hAnsi="Univia Pro" w:cstheme="majorHAnsi"/>
          <w:bCs/>
          <w:sz w:val="26"/>
          <w:szCs w:val="26"/>
          <w:lang w:val="es-ES"/>
        </w:rPr>
      </w:pPr>
      <w:r w:rsidRPr="009E3397">
        <w:rPr>
          <w:rFonts w:ascii="Univia Pro" w:hAnsi="Univia Pro" w:cstheme="majorHAnsi"/>
          <w:bCs/>
          <w:sz w:val="26"/>
          <w:szCs w:val="26"/>
        </w:rPr>
        <w:t xml:space="preserve">    Trámites y Servicios</w:t>
      </w:r>
    </w:p>
    <w:p w14:paraId="428A4881"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rPr>
      </w:pPr>
      <w:r w:rsidRPr="009E3397">
        <w:rPr>
          <w:rFonts w:ascii="Univia Pro" w:hAnsi="Univia Pro" w:cstheme="majorHAnsi"/>
          <w:bCs/>
          <w:sz w:val="26"/>
          <w:szCs w:val="26"/>
        </w:rPr>
        <w:t xml:space="preserve">      Recursos Humanos</w:t>
      </w:r>
    </w:p>
    <w:p w14:paraId="4E0C5F3E" w14:textId="77777777" w:rsidR="008C07DC" w:rsidRPr="009E3397" w:rsidRDefault="008C07DC" w:rsidP="00665DF3">
      <w:pPr>
        <w:pStyle w:val="TDC3"/>
        <w:numPr>
          <w:ilvl w:val="1"/>
          <w:numId w:val="17"/>
        </w:numPr>
        <w:spacing w:line="240" w:lineRule="auto"/>
        <w:contextualSpacing/>
        <w:rPr>
          <w:rFonts w:ascii="Univia Pro" w:hAnsi="Univia Pro" w:cstheme="majorHAnsi"/>
          <w:bCs/>
          <w:sz w:val="26"/>
          <w:szCs w:val="26"/>
          <w:lang w:val="es-ES"/>
        </w:rPr>
      </w:pPr>
      <w:r w:rsidRPr="009E3397">
        <w:rPr>
          <w:rFonts w:ascii="Univia Pro" w:hAnsi="Univia Pro" w:cstheme="majorHAnsi"/>
          <w:bCs/>
          <w:sz w:val="26"/>
          <w:szCs w:val="26"/>
        </w:rPr>
        <w:t xml:space="preserve">     Administración de Bienes Inmuebles</w:t>
      </w:r>
    </w:p>
    <w:p w14:paraId="4BAEBA52"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rPr>
      </w:pPr>
      <w:r w:rsidRPr="009E3397">
        <w:rPr>
          <w:rFonts w:ascii="Univia Pro" w:hAnsi="Univia Pro" w:cstheme="majorHAnsi"/>
          <w:bCs/>
          <w:sz w:val="26"/>
          <w:szCs w:val="26"/>
        </w:rPr>
        <w:t xml:space="preserve">      Procesos de Evaluación</w:t>
      </w:r>
    </w:p>
    <w:p w14:paraId="092EABBE"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rPr>
      </w:pPr>
      <w:r w:rsidRPr="009E3397">
        <w:rPr>
          <w:rFonts w:ascii="Univia Pro" w:hAnsi="Univia Pro" w:cstheme="majorHAnsi"/>
          <w:bCs/>
          <w:sz w:val="26"/>
          <w:szCs w:val="26"/>
        </w:rPr>
        <w:t xml:space="preserve">      Control Interno</w:t>
      </w:r>
    </w:p>
    <w:p w14:paraId="5E7F443B"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rPr>
      </w:pPr>
      <w:r w:rsidRPr="009E3397">
        <w:rPr>
          <w:rFonts w:ascii="Univia Pro" w:hAnsi="Univia Pro" w:cstheme="majorHAnsi"/>
          <w:bCs/>
          <w:sz w:val="26"/>
          <w:szCs w:val="26"/>
        </w:rPr>
        <w:t>Procedimiento Administrativo</w:t>
      </w:r>
    </w:p>
    <w:p w14:paraId="53696BB7"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lang w:val="es-ES"/>
        </w:rPr>
      </w:pPr>
      <w:r w:rsidRPr="009E3397">
        <w:rPr>
          <w:rFonts w:ascii="Univia Pro" w:hAnsi="Univia Pro" w:cstheme="majorHAnsi"/>
          <w:bCs/>
          <w:sz w:val="26"/>
          <w:szCs w:val="26"/>
        </w:rPr>
        <w:t>Desempeño Permanente con Integridad</w:t>
      </w:r>
    </w:p>
    <w:p w14:paraId="0E5634FC" w14:textId="77777777" w:rsidR="008C07DC" w:rsidRPr="009E3397" w:rsidRDefault="008C07DC" w:rsidP="00665DF3">
      <w:pPr>
        <w:pStyle w:val="TDC3"/>
        <w:numPr>
          <w:ilvl w:val="1"/>
          <w:numId w:val="17"/>
        </w:numPr>
        <w:spacing w:line="240" w:lineRule="auto"/>
        <w:contextualSpacing/>
        <w:rPr>
          <w:rFonts w:ascii="Univia Pro" w:hAnsi="Univia Pro" w:cstheme="majorHAnsi"/>
          <w:bCs/>
          <w:sz w:val="26"/>
          <w:szCs w:val="26"/>
          <w:lang w:val="es-ES"/>
        </w:rPr>
      </w:pPr>
      <w:r w:rsidRPr="009E3397">
        <w:rPr>
          <w:rFonts w:ascii="Univia Pro" w:hAnsi="Univia Pro" w:cstheme="majorHAnsi"/>
          <w:bCs/>
          <w:sz w:val="26"/>
          <w:szCs w:val="26"/>
        </w:rPr>
        <w:t>Cooperación con la Integridad</w:t>
      </w:r>
    </w:p>
    <w:p w14:paraId="1C3B516F" w14:textId="77777777" w:rsidR="008C07DC" w:rsidRPr="009E3397" w:rsidRDefault="008C07DC" w:rsidP="00665DF3">
      <w:pPr>
        <w:pStyle w:val="TDC2"/>
        <w:numPr>
          <w:ilvl w:val="1"/>
          <w:numId w:val="17"/>
        </w:numPr>
        <w:spacing w:after="0" w:line="240" w:lineRule="auto"/>
        <w:contextualSpacing/>
        <w:rPr>
          <w:rFonts w:ascii="Univia Pro" w:hAnsi="Univia Pro" w:cstheme="majorHAnsi"/>
          <w:bCs/>
          <w:sz w:val="26"/>
          <w:szCs w:val="26"/>
        </w:rPr>
      </w:pPr>
      <w:r w:rsidRPr="009E3397">
        <w:rPr>
          <w:rFonts w:ascii="Univia Pro" w:hAnsi="Univia Pro" w:cstheme="majorHAnsi"/>
          <w:bCs/>
          <w:sz w:val="26"/>
          <w:szCs w:val="26"/>
        </w:rPr>
        <w:t>Comportamiento digno.</w:t>
      </w:r>
    </w:p>
    <w:p w14:paraId="2AAFD768" w14:textId="77777777" w:rsidR="008C07DC" w:rsidRPr="009E3397" w:rsidRDefault="008C07DC" w:rsidP="00311180">
      <w:pPr>
        <w:pStyle w:val="Prrafodelista"/>
        <w:numPr>
          <w:ilvl w:val="0"/>
          <w:numId w:val="17"/>
        </w:numPr>
        <w:rPr>
          <w:rFonts w:ascii="Univia Pro" w:hAnsi="Univia Pro"/>
          <w:sz w:val="26"/>
          <w:szCs w:val="26"/>
          <w:lang w:eastAsia="es-MX"/>
        </w:rPr>
      </w:pPr>
      <w:r w:rsidRPr="009E3397">
        <w:rPr>
          <w:rFonts w:ascii="Univia Pro" w:hAnsi="Univia Pro" w:cstheme="majorHAnsi"/>
          <w:bCs/>
          <w:sz w:val="26"/>
          <w:szCs w:val="26"/>
          <w:lang w:val="es-MX" w:eastAsia="es-MX"/>
        </w:rPr>
        <w:t>Glosario</w:t>
      </w:r>
      <w:r w:rsidRPr="009E3397">
        <w:rPr>
          <w:rFonts w:ascii="Univia Pro" w:hAnsi="Univia Pro"/>
          <w:sz w:val="26"/>
          <w:szCs w:val="26"/>
          <w:lang w:eastAsia="es-MX"/>
        </w:rPr>
        <w:t>.</w:t>
      </w:r>
    </w:p>
    <w:p w14:paraId="36E78095" w14:textId="77777777" w:rsidR="008C07DC" w:rsidRPr="009E3397" w:rsidRDefault="008C07DC" w:rsidP="008C07DC">
      <w:pPr>
        <w:rPr>
          <w:rFonts w:ascii="Univia Pro" w:hAnsi="Univia Pro"/>
          <w:sz w:val="26"/>
          <w:szCs w:val="26"/>
          <w:lang w:eastAsia="es-MX"/>
        </w:rPr>
      </w:pPr>
    </w:p>
    <w:p w14:paraId="6A3C98C3" w14:textId="77777777" w:rsidR="008C07DC" w:rsidRPr="009E3397" w:rsidRDefault="008C07DC" w:rsidP="008C07DC">
      <w:pPr>
        <w:rPr>
          <w:rFonts w:ascii="Univia Pro" w:hAnsi="Univia Pro"/>
          <w:sz w:val="26"/>
          <w:szCs w:val="26"/>
          <w:lang w:eastAsia="es-MX"/>
        </w:rPr>
      </w:pPr>
    </w:p>
    <w:p w14:paraId="31BD595E" w14:textId="77777777" w:rsidR="008C07DC" w:rsidRPr="009E3397" w:rsidRDefault="008C07DC" w:rsidP="008C07DC">
      <w:pPr>
        <w:rPr>
          <w:rFonts w:ascii="Univia Pro" w:hAnsi="Univia Pro"/>
          <w:sz w:val="26"/>
          <w:szCs w:val="26"/>
          <w:lang w:eastAsia="es-MX"/>
        </w:rPr>
      </w:pPr>
    </w:p>
    <w:p w14:paraId="481A2D89" w14:textId="77777777" w:rsidR="008C07DC" w:rsidRPr="009E3397" w:rsidRDefault="008C07DC" w:rsidP="008C07DC">
      <w:pPr>
        <w:rPr>
          <w:rFonts w:ascii="Univia Pro" w:hAnsi="Univia Pro"/>
          <w:sz w:val="26"/>
          <w:szCs w:val="26"/>
          <w:lang w:eastAsia="es-MX"/>
        </w:rPr>
      </w:pPr>
    </w:p>
    <w:p w14:paraId="2F51B810" w14:textId="77777777" w:rsidR="008C07DC" w:rsidRPr="009E3397" w:rsidRDefault="008C07DC" w:rsidP="008C07DC">
      <w:pPr>
        <w:rPr>
          <w:rFonts w:ascii="Univia Pro" w:hAnsi="Univia Pro"/>
          <w:sz w:val="26"/>
          <w:szCs w:val="26"/>
          <w:lang w:eastAsia="es-MX"/>
        </w:rPr>
      </w:pPr>
    </w:p>
    <w:p w14:paraId="104076C9" w14:textId="77777777" w:rsidR="006B582A" w:rsidRPr="009E3397" w:rsidRDefault="006B582A" w:rsidP="008C07DC">
      <w:pPr>
        <w:rPr>
          <w:rFonts w:ascii="Univia Pro" w:hAnsi="Univia Pro"/>
          <w:sz w:val="26"/>
          <w:szCs w:val="26"/>
          <w:lang w:eastAsia="es-MX"/>
        </w:rPr>
      </w:pPr>
    </w:p>
    <w:p w14:paraId="1419B645" w14:textId="77777777" w:rsidR="006B582A" w:rsidRDefault="006B582A" w:rsidP="008C07DC">
      <w:pPr>
        <w:rPr>
          <w:rFonts w:ascii="Univia Pro" w:hAnsi="Univia Pro"/>
          <w:sz w:val="26"/>
          <w:szCs w:val="26"/>
          <w:lang w:eastAsia="es-MX"/>
        </w:rPr>
      </w:pPr>
    </w:p>
    <w:p w14:paraId="755BCC8E" w14:textId="77777777" w:rsidR="00B342AF" w:rsidRDefault="00B342AF" w:rsidP="008C07DC">
      <w:pPr>
        <w:rPr>
          <w:rFonts w:ascii="Univia Pro" w:hAnsi="Univia Pro"/>
          <w:sz w:val="26"/>
          <w:szCs w:val="26"/>
          <w:lang w:eastAsia="es-MX"/>
        </w:rPr>
      </w:pPr>
    </w:p>
    <w:p w14:paraId="5DC348D0" w14:textId="77777777" w:rsidR="00B342AF" w:rsidRDefault="00B342AF" w:rsidP="008C07DC">
      <w:pPr>
        <w:rPr>
          <w:rFonts w:ascii="Univia Pro" w:hAnsi="Univia Pro"/>
          <w:sz w:val="26"/>
          <w:szCs w:val="26"/>
          <w:lang w:eastAsia="es-MX"/>
        </w:rPr>
      </w:pPr>
    </w:p>
    <w:p w14:paraId="27CD3CB0" w14:textId="77777777" w:rsidR="00B342AF" w:rsidRDefault="00B342AF" w:rsidP="008C07DC">
      <w:pPr>
        <w:rPr>
          <w:rFonts w:ascii="Univia Pro" w:hAnsi="Univia Pro"/>
          <w:sz w:val="26"/>
          <w:szCs w:val="26"/>
          <w:lang w:eastAsia="es-MX"/>
        </w:rPr>
      </w:pPr>
    </w:p>
    <w:p w14:paraId="079DFFB6" w14:textId="77777777" w:rsidR="00B342AF" w:rsidRPr="009E3397" w:rsidRDefault="00B342AF" w:rsidP="008C07DC">
      <w:pPr>
        <w:rPr>
          <w:rFonts w:ascii="Univia Pro" w:hAnsi="Univia Pro"/>
          <w:sz w:val="26"/>
          <w:szCs w:val="26"/>
          <w:lang w:eastAsia="es-MX"/>
        </w:rPr>
      </w:pPr>
    </w:p>
    <w:p w14:paraId="39721FDA" w14:textId="77777777" w:rsidR="006B582A" w:rsidRPr="009E3397" w:rsidRDefault="006B582A" w:rsidP="008C07DC">
      <w:pPr>
        <w:rPr>
          <w:rFonts w:ascii="Univia Pro" w:hAnsi="Univia Pro"/>
          <w:sz w:val="26"/>
          <w:szCs w:val="26"/>
          <w:lang w:eastAsia="es-MX"/>
        </w:rPr>
      </w:pPr>
    </w:p>
    <w:p w14:paraId="6A3CBD2B" w14:textId="77777777" w:rsidR="006B582A" w:rsidRPr="009E3397" w:rsidRDefault="006B582A" w:rsidP="008C07DC">
      <w:pPr>
        <w:rPr>
          <w:rFonts w:ascii="Univia Pro" w:hAnsi="Univia Pro"/>
          <w:sz w:val="26"/>
          <w:szCs w:val="26"/>
          <w:lang w:eastAsia="es-MX"/>
        </w:rPr>
      </w:pPr>
    </w:p>
    <w:p w14:paraId="1118D0C3" w14:textId="77777777" w:rsidR="00FF6E28" w:rsidRDefault="00FF6E28" w:rsidP="008C07DC">
      <w:pPr>
        <w:jc w:val="center"/>
        <w:rPr>
          <w:rFonts w:ascii="Univia Pro" w:hAnsi="Univia Pro" w:cstheme="majorHAnsi"/>
          <w:b/>
          <w:color w:val="000000" w:themeColor="text1"/>
          <w:sz w:val="26"/>
          <w:szCs w:val="26"/>
          <w:lang w:eastAsia="es-MX"/>
        </w:rPr>
      </w:pPr>
    </w:p>
    <w:p w14:paraId="0E4A3653" w14:textId="1EFDFE7D" w:rsidR="008C07DC" w:rsidRPr="009E3397" w:rsidRDefault="00404F1E" w:rsidP="008C07DC">
      <w:pPr>
        <w:jc w:val="center"/>
        <w:rPr>
          <w:rFonts w:ascii="Univia Pro" w:hAnsi="Univia Pro" w:cstheme="majorHAnsi"/>
          <w:b/>
          <w:color w:val="000000" w:themeColor="text1"/>
          <w:sz w:val="26"/>
          <w:szCs w:val="26"/>
          <w:lang w:eastAsia="es-MX"/>
        </w:rPr>
      </w:pPr>
      <w:r>
        <w:rPr>
          <w:rFonts w:ascii="Univia Pro" w:hAnsi="Univia Pro" w:cstheme="majorHAnsi"/>
          <w:b/>
          <w:color w:val="000000" w:themeColor="text1"/>
          <w:sz w:val="26"/>
          <w:szCs w:val="26"/>
          <w:lang w:eastAsia="es-MX"/>
        </w:rPr>
        <w:lastRenderedPageBreak/>
        <w:t>1.</w:t>
      </w:r>
      <w:r w:rsidR="008C07DC" w:rsidRPr="009E3397">
        <w:rPr>
          <w:rFonts w:ascii="Univia Pro" w:hAnsi="Univia Pro" w:cstheme="majorHAnsi"/>
          <w:b/>
          <w:color w:val="000000" w:themeColor="text1"/>
          <w:sz w:val="26"/>
          <w:szCs w:val="26"/>
          <w:lang w:eastAsia="es-MX"/>
        </w:rPr>
        <w:t xml:space="preserve"> </w:t>
      </w:r>
      <w:r w:rsidR="00E56FAC" w:rsidRPr="009E3397">
        <w:rPr>
          <w:rFonts w:ascii="Univia Pro" w:hAnsi="Univia Pro" w:cstheme="majorHAnsi"/>
          <w:b/>
          <w:color w:val="000000" w:themeColor="text1"/>
          <w:sz w:val="26"/>
          <w:szCs w:val="26"/>
          <w:lang w:eastAsia="es-MX"/>
        </w:rPr>
        <w:t>ESENCIA INSTITUCIONAL</w:t>
      </w:r>
    </w:p>
    <w:p w14:paraId="5012D077" w14:textId="77777777" w:rsidR="008C07DC" w:rsidRPr="009E3397" w:rsidRDefault="008C07DC" w:rsidP="008C07DC">
      <w:pPr>
        <w:jc w:val="center"/>
        <w:rPr>
          <w:rFonts w:ascii="Univia Pro" w:hAnsi="Univia Pro" w:cstheme="majorHAnsi"/>
          <w:b/>
          <w:color w:val="000000" w:themeColor="text1"/>
          <w:sz w:val="26"/>
          <w:szCs w:val="26"/>
          <w:lang w:eastAsia="es-MX"/>
        </w:rPr>
      </w:pPr>
    </w:p>
    <w:p w14:paraId="7CD4358D" w14:textId="4B79A6B5" w:rsidR="008C07DC" w:rsidRDefault="008C07DC" w:rsidP="008C07DC">
      <w:pPr>
        <w:jc w:val="both"/>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Objetivos Institucionales:</w:t>
      </w:r>
    </w:p>
    <w:p w14:paraId="0358F213" w14:textId="77777777" w:rsidR="009E3397" w:rsidRDefault="009E3397" w:rsidP="008C07DC">
      <w:pPr>
        <w:pStyle w:val="Prrafodelista"/>
        <w:ind w:left="708" w:firstLine="12"/>
        <w:jc w:val="both"/>
        <w:rPr>
          <w:rFonts w:ascii="Univia Pro" w:eastAsiaTheme="minorHAnsi" w:hAnsi="Univia Pro" w:cstheme="majorHAnsi"/>
          <w:b/>
          <w:color w:val="000000" w:themeColor="text1"/>
          <w:sz w:val="26"/>
          <w:szCs w:val="26"/>
          <w:lang w:val="es-MX" w:eastAsia="es-MX"/>
        </w:rPr>
      </w:pPr>
    </w:p>
    <w:p w14:paraId="0676529D" w14:textId="442EE556" w:rsidR="009E3397" w:rsidRPr="009E3397" w:rsidRDefault="009E3397" w:rsidP="00FF6E28">
      <w:pPr>
        <w:pStyle w:val="Prrafodelista"/>
        <w:numPr>
          <w:ilvl w:val="0"/>
          <w:numId w:val="21"/>
        </w:numPr>
        <w:ind w:left="284"/>
        <w:jc w:val="both"/>
        <w:rPr>
          <w:rFonts w:ascii="Univia Pro" w:eastAsiaTheme="minorHAnsi" w:hAnsi="Univia Pro" w:cstheme="majorHAnsi"/>
          <w:color w:val="000000" w:themeColor="text1"/>
          <w:sz w:val="26"/>
          <w:szCs w:val="26"/>
          <w:lang w:val="es-MX" w:eastAsia="es-MX"/>
        </w:rPr>
      </w:pPr>
      <w:r w:rsidRPr="009E3397">
        <w:rPr>
          <w:rFonts w:ascii="Univia Pro" w:eastAsiaTheme="minorHAnsi" w:hAnsi="Univia Pro" w:cstheme="majorHAnsi"/>
          <w:color w:val="000000" w:themeColor="text1"/>
          <w:sz w:val="26"/>
          <w:szCs w:val="26"/>
          <w:lang w:val="es-MX" w:eastAsia="es-MX"/>
        </w:rPr>
        <w:t>Prevenir, inhibir y sancionar las prácticas corruptas en la Administración Pública Estatal.</w:t>
      </w:r>
    </w:p>
    <w:p w14:paraId="044BFD9F" w14:textId="77777777" w:rsidR="009E3397" w:rsidRPr="009E3397" w:rsidRDefault="009E3397" w:rsidP="00FF6E28">
      <w:pPr>
        <w:pStyle w:val="Prrafodelista"/>
        <w:ind w:left="284" w:firstLine="12"/>
        <w:jc w:val="both"/>
        <w:rPr>
          <w:rFonts w:ascii="Univia Pro" w:eastAsiaTheme="minorHAnsi" w:hAnsi="Univia Pro" w:cstheme="majorHAnsi"/>
          <w:color w:val="000000" w:themeColor="text1"/>
          <w:sz w:val="26"/>
          <w:szCs w:val="26"/>
          <w:lang w:val="es-MX" w:eastAsia="es-MX"/>
        </w:rPr>
      </w:pPr>
    </w:p>
    <w:p w14:paraId="724D7328" w14:textId="12A2EEA2" w:rsidR="009E3397" w:rsidRPr="009E3397" w:rsidRDefault="009E3397" w:rsidP="00FF6E28">
      <w:pPr>
        <w:pStyle w:val="Prrafodelista"/>
        <w:numPr>
          <w:ilvl w:val="0"/>
          <w:numId w:val="21"/>
        </w:numPr>
        <w:ind w:left="284"/>
        <w:jc w:val="both"/>
        <w:rPr>
          <w:rFonts w:ascii="Univia Pro" w:eastAsiaTheme="minorHAnsi" w:hAnsi="Univia Pro" w:cstheme="majorHAnsi"/>
          <w:color w:val="000000" w:themeColor="text1"/>
          <w:sz w:val="26"/>
          <w:szCs w:val="26"/>
          <w:lang w:val="es-MX" w:eastAsia="es-MX"/>
        </w:rPr>
      </w:pPr>
      <w:r w:rsidRPr="009E3397">
        <w:rPr>
          <w:rFonts w:ascii="Univia Pro" w:eastAsiaTheme="minorHAnsi" w:hAnsi="Univia Pro" w:cstheme="majorHAnsi"/>
          <w:color w:val="000000" w:themeColor="text1"/>
          <w:sz w:val="26"/>
          <w:szCs w:val="26"/>
          <w:lang w:val="es-MX" w:eastAsia="es-MX"/>
        </w:rPr>
        <w:t>Impulsar en la Administración Pública Estatal la cultura de la legalidad y la transparencia, la rendición de cuentas y el combate a la corrupción.</w:t>
      </w:r>
    </w:p>
    <w:p w14:paraId="2047C0CA" w14:textId="77777777" w:rsidR="009E3397" w:rsidRPr="009E3397" w:rsidRDefault="009E3397" w:rsidP="00FF6E28">
      <w:pPr>
        <w:pStyle w:val="Prrafodelista"/>
        <w:ind w:left="284" w:firstLine="12"/>
        <w:jc w:val="both"/>
        <w:rPr>
          <w:rFonts w:ascii="Univia Pro" w:eastAsiaTheme="minorHAnsi" w:hAnsi="Univia Pro" w:cstheme="majorHAnsi"/>
          <w:color w:val="000000" w:themeColor="text1"/>
          <w:sz w:val="26"/>
          <w:szCs w:val="26"/>
          <w:lang w:val="es-MX" w:eastAsia="es-MX"/>
        </w:rPr>
      </w:pPr>
    </w:p>
    <w:p w14:paraId="7BBBD793" w14:textId="6647D250" w:rsidR="009E3397" w:rsidRPr="009E3397" w:rsidRDefault="009E3397" w:rsidP="00FF6E28">
      <w:pPr>
        <w:pStyle w:val="Prrafodelista"/>
        <w:numPr>
          <w:ilvl w:val="0"/>
          <w:numId w:val="21"/>
        </w:numPr>
        <w:ind w:left="284"/>
        <w:jc w:val="both"/>
        <w:rPr>
          <w:rFonts w:ascii="Univia Pro" w:eastAsiaTheme="minorHAnsi" w:hAnsi="Univia Pro" w:cstheme="majorHAnsi"/>
          <w:color w:val="000000" w:themeColor="text1"/>
          <w:sz w:val="26"/>
          <w:szCs w:val="26"/>
          <w:lang w:val="es-MX" w:eastAsia="es-MX"/>
        </w:rPr>
      </w:pPr>
      <w:r w:rsidRPr="009E3397">
        <w:rPr>
          <w:rFonts w:ascii="Univia Pro" w:eastAsiaTheme="minorHAnsi" w:hAnsi="Univia Pro" w:cstheme="majorHAnsi"/>
          <w:color w:val="000000" w:themeColor="text1"/>
          <w:sz w:val="26"/>
          <w:szCs w:val="26"/>
          <w:lang w:val="es-MX" w:eastAsia="es-MX"/>
        </w:rPr>
        <w:t>Ampliar la cobertura, impacto y efecto preventivo de la fiscalización a la gestión pública.</w:t>
      </w:r>
    </w:p>
    <w:p w14:paraId="704A2C91" w14:textId="77777777" w:rsidR="009E3397" w:rsidRPr="009E3397" w:rsidRDefault="009E3397" w:rsidP="00FF6E28">
      <w:pPr>
        <w:pStyle w:val="Prrafodelista"/>
        <w:ind w:left="284" w:firstLine="12"/>
        <w:jc w:val="both"/>
        <w:rPr>
          <w:rFonts w:ascii="Univia Pro" w:eastAsiaTheme="minorHAnsi" w:hAnsi="Univia Pro" w:cstheme="majorHAnsi"/>
          <w:color w:val="000000" w:themeColor="text1"/>
          <w:sz w:val="26"/>
          <w:szCs w:val="26"/>
          <w:lang w:val="es-MX" w:eastAsia="es-MX"/>
        </w:rPr>
      </w:pPr>
    </w:p>
    <w:p w14:paraId="19314B98" w14:textId="1EC02BD6" w:rsidR="009E3397" w:rsidRPr="009E3397" w:rsidRDefault="009E3397" w:rsidP="00FF6E28">
      <w:pPr>
        <w:pStyle w:val="Prrafodelista"/>
        <w:numPr>
          <w:ilvl w:val="0"/>
          <w:numId w:val="21"/>
        </w:numPr>
        <w:ind w:left="284"/>
        <w:jc w:val="both"/>
        <w:rPr>
          <w:rFonts w:ascii="Univia Pro" w:eastAsiaTheme="minorHAnsi" w:hAnsi="Univia Pro" w:cstheme="majorHAnsi"/>
          <w:color w:val="000000" w:themeColor="text1"/>
          <w:sz w:val="26"/>
          <w:szCs w:val="26"/>
          <w:lang w:val="es-MX" w:eastAsia="es-MX"/>
        </w:rPr>
      </w:pPr>
      <w:r w:rsidRPr="009E3397">
        <w:rPr>
          <w:rFonts w:ascii="Univia Pro" w:eastAsiaTheme="minorHAnsi" w:hAnsi="Univia Pro" w:cstheme="majorHAnsi"/>
          <w:color w:val="000000" w:themeColor="text1"/>
          <w:sz w:val="26"/>
          <w:szCs w:val="26"/>
          <w:lang w:val="es-MX" w:eastAsia="es-MX"/>
        </w:rPr>
        <w:t>Impulsar la participación ciudadana con la Administración Pública Estatal.</w:t>
      </w:r>
    </w:p>
    <w:p w14:paraId="064B7E19" w14:textId="77777777" w:rsidR="009E3397" w:rsidRDefault="009E3397" w:rsidP="00FF6E28">
      <w:pPr>
        <w:pStyle w:val="Prrafodelista"/>
        <w:ind w:left="284" w:firstLine="12"/>
        <w:jc w:val="both"/>
        <w:rPr>
          <w:rFonts w:ascii="Univia Pro" w:eastAsiaTheme="minorHAnsi" w:hAnsi="Univia Pro" w:cstheme="majorHAnsi"/>
          <w:b/>
          <w:color w:val="000000" w:themeColor="text1"/>
          <w:sz w:val="26"/>
          <w:szCs w:val="26"/>
          <w:lang w:val="es-MX" w:eastAsia="es-MX"/>
        </w:rPr>
      </w:pPr>
    </w:p>
    <w:p w14:paraId="2893CD2B" w14:textId="5E087BDB" w:rsidR="008C07DC" w:rsidRPr="009E3397" w:rsidRDefault="00A248D8" w:rsidP="008C07DC">
      <w:pPr>
        <w:pStyle w:val="Prrafodelista"/>
        <w:ind w:left="708" w:firstLine="12"/>
        <w:jc w:val="both"/>
        <w:rPr>
          <w:rFonts w:ascii="Univia Pro" w:eastAsiaTheme="minorHAnsi" w:hAnsi="Univia Pro" w:cstheme="majorHAnsi"/>
          <w:b/>
          <w:color w:val="000000" w:themeColor="text1"/>
          <w:sz w:val="26"/>
          <w:szCs w:val="26"/>
          <w:lang w:val="es-MX" w:eastAsia="es-MX"/>
        </w:rPr>
      </w:pPr>
      <w:r w:rsidRPr="009E3397">
        <w:rPr>
          <w:rFonts w:ascii="Univia Pro" w:eastAsiaTheme="minorHAnsi" w:hAnsi="Univia Pro" w:cstheme="majorHAnsi"/>
          <w:b/>
          <w:color w:val="000000" w:themeColor="text1"/>
          <w:sz w:val="26"/>
          <w:szCs w:val="26"/>
          <w:lang w:val="es-MX" w:eastAsia="es-MX"/>
        </w:rPr>
        <w:t>1.1</w:t>
      </w:r>
      <w:r w:rsidR="008C07DC" w:rsidRPr="009E3397">
        <w:rPr>
          <w:rFonts w:ascii="Univia Pro" w:eastAsiaTheme="minorHAnsi" w:hAnsi="Univia Pro" w:cstheme="majorHAnsi"/>
          <w:b/>
          <w:color w:val="000000" w:themeColor="text1"/>
          <w:sz w:val="26"/>
          <w:szCs w:val="26"/>
          <w:lang w:val="es-MX" w:eastAsia="es-MX"/>
        </w:rPr>
        <w:t xml:space="preserve"> Objetivo:</w:t>
      </w:r>
    </w:p>
    <w:p w14:paraId="4932AA29" w14:textId="77777777" w:rsidR="008C07DC" w:rsidRPr="009E3397" w:rsidRDefault="008C07DC" w:rsidP="008C07DC">
      <w:pPr>
        <w:pStyle w:val="Prrafodelista"/>
        <w:ind w:left="708" w:firstLine="12"/>
        <w:jc w:val="both"/>
        <w:rPr>
          <w:rFonts w:ascii="Univia Pro" w:hAnsi="Univia Pro" w:cstheme="majorHAnsi"/>
          <w:color w:val="000000" w:themeColor="text1"/>
          <w:sz w:val="26"/>
          <w:szCs w:val="26"/>
          <w:lang w:eastAsia="es-MX"/>
        </w:rPr>
      </w:pPr>
    </w:p>
    <w:p w14:paraId="37B6C1EF" w14:textId="56C276C5" w:rsidR="008C07DC" w:rsidRPr="009E3397" w:rsidRDefault="008C07DC" w:rsidP="008C07DC">
      <w:pPr>
        <w:pStyle w:val="Prrafodelista"/>
        <w:ind w:left="708" w:firstLine="12"/>
        <w:jc w:val="both"/>
        <w:rPr>
          <w:rFonts w:ascii="Univia Pro" w:eastAsiaTheme="minorHAnsi" w:hAnsi="Univia Pro" w:cstheme="majorHAnsi"/>
          <w:color w:val="000000" w:themeColor="text1"/>
          <w:sz w:val="26"/>
          <w:szCs w:val="26"/>
          <w:lang w:val="es-MX" w:eastAsia="es-MX"/>
        </w:rPr>
      </w:pPr>
      <w:r w:rsidRPr="009E3397">
        <w:rPr>
          <w:rFonts w:ascii="Univia Pro" w:eastAsiaTheme="minorHAnsi" w:hAnsi="Univia Pro" w:cstheme="majorHAnsi"/>
          <w:color w:val="000000" w:themeColor="text1"/>
          <w:sz w:val="26"/>
          <w:szCs w:val="26"/>
          <w:lang w:val="es-MX" w:eastAsia="es-MX"/>
        </w:rPr>
        <w:t>Que servidoras y servidores públicos asuman el compromiso de prevenir conductas discriminatorias, conflictos de interés, acoso sexual y cero tolerancias a la corrupción con un esquema normativo, reglas de integridad, ética, principios y valores establecidos.</w:t>
      </w:r>
    </w:p>
    <w:p w14:paraId="793ABBE5" w14:textId="335832D7" w:rsidR="008C07DC" w:rsidRPr="009E3397" w:rsidRDefault="008C07DC" w:rsidP="008C07DC">
      <w:pPr>
        <w:pStyle w:val="Prrafodelista"/>
        <w:ind w:left="708" w:firstLine="12"/>
        <w:jc w:val="both"/>
        <w:rPr>
          <w:rFonts w:ascii="Univia Pro" w:eastAsiaTheme="minorHAnsi" w:hAnsi="Univia Pro" w:cstheme="majorHAnsi"/>
          <w:color w:val="000000" w:themeColor="text1"/>
          <w:sz w:val="26"/>
          <w:szCs w:val="26"/>
          <w:lang w:val="es-MX" w:eastAsia="es-MX"/>
        </w:rPr>
      </w:pPr>
    </w:p>
    <w:p w14:paraId="5D474ABB" w14:textId="4B03AD25" w:rsidR="008C07DC" w:rsidRDefault="00A248D8" w:rsidP="008C07DC">
      <w:pPr>
        <w:jc w:val="both"/>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ab/>
        <w:t>1.2</w:t>
      </w:r>
      <w:r w:rsidR="008C07DC" w:rsidRPr="009E3397">
        <w:rPr>
          <w:rFonts w:ascii="Univia Pro" w:hAnsi="Univia Pro" w:cstheme="majorHAnsi"/>
          <w:b/>
          <w:color w:val="000000" w:themeColor="text1"/>
          <w:sz w:val="26"/>
          <w:szCs w:val="26"/>
          <w:lang w:eastAsia="es-MX"/>
        </w:rPr>
        <w:t xml:space="preserve"> Misión</w:t>
      </w:r>
    </w:p>
    <w:p w14:paraId="3FC68AC3" w14:textId="77777777" w:rsidR="009E3397" w:rsidRPr="009E3397" w:rsidRDefault="009E3397" w:rsidP="008C07DC">
      <w:pPr>
        <w:jc w:val="both"/>
        <w:rPr>
          <w:rFonts w:ascii="Univia Pro" w:hAnsi="Univia Pro" w:cstheme="majorHAnsi"/>
          <w:b/>
          <w:color w:val="000000" w:themeColor="text1"/>
          <w:sz w:val="26"/>
          <w:szCs w:val="26"/>
          <w:lang w:eastAsia="es-MX"/>
        </w:rPr>
      </w:pPr>
    </w:p>
    <w:p w14:paraId="6C7A24B8" w14:textId="77777777" w:rsidR="009E3397" w:rsidRPr="009E3397" w:rsidRDefault="009E3397" w:rsidP="009E3397">
      <w:pPr>
        <w:ind w:left="720"/>
        <w:jc w:val="both"/>
        <w:rPr>
          <w:rFonts w:ascii="Univia Pro" w:hAnsi="Univia Pro" w:cstheme="majorHAnsi"/>
          <w:color w:val="000000" w:themeColor="text1"/>
          <w:sz w:val="26"/>
          <w:szCs w:val="26"/>
          <w:lang w:eastAsia="es-MX"/>
        </w:rPr>
      </w:pPr>
      <w:r w:rsidRPr="009E3397">
        <w:rPr>
          <w:rFonts w:ascii="Univia Pro" w:hAnsi="Univia Pro" w:cstheme="majorHAnsi"/>
          <w:color w:val="000000" w:themeColor="text1"/>
          <w:sz w:val="26"/>
          <w:szCs w:val="26"/>
          <w:lang w:eastAsia="es-MX"/>
        </w:rPr>
        <w:t>Promover e impulsar mejores prácticas privilegiando el control preventivo en términos de legalidad, eficiencia y transparencia, fomentando el cumplimiento de las responsabilidades de los servidores públicos de manera honesta y orientada a la rendición de cuentas, que incorpore la participación y confianza de la ciudadanía a través de mecanismos de coordinación, evaluación, control y modernización de la gestión pública.</w:t>
      </w:r>
    </w:p>
    <w:p w14:paraId="33578643" w14:textId="77777777" w:rsidR="009E3397" w:rsidRDefault="009E3397" w:rsidP="008C07DC">
      <w:pPr>
        <w:jc w:val="both"/>
        <w:rPr>
          <w:rFonts w:ascii="Univia Pro" w:hAnsi="Univia Pro" w:cstheme="majorHAnsi"/>
          <w:b/>
          <w:color w:val="000000" w:themeColor="text1"/>
          <w:sz w:val="26"/>
          <w:szCs w:val="26"/>
          <w:lang w:eastAsia="es-MX"/>
        </w:rPr>
      </w:pPr>
    </w:p>
    <w:p w14:paraId="23A3A1F5" w14:textId="44CAD506" w:rsidR="008C07DC" w:rsidRDefault="00A248D8" w:rsidP="008C07DC">
      <w:pPr>
        <w:jc w:val="both"/>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ab/>
        <w:t>1.3</w:t>
      </w:r>
      <w:r w:rsidR="008C07DC" w:rsidRPr="009E3397">
        <w:rPr>
          <w:rFonts w:ascii="Univia Pro" w:hAnsi="Univia Pro" w:cstheme="majorHAnsi"/>
          <w:b/>
          <w:color w:val="000000" w:themeColor="text1"/>
          <w:sz w:val="26"/>
          <w:szCs w:val="26"/>
          <w:lang w:eastAsia="es-MX"/>
        </w:rPr>
        <w:t xml:space="preserve"> Visión</w:t>
      </w:r>
    </w:p>
    <w:p w14:paraId="70BC091B" w14:textId="77777777" w:rsidR="009E3397" w:rsidRDefault="009E3397" w:rsidP="008C07DC">
      <w:pPr>
        <w:jc w:val="both"/>
        <w:rPr>
          <w:rFonts w:ascii="Univia Pro" w:hAnsi="Univia Pro" w:cstheme="majorHAnsi"/>
          <w:b/>
          <w:color w:val="000000" w:themeColor="text1"/>
          <w:sz w:val="26"/>
          <w:szCs w:val="26"/>
          <w:lang w:eastAsia="es-MX"/>
        </w:rPr>
      </w:pPr>
    </w:p>
    <w:p w14:paraId="78B641CC" w14:textId="386B5FE9" w:rsidR="009E3397" w:rsidRPr="009E3397" w:rsidRDefault="009E3397" w:rsidP="009E3397">
      <w:pPr>
        <w:ind w:left="720"/>
        <w:jc w:val="both"/>
        <w:rPr>
          <w:rFonts w:ascii="Univia Pro" w:hAnsi="Univia Pro" w:cstheme="majorHAnsi"/>
          <w:color w:val="000000" w:themeColor="text1"/>
          <w:sz w:val="26"/>
          <w:szCs w:val="26"/>
          <w:lang w:eastAsia="es-MX"/>
        </w:rPr>
      </w:pPr>
      <w:r w:rsidRPr="009E3397">
        <w:rPr>
          <w:rFonts w:ascii="Univia Pro" w:hAnsi="Univia Pro" w:cstheme="majorHAnsi"/>
          <w:color w:val="000000" w:themeColor="text1"/>
          <w:sz w:val="26"/>
          <w:szCs w:val="26"/>
          <w:lang w:eastAsia="es-MX"/>
        </w:rPr>
        <w:t xml:space="preserve">Ser una Dependencia cuya actuación represente un factor importante en el marco de las actividades orientadas al combate a la corrupción y a la fiscalización de los recursos públicos a nivel nacional y estatal, que rija su labor por los principios de disciplina, legalidad, objetividad, profesionalismo, honradez, lealtad, imparcialidad, integridad, rendición de cuentas, eficacia y eficiencia y que coadyuve mediante instrumentos de control y evaluación eficaces, al </w:t>
      </w:r>
      <w:r w:rsidRPr="009E3397">
        <w:rPr>
          <w:rFonts w:ascii="Univia Pro" w:hAnsi="Univia Pro" w:cstheme="majorHAnsi"/>
          <w:color w:val="000000" w:themeColor="text1"/>
          <w:sz w:val="26"/>
          <w:szCs w:val="26"/>
          <w:lang w:eastAsia="es-MX"/>
        </w:rPr>
        <w:lastRenderedPageBreak/>
        <w:t>cumplimiento de las responsabilidades de los servidores públicos, consolidando la confianza y certidumbre de la ciudadanía en el gobierno.</w:t>
      </w:r>
    </w:p>
    <w:p w14:paraId="1BDD00A7" w14:textId="75B7399E" w:rsidR="00A248D8" w:rsidRPr="009E3397" w:rsidRDefault="00A248D8" w:rsidP="008C07DC">
      <w:pPr>
        <w:jc w:val="both"/>
        <w:rPr>
          <w:rFonts w:ascii="Univia Pro" w:hAnsi="Univia Pro" w:cstheme="majorHAnsi"/>
          <w:b/>
          <w:color w:val="000000" w:themeColor="text1"/>
          <w:sz w:val="26"/>
          <w:szCs w:val="26"/>
          <w:lang w:eastAsia="es-MX"/>
        </w:rPr>
      </w:pPr>
    </w:p>
    <w:p w14:paraId="3F88ED48" w14:textId="14CA38E2" w:rsidR="008C07DC" w:rsidRPr="009E3397" w:rsidRDefault="008C07DC" w:rsidP="008C07DC">
      <w:pPr>
        <w:jc w:val="both"/>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ab/>
      </w:r>
      <w:r w:rsidR="00404F1E">
        <w:rPr>
          <w:rFonts w:ascii="Univia Pro" w:hAnsi="Univia Pro" w:cstheme="majorHAnsi"/>
          <w:b/>
          <w:color w:val="000000" w:themeColor="text1"/>
          <w:sz w:val="26"/>
          <w:szCs w:val="26"/>
          <w:lang w:eastAsia="es-MX"/>
        </w:rPr>
        <w:t xml:space="preserve">1.4 </w:t>
      </w:r>
      <w:r w:rsidRPr="009E3397">
        <w:rPr>
          <w:rFonts w:ascii="Univia Pro" w:hAnsi="Univia Pro" w:cstheme="majorHAnsi"/>
          <w:b/>
          <w:color w:val="000000" w:themeColor="text1"/>
          <w:sz w:val="26"/>
          <w:szCs w:val="26"/>
          <w:lang w:eastAsia="es-MX"/>
        </w:rPr>
        <w:t>Alcance</w:t>
      </w:r>
    </w:p>
    <w:p w14:paraId="1A60D532" w14:textId="77777777" w:rsidR="00A248D8" w:rsidRPr="009E3397" w:rsidRDefault="00A248D8" w:rsidP="008C07DC">
      <w:pPr>
        <w:jc w:val="both"/>
        <w:rPr>
          <w:rFonts w:ascii="Univia Pro" w:hAnsi="Univia Pro" w:cstheme="majorHAnsi"/>
          <w:b/>
          <w:color w:val="000000" w:themeColor="text1"/>
          <w:sz w:val="26"/>
          <w:szCs w:val="26"/>
          <w:lang w:eastAsia="es-MX"/>
        </w:rPr>
      </w:pPr>
    </w:p>
    <w:p w14:paraId="0303A6F8" w14:textId="472F3D73" w:rsidR="008C07DC" w:rsidRPr="009E3397" w:rsidRDefault="008C07DC" w:rsidP="008C07DC">
      <w:pPr>
        <w:pStyle w:val="Prrafodelista"/>
        <w:ind w:left="708"/>
        <w:jc w:val="both"/>
        <w:rPr>
          <w:rFonts w:ascii="Univia Pro" w:eastAsiaTheme="minorHAnsi" w:hAnsi="Univia Pro" w:cstheme="majorHAnsi"/>
          <w:color w:val="000000" w:themeColor="text1"/>
          <w:sz w:val="26"/>
          <w:szCs w:val="26"/>
          <w:lang w:val="es-MX" w:eastAsia="es-MX"/>
        </w:rPr>
      </w:pPr>
      <w:r w:rsidRPr="009E3397">
        <w:rPr>
          <w:rFonts w:ascii="Univia Pro" w:eastAsiaTheme="minorHAnsi" w:hAnsi="Univia Pro" w:cstheme="majorHAnsi"/>
          <w:color w:val="000000" w:themeColor="text1"/>
          <w:sz w:val="26"/>
          <w:szCs w:val="26"/>
          <w:lang w:val="es-MX" w:eastAsia="es-MX"/>
        </w:rPr>
        <w:t xml:space="preserve">Servidoras y Servidores Públicos de la </w:t>
      </w:r>
      <w:r w:rsidR="00B342AF">
        <w:rPr>
          <w:rFonts w:ascii="Univia Pro" w:eastAsiaTheme="minorHAnsi" w:hAnsi="Univia Pro" w:cstheme="majorHAnsi"/>
          <w:color w:val="000000" w:themeColor="text1"/>
          <w:sz w:val="26"/>
          <w:szCs w:val="26"/>
          <w:lang w:val="es-MX" w:eastAsia="es-MX"/>
        </w:rPr>
        <w:t>(Nombre de la dependencia o entidad)</w:t>
      </w:r>
      <w:r w:rsidRPr="009E3397">
        <w:rPr>
          <w:rFonts w:ascii="Univia Pro" w:eastAsiaTheme="minorHAnsi" w:hAnsi="Univia Pro" w:cstheme="majorHAnsi"/>
          <w:color w:val="000000" w:themeColor="text1"/>
          <w:sz w:val="26"/>
          <w:szCs w:val="26"/>
          <w:lang w:val="es-MX" w:eastAsia="es-MX"/>
        </w:rPr>
        <w:t>, sin distinción de jerarquías, grados y funciones, cumplirán a cabalidad con los principios y valores éticos dentro del marco de sus atribuciones y responsabilidades.</w:t>
      </w:r>
    </w:p>
    <w:p w14:paraId="3E293A55" w14:textId="77777777" w:rsidR="008C07DC" w:rsidRPr="009E3397" w:rsidRDefault="008C07DC" w:rsidP="008C07DC">
      <w:pPr>
        <w:pStyle w:val="Prrafodelista"/>
        <w:ind w:left="708"/>
        <w:jc w:val="both"/>
        <w:rPr>
          <w:rFonts w:ascii="Univia Pro" w:eastAsiaTheme="minorHAnsi" w:hAnsi="Univia Pro" w:cstheme="majorHAnsi"/>
          <w:color w:val="000000" w:themeColor="text1"/>
          <w:sz w:val="26"/>
          <w:szCs w:val="26"/>
          <w:lang w:val="es-MX" w:eastAsia="es-MX"/>
        </w:rPr>
      </w:pPr>
    </w:p>
    <w:p w14:paraId="4EAF983C" w14:textId="6DCCD015" w:rsidR="008C07DC" w:rsidRPr="009E3397" w:rsidRDefault="00404F1E" w:rsidP="008C07DC">
      <w:pPr>
        <w:jc w:val="both"/>
        <w:rPr>
          <w:rFonts w:ascii="Univia Pro" w:hAnsi="Univia Pro" w:cstheme="majorHAnsi"/>
          <w:b/>
          <w:color w:val="000000" w:themeColor="text1"/>
          <w:sz w:val="26"/>
          <w:szCs w:val="26"/>
          <w:lang w:eastAsia="es-MX"/>
        </w:rPr>
      </w:pPr>
      <w:r>
        <w:rPr>
          <w:rFonts w:ascii="Univia Pro" w:hAnsi="Univia Pro" w:cstheme="majorHAnsi"/>
          <w:b/>
          <w:color w:val="000000" w:themeColor="text1"/>
          <w:sz w:val="26"/>
          <w:szCs w:val="26"/>
          <w:lang w:eastAsia="es-MX"/>
        </w:rPr>
        <w:tab/>
        <w:t>1.5</w:t>
      </w:r>
      <w:r w:rsidR="008C07DC" w:rsidRPr="009E3397">
        <w:rPr>
          <w:rFonts w:ascii="Univia Pro" w:hAnsi="Univia Pro" w:cstheme="majorHAnsi"/>
          <w:b/>
          <w:color w:val="000000" w:themeColor="text1"/>
          <w:sz w:val="26"/>
          <w:szCs w:val="26"/>
          <w:lang w:eastAsia="es-MX"/>
        </w:rPr>
        <w:t xml:space="preserve"> Observancia </w:t>
      </w:r>
    </w:p>
    <w:p w14:paraId="0F400CCC" w14:textId="77777777" w:rsidR="00A248D8" w:rsidRPr="009E3397" w:rsidRDefault="00A248D8" w:rsidP="008C07DC">
      <w:pPr>
        <w:jc w:val="both"/>
        <w:rPr>
          <w:rFonts w:ascii="Univia Pro" w:hAnsi="Univia Pro" w:cstheme="majorHAnsi"/>
          <w:b/>
          <w:color w:val="000000" w:themeColor="text1"/>
          <w:sz w:val="26"/>
          <w:szCs w:val="26"/>
          <w:lang w:eastAsia="es-MX"/>
        </w:rPr>
      </w:pPr>
    </w:p>
    <w:p w14:paraId="41701FF8" w14:textId="33026890" w:rsidR="008C07DC" w:rsidRPr="009E3397" w:rsidRDefault="008C07DC" w:rsidP="008C07DC">
      <w:pPr>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El presente Código de Conducta</w:t>
      </w:r>
      <w:r w:rsidRPr="009E3397">
        <w:rPr>
          <w:rFonts w:ascii="Univia Pro" w:hAnsi="Univia Pro" w:cstheme="majorHAnsi"/>
          <w:b/>
          <w:color w:val="000000" w:themeColor="text1"/>
          <w:sz w:val="26"/>
          <w:szCs w:val="26"/>
        </w:rPr>
        <w:t xml:space="preserve"> </w:t>
      </w:r>
      <w:r w:rsidRPr="009E3397">
        <w:rPr>
          <w:rFonts w:ascii="Univia Pro" w:hAnsi="Univia Pro" w:cstheme="majorHAnsi"/>
          <w:color w:val="000000" w:themeColor="text1"/>
          <w:sz w:val="26"/>
          <w:szCs w:val="26"/>
        </w:rPr>
        <w:t>es de cumplimiento de los valores</w:t>
      </w:r>
      <w:r w:rsidR="00D4042C" w:rsidRPr="009E3397">
        <w:rPr>
          <w:rFonts w:ascii="Univia Pro" w:hAnsi="Univia Pro" w:cstheme="majorHAnsi"/>
          <w:color w:val="000000" w:themeColor="text1"/>
          <w:sz w:val="26"/>
          <w:szCs w:val="26"/>
        </w:rPr>
        <w:t xml:space="preserve">, </w:t>
      </w:r>
      <w:r w:rsidRPr="009E3397">
        <w:rPr>
          <w:rFonts w:ascii="Univia Pro" w:hAnsi="Univia Pro" w:cstheme="majorHAnsi"/>
          <w:color w:val="000000" w:themeColor="text1"/>
          <w:sz w:val="26"/>
          <w:szCs w:val="26"/>
        </w:rPr>
        <w:t>principios</w:t>
      </w:r>
      <w:r w:rsidR="00D4042C" w:rsidRPr="009E3397">
        <w:rPr>
          <w:rFonts w:ascii="Univia Pro" w:hAnsi="Univia Pro" w:cstheme="majorHAnsi"/>
          <w:color w:val="000000" w:themeColor="text1"/>
          <w:sz w:val="26"/>
          <w:szCs w:val="26"/>
        </w:rPr>
        <w:t xml:space="preserve"> y reglas de integridad,</w:t>
      </w:r>
      <w:r w:rsidRPr="009E3397">
        <w:rPr>
          <w:rFonts w:ascii="Univia Pro" w:hAnsi="Univia Pro" w:cstheme="majorHAnsi"/>
          <w:color w:val="000000" w:themeColor="text1"/>
          <w:sz w:val="26"/>
          <w:szCs w:val="26"/>
        </w:rPr>
        <w:t xml:space="preserve"> aplicables para la Administración Pública</w:t>
      </w:r>
      <w:r w:rsidR="00D4042C" w:rsidRPr="009E3397">
        <w:rPr>
          <w:rFonts w:ascii="Univia Pro" w:hAnsi="Univia Pro" w:cstheme="majorHAnsi"/>
          <w:color w:val="000000" w:themeColor="text1"/>
          <w:sz w:val="26"/>
          <w:szCs w:val="26"/>
        </w:rPr>
        <w:t xml:space="preserve"> Estatal</w:t>
      </w:r>
      <w:r w:rsidRPr="009E3397">
        <w:rPr>
          <w:rFonts w:ascii="Univia Pro" w:hAnsi="Univia Pro" w:cstheme="majorHAnsi"/>
          <w:color w:val="000000" w:themeColor="text1"/>
          <w:sz w:val="26"/>
          <w:szCs w:val="26"/>
        </w:rPr>
        <w:t>; norma</w:t>
      </w:r>
      <w:r w:rsidR="00D4042C" w:rsidRPr="009E3397">
        <w:rPr>
          <w:rFonts w:ascii="Univia Pro" w:hAnsi="Univia Pro" w:cstheme="majorHAnsi"/>
          <w:color w:val="000000" w:themeColor="text1"/>
          <w:sz w:val="26"/>
          <w:szCs w:val="26"/>
        </w:rPr>
        <w:t>do</w:t>
      </w:r>
      <w:r w:rsidRPr="009E3397">
        <w:rPr>
          <w:rFonts w:ascii="Univia Pro" w:hAnsi="Univia Pro" w:cstheme="majorHAnsi"/>
          <w:color w:val="000000" w:themeColor="text1"/>
          <w:sz w:val="26"/>
          <w:szCs w:val="26"/>
        </w:rPr>
        <w:t xml:space="preserve"> las políticas y lineamientos de la </w:t>
      </w:r>
      <w:r w:rsidR="00B342AF">
        <w:rPr>
          <w:rFonts w:ascii="Univia Pro" w:hAnsi="Univia Pro" w:cstheme="majorHAnsi"/>
          <w:color w:val="000000" w:themeColor="text1"/>
          <w:sz w:val="26"/>
          <w:szCs w:val="26"/>
        </w:rPr>
        <w:t>(Nombre de la dependencia o entidad)</w:t>
      </w:r>
      <w:r w:rsidRPr="009E3397">
        <w:rPr>
          <w:rFonts w:ascii="Univia Pro" w:hAnsi="Univia Pro" w:cstheme="majorHAnsi"/>
          <w:color w:val="000000" w:themeColor="text1"/>
          <w:sz w:val="26"/>
          <w:szCs w:val="26"/>
        </w:rPr>
        <w:t>, así como el desenvolvimiento laboral y profesional de servidoras y servidores públicos, reflejando el compromiso del actuar de forma responsable, legal y ético.</w:t>
      </w:r>
    </w:p>
    <w:p w14:paraId="1BF12CA9" w14:textId="77777777" w:rsidR="00A248D8" w:rsidRPr="009E3397" w:rsidRDefault="00A248D8" w:rsidP="008C07DC">
      <w:pPr>
        <w:ind w:left="708"/>
        <w:jc w:val="both"/>
        <w:rPr>
          <w:rFonts w:ascii="Univia Pro" w:hAnsi="Univia Pro" w:cstheme="majorHAnsi"/>
          <w:color w:val="000000" w:themeColor="text1"/>
          <w:sz w:val="26"/>
          <w:szCs w:val="26"/>
        </w:rPr>
      </w:pPr>
    </w:p>
    <w:p w14:paraId="058755B3" w14:textId="3A2E969F" w:rsidR="008C07DC" w:rsidRPr="009E3397" w:rsidRDefault="00404F1E" w:rsidP="008C07DC">
      <w:pPr>
        <w:ind w:firstLine="708"/>
        <w:jc w:val="both"/>
        <w:rPr>
          <w:rFonts w:ascii="Univia Pro" w:hAnsi="Univia Pro" w:cstheme="majorHAnsi"/>
          <w:b/>
          <w:color w:val="000000" w:themeColor="text1"/>
          <w:sz w:val="26"/>
          <w:szCs w:val="26"/>
        </w:rPr>
      </w:pPr>
      <w:r>
        <w:rPr>
          <w:rFonts w:ascii="Univia Pro" w:hAnsi="Univia Pro" w:cstheme="majorHAnsi"/>
          <w:b/>
          <w:color w:val="000000" w:themeColor="text1"/>
          <w:sz w:val="26"/>
          <w:szCs w:val="26"/>
        </w:rPr>
        <w:t>1.6</w:t>
      </w:r>
      <w:r w:rsidR="008C07DC" w:rsidRPr="009E3397">
        <w:rPr>
          <w:rFonts w:ascii="Univia Pro" w:hAnsi="Univia Pro" w:cstheme="majorHAnsi"/>
          <w:b/>
          <w:color w:val="000000" w:themeColor="text1"/>
          <w:sz w:val="26"/>
          <w:szCs w:val="26"/>
        </w:rPr>
        <w:t xml:space="preserve"> Conflicto de Interés</w:t>
      </w:r>
    </w:p>
    <w:p w14:paraId="6E161E0D" w14:textId="77777777" w:rsidR="00A248D8" w:rsidRPr="009E3397" w:rsidRDefault="00A248D8" w:rsidP="008C07DC">
      <w:pPr>
        <w:ind w:firstLine="708"/>
        <w:jc w:val="both"/>
        <w:rPr>
          <w:rFonts w:ascii="Univia Pro" w:hAnsi="Univia Pro" w:cstheme="majorHAnsi"/>
          <w:b/>
          <w:color w:val="000000" w:themeColor="text1"/>
          <w:sz w:val="26"/>
          <w:szCs w:val="26"/>
        </w:rPr>
      </w:pPr>
    </w:p>
    <w:p w14:paraId="33EF5705" w14:textId="7DF34F14" w:rsidR="008C07DC" w:rsidRPr="009E3397" w:rsidRDefault="008C07DC" w:rsidP="008C07DC">
      <w:pPr>
        <w:pStyle w:val="Prrafodelista"/>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La </w:t>
      </w:r>
      <w:r w:rsidR="00B342AF">
        <w:rPr>
          <w:rFonts w:ascii="Univia Pro" w:hAnsi="Univia Pro" w:cstheme="majorHAnsi"/>
          <w:color w:val="000000" w:themeColor="text1"/>
          <w:sz w:val="26"/>
          <w:szCs w:val="26"/>
        </w:rPr>
        <w:t>(Nombre de la dependencia o entidad)</w:t>
      </w:r>
      <w:r w:rsidRPr="009E3397">
        <w:rPr>
          <w:rFonts w:ascii="Univia Pro" w:hAnsi="Univia Pro" w:cstheme="majorHAnsi"/>
          <w:color w:val="000000" w:themeColor="text1"/>
          <w:sz w:val="26"/>
          <w:szCs w:val="26"/>
        </w:rPr>
        <w:t>, vigila de manera estricta que Servidoras y Servidores Públicos, no incurran en</w:t>
      </w:r>
      <w:r w:rsidR="00D4042C" w:rsidRPr="009E3397">
        <w:rPr>
          <w:rFonts w:ascii="Univia Pro" w:hAnsi="Univia Pro" w:cstheme="majorHAnsi"/>
          <w:color w:val="000000" w:themeColor="text1"/>
          <w:sz w:val="26"/>
          <w:szCs w:val="26"/>
        </w:rPr>
        <w:t xml:space="preserve"> faltas administrativas</w:t>
      </w:r>
      <w:r w:rsidRPr="009E3397">
        <w:rPr>
          <w:rFonts w:ascii="Univia Pro" w:hAnsi="Univia Pro" w:cstheme="majorHAnsi"/>
          <w:color w:val="000000" w:themeColor="text1"/>
          <w:sz w:val="26"/>
          <w:szCs w:val="26"/>
        </w:rPr>
        <w:t>, así como anteponer alguna de sus funciones y atribuciones, respecto de interés personal en apego a las Reglas de Integridad.</w:t>
      </w:r>
    </w:p>
    <w:p w14:paraId="7FEA2DFC" w14:textId="77777777" w:rsidR="008C07DC" w:rsidRPr="009E3397" w:rsidRDefault="008C07DC" w:rsidP="008C07DC">
      <w:pPr>
        <w:pStyle w:val="Prrafodelista"/>
        <w:ind w:left="708"/>
        <w:jc w:val="both"/>
        <w:rPr>
          <w:rFonts w:ascii="Univia Pro" w:hAnsi="Univia Pro" w:cstheme="majorHAnsi"/>
          <w:color w:val="000000" w:themeColor="text1"/>
          <w:sz w:val="26"/>
          <w:szCs w:val="26"/>
        </w:rPr>
      </w:pPr>
    </w:p>
    <w:p w14:paraId="55F30E36" w14:textId="1825F247" w:rsidR="008C07DC" w:rsidRPr="009E3397" w:rsidRDefault="008C07DC" w:rsidP="008C07DC">
      <w:pPr>
        <w:pStyle w:val="Prrafodelista"/>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Para el caso, de que existi</w:t>
      </w:r>
      <w:r w:rsidR="00D4042C" w:rsidRPr="009E3397">
        <w:rPr>
          <w:rFonts w:ascii="Univia Pro" w:hAnsi="Univia Pro" w:cstheme="majorHAnsi"/>
          <w:color w:val="000000" w:themeColor="text1"/>
          <w:sz w:val="26"/>
          <w:szCs w:val="26"/>
        </w:rPr>
        <w:t>era un conflicto de interés</w:t>
      </w:r>
      <w:r w:rsidRPr="009E3397">
        <w:rPr>
          <w:rFonts w:ascii="Univia Pro" w:hAnsi="Univia Pro" w:cstheme="majorHAnsi"/>
          <w:color w:val="000000" w:themeColor="text1"/>
          <w:sz w:val="26"/>
          <w:szCs w:val="26"/>
        </w:rPr>
        <w:t xml:space="preserve">, de conformidad al presente Código </w:t>
      </w:r>
      <w:r w:rsidR="0050271F" w:rsidRPr="009E3397">
        <w:rPr>
          <w:rFonts w:ascii="Univia Pro" w:hAnsi="Univia Pro" w:cstheme="majorHAnsi"/>
          <w:color w:val="000000" w:themeColor="text1"/>
          <w:sz w:val="26"/>
          <w:szCs w:val="26"/>
        </w:rPr>
        <w:t xml:space="preserve">de Conducta </w:t>
      </w:r>
      <w:r w:rsidRPr="009E3397">
        <w:rPr>
          <w:rFonts w:ascii="Univia Pro" w:hAnsi="Univia Pro" w:cstheme="majorHAnsi"/>
          <w:color w:val="000000" w:themeColor="text1"/>
          <w:sz w:val="26"/>
          <w:szCs w:val="26"/>
        </w:rPr>
        <w:t xml:space="preserve">se deberá denunciar de acuerdo al protocolo de quejas y denuncias por incumplimiento al Código de Ética del Poder Ejecutivo del Estado de Oaxaca y las Reglas de Integridad de la Administración Pública de Oaxaca, considerando el procedimiento para someter dichas quejas y/o denuncias al Comité de Ética y Prevención de Conflictos de Interés de esta </w:t>
      </w:r>
      <w:r w:rsidR="00B342AF">
        <w:rPr>
          <w:rFonts w:ascii="Univia Pro" w:hAnsi="Univia Pro" w:cstheme="majorHAnsi"/>
          <w:color w:val="000000" w:themeColor="text1"/>
          <w:sz w:val="26"/>
          <w:szCs w:val="26"/>
        </w:rPr>
        <w:t>(Nombre de la dependencia o entidad)</w:t>
      </w:r>
      <w:r w:rsidRPr="009E3397">
        <w:rPr>
          <w:rFonts w:ascii="Univia Pro" w:hAnsi="Univia Pro" w:cstheme="majorHAnsi"/>
          <w:color w:val="000000" w:themeColor="text1"/>
          <w:sz w:val="26"/>
          <w:szCs w:val="26"/>
        </w:rPr>
        <w:t xml:space="preserve">.  </w:t>
      </w:r>
    </w:p>
    <w:p w14:paraId="68751C95" w14:textId="77777777" w:rsidR="008C07DC" w:rsidRPr="009E3397" w:rsidRDefault="008C07DC" w:rsidP="008C07DC">
      <w:pPr>
        <w:jc w:val="both"/>
        <w:rPr>
          <w:rFonts w:ascii="Univia Pro" w:hAnsi="Univia Pro" w:cstheme="majorHAnsi"/>
          <w:color w:val="000000" w:themeColor="text1"/>
          <w:sz w:val="26"/>
          <w:szCs w:val="26"/>
        </w:rPr>
      </w:pPr>
    </w:p>
    <w:p w14:paraId="13146DE8" w14:textId="4DB1A666" w:rsidR="008C07DC" w:rsidRPr="009E3397" w:rsidRDefault="00A248D8" w:rsidP="008C07DC">
      <w:pPr>
        <w:jc w:val="center"/>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2.</w:t>
      </w:r>
      <w:r w:rsidR="008C07DC" w:rsidRPr="009E3397">
        <w:rPr>
          <w:rFonts w:ascii="Univia Pro" w:hAnsi="Univia Pro" w:cstheme="majorHAnsi"/>
          <w:b/>
          <w:color w:val="000000" w:themeColor="text1"/>
          <w:sz w:val="26"/>
          <w:szCs w:val="26"/>
          <w:lang w:eastAsia="es-MX"/>
        </w:rPr>
        <w:t xml:space="preserve"> Antecedentes</w:t>
      </w:r>
    </w:p>
    <w:p w14:paraId="11C92225" w14:textId="77777777" w:rsidR="008C07DC" w:rsidRPr="009E3397" w:rsidRDefault="008C07DC" w:rsidP="008C07DC">
      <w:pPr>
        <w:jc w:val="center"/>
        <w:rPr>
          <w:rFonts w:ascii="Univia Pro" w:hAnsi="Univia Pro" w:cstheme="majorHAnsi"/>
          <w:b/>
          <w:color w:val="000000" w:themeColor="text1"/>
          <w:sz w:val="26"/>
          <w:szCs w:val="26"/>
          <w:lang w:eastAsia="es-MX"/>
        </w:rPr>
      </w:pPr>
    </w:p>
    <w:p w14:paraId="189D94CD" w14:textId="131C3012" w:rsidR="0050271F" w:rsidRPr="009E3397" w:rsidRDefault="008C07DC" w:rsidP="00E37016">
      <w:p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La Convención de las Naciones Uni</w:t>
      </w:r>
      <w:r w:rsidR="0050271F" w:rsidRPr="009E3397">
        <w:rPr>
          <w:rFonts w:ascii="Univia Pro" w:hAnsi="Univia Pro" w:cstheme="majorHAnsi"/>
          <w:color w:val="000000" w:themeColor="text1"/>
          <w:sz w:val="26"/>
          <w:szCs w:val="26"/>
        </w:rPr>
        <w:t>das Contra la Corrupción (UNCAC</w:t>
      </w:r>
      <w:r w:rsidRPr="009E3397">
        <w:rPr>
          <w:rFonts w:ascii="Univia Pro" w:hAnsi="Univia Pro" w:cstheme="majorHAnsi"/>
          <w:color w:val="000000" w:themeColor="text1"/>
          <w:sz w:val="26"/>
          <w:szCs w:val="26"/>
        </w:rPr>
        <w:t xml:space="preserve"> 2003), por sus siglas en inglés, a la que México está adherida, llama a cada Estado </w:t>
      </w:r>
      <w:r w:rsidRPr="009E3397">
        <w:rPr>
          <w:rFonts w:ascii="Univia Pro" w:hAnsi="Univia Pro" w:cstheme="majorHAnsi"/>
          <w:color w:val="000000" w:themeColor="text1"/>
          <w:sz w:val="26"/>
          <w:szCs w:val="26"/>
        </w:rPr>
        <w:lastRenderedPageBreak/>
        <w:t xml:space="preserve">Parte a promover y fortalecer las medidas para prevenir y combatir la corrupción en los sectores público y privado, bajo un enfoque novedoso donde la corresponsabilidad de todos los actores de la sociedad es clave para fomentar la cultura de la integridad y buenas prácticas. En ese marco, el Congreso de la Unión aprobó las reformas constitucionales que crean el Sistema Nacional Anticorrupción. Un año después, en julio de 2016, se publicaron las leyes secundarias, entre ellas la Ley General de Responsabilidades Administrativas (LGRA), que establece las obligaciones de los servidores públicos y de las personas morales en la prevención y combate de la corrupción. </w:t>
      </w:r>
    </w:p>
    <w:p w14:paraId="3B6CCD19" w14:textId="77777777" w:rsidR="00876B77" w:rsidRPr="009E3397" w:rsidRDefault="00876B77" w:rsidP="00876B77">
      <w:pPr>
        <w:ind w:left="708"/>
        <w:jc w:val="both"/>
        <w:rPr>
          <w:rFonts w:ascii="Univia Pro" w:hAnsi="Univia Pro" w:cstheme="majorHAnsi"/>
          <w:color w:val="000000" w:themeColor="text1"/>
          <w:sz w:val="26"/>
          <w:szCs w:val="26"/>
        </w:rPr>
      </w:pPr>
    </w:p>
    <w:p w14:paraId="789FE5D3" w14:textId="7D53395B" w:rsidR="008C07DC" w:rsidRPr="009E3397" w:rsidRDefault="008C07DC" w:rsidP="00E37016">
      <w:p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En el marco del Proyecto “Apoyando el cumplimiento de los Objetivos de Desarrollo Sostenible en México por medio de prácticas de gobierno abierto, participación ciudadana y el fortalecimiento de la transparencia”. El Programa de las Naciones Unidas para el Desarrollo (PNUD) en conjunto con la Oficina de las Naciones Unidas contra la Droga y el Delito (UNODC), se apoyó el proyecto “Fortalecimiento y acompañamiento del Programa de Integridad” de la Secretarí</w:t>
      </w:r>
      <w:r w:rsidR="00E753DA" w:rsidRPr="009E3397">
        <w:rPr>
          <w:rFonts w:ascii="Univia Pro" w:hAnsi="Univia Pro" w:cstheme="majorHAnsi"/>
          <w:color w:val="000000" w:themeColor="text1"/>
          <w:sz w:val="26"/>
          <w:szCs w:val="26"/>
        </w:rPr>
        <w:t xml:space="preserve">a de la Función Pública. </w:t>
      </w:r>
    </w:p>
    <w:p w14:paraId="1453C080" w14:textId="7BD622C1" w:rsidR="00E753DA" w:rsidRPr="009E3397" w:rsidRDefault="00E753DA" w:rsidP="00876B77">
      <w:pPr>
        <w:jc w:val="both"/>
        <w:rPr>
          <w:rFonts w:ascii="Univia Pro" w:hAnsi="Univia Pro" w:cstheme="majorHAnsi"/>
          <w:color w:val="000000" w:themeColor="text1"/>
          <w:sz w:val="26"/>
          <w:szCs w:val="26"/>
        </w:rPr>
      </w:pPr>
    </w:p>
    <w:p w14:paraId="2940CE82" w14:textId="21D33598" w:rsidR="008C07DC" w:rsidRPr="009E3397" w:rsidRDefault="008C07DC" w:rsidP="00E37016">
      <w:p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El Plan Nacional de Desarrollo (PND) 2016-2022, señala el fortalecimiento de las instituciones mediante el diálogo y la construcción de acuerdos con actores políticos y sociales, la formación de ciudadanía y corresponsabilidad social, el respeto y la protección de los derechos humanos, la erradicación de la violencia de género, el combate a la corrupción y el fomento de una mayor rendición de cuentas, todo ello orientado a la consolidación de una democracia plena.</w:t>
      </w:r>
    </w:p>
    <w:p w14:paraId="3EBBD3F9" w14:textId="77777777" w:rsidR="00E753DA" w:rsidRPr="009E3397" w:rsidRDefault="00E753DA" w:rsidP="008C07DC">
      <w:pPr>
        <w:ind w:left="708"/>
        <w:jc w:val="both"/>
        <w:rPr>
          <w:rFonts w:ascii="Univia Pro" w:hAnsi="Univia Pro" w:cstheme="majorHAnsi"/>
          <w:color w:val="000000" w:themeColor="text1"/>
          <w:sz w:val="26"/>
          <w:szCs w:val="26"/>
        </w:rPr>
      </w:pPr>
    </w:p>
    <w:p w14:paraId="363F18A2" w14:textId="1C744ADF" w:rsidR="008C07DC" w:rsidRPr="009E3397" w:rsidRDefault="008C07DC" w:rsidP="00E37016">
      <w:p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En congruencia con el Modelo de Cultura Organizacional de Gobierno Centrado en el Ciudadano, establece como una de las estrategias para contribuir al desarrollo de una cultura de apego a la legalidad, de </w:t>
      </w:r>
      <w:r w:rsidR="00E753DA" w:rsidRPr="009E3397">
        <w:rPr>
          <w:rFonts w:ascii="Univia Pro" w:hAnsi="Univia Pro" w:cstheme="majorHAnsi"/>
          <w:color w:val="000000" w:themeColor="text1"/>
          <w:sz w:val="26"/>
          <w:szCs w:val="26"/>
        </w:rPr>
        <w:t>ética y responsabilidad pública, l</w:t>
      </w:r>
      <w:r w:rsidRPr="009E3397">
        <w:rPr>
          <w:rFonts w:ascii="Univia Pro" w:hAnsi="Univia Pro" w:cstheme="majorHAnsi"/>
          <w:color w:val="000000" w:themeColor="text1"/>
          <w:sz w:val="26"/>
          <w:szCs w:val="26"/>
        </w:rPr>
        <w:t>a de consolidar una cultura que impacte positivamente en la actitud de servicio y compromiso de los servidores públicos de la A</w:t>
      </w:r>
      <w:r w:rsidR="00E753DA" w:rsidRPr="009E3397">
        <w:rPr>
          <w:rFonts w:ascii="Univia Pro" w:hAnsi="Univia Pro" w:cstheme="majorHAnsi"/>
          <w:color w:val="000000" w:themeColor="text1"/>
          <w:sz w:val="26"/>
          <w:szCs w:val="26"/>
        </w:rPr>
        <w:t>dministración Pública Estatal y</w:t>
      </w:r>
      <w:r w:rsidRPr="009E3397">
        <w:rPr>
          <w:rFonts w:ascii="Univia Pro" w:hAnsi="Univia Pro" w:cstheme="majorHAnsi"/>
          <w:color w:val="000000" w:themeColor="text1"/>
          <w:sz w:val="26"/>
          <w:szCs w:val="26"/>
        </w:rPr>
        <w:t xml:space="preserve"> por ende, mejorar la gestión pública estatal y en particular las consultas/trámites/gestiones/servicios que se brindan al ciudadano.  De esta forma se pretende incidir en la actitud de sus servidores, colocando en el centro de su actuar el bienestar del ciudadano.</w:t>
      </w:r>
      <w:r w:rsidR="00135FBD" w:rsidRPr="009E3397">
        <w:rPr>
          <w:rFonts w:ascii="Univia Pro" w:hAnsi="Univia Pro" w:cstheme="majorHAnsi"/>
          <w:noProof/>
          <w:color w:val="000000" w:themeColor="text1"/>
          <w:sz w:val="26"/>
          <w:szCs w:val="26"/>
          <w:lang w:val="es-ES"/>
        </w:rPr>
        <w:t xml:space="preserve"> </w:t>
      </w:r>
    </w:p>
    <w:p w14:paraId="0280B95B" w14:textId="77777777" w:rsidR="00E35A7E" w:rsidRPr="009E3397" w:rsidRDefault="00E35A7E" w:rsidP="008C07DC">
      <w:pPr>
        <w:ind w:left="708"/>
        <w:jc w:val="both"/>
        <w:rPr>
          <w:rFonts w:ascii="Univia Pro" w:hAnsi="Univia Pro" w:cstheme="majorHAnsi"/>
          <w:color w:val="000000" w:themeColor="text1"/>
          <w:sz w:val="26"/>
          <w:szCs w:val="26"/>
        </w:rPr>
      </w:pPr>
    </w:p>
    <w:p w14:paraId="0F3E291F" w14:textId="54A2FD92" w:rsidR="008C07DC" w:rsidRPr="009E3397" w:rsidRDefault="008C07DC" w:rsidP="008C07DC">
      <w:pPr>
        <w:jc w:val="center"/>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3. Normatividad</w:t>
      </w:r>
    </w:p>
    <w:p w14:paraId="5EBC490D" w14:textId="77777777" w:rsidR="008C07DC" w:rsidRPr="009E3397" w:rsidRDefault="008C07DC" w:rsidP="008C07DC">
      <w:pPr>
        <w:jc w:val="center"/>
        <w:rPr>
          <w:rFonts w:ascii="Univia Pro" w:hAnsi="Univia Pro" w:cstheme="majorHAnsi"/>
          <w:b/>
          <w:color w:val="000000" w:themeColor="text1"/>
          <w:sz w:val="26"/>
          <w:szCs w:val="26"/>
          <w:lang w:eastAsia="es-MX"/>
        </w:rPr>
      </w:pPr>
    </w:p>
    <w:p w14:paraId="784B59CD" w14:textId="0EA5A94E" w:rsidR="008C07DC" w:rsidRPr="009E3397" w:rsidRDefault="00D4042C" w:rsidP="00E37016">
      <w:pPr>
        <w:jc w:val="both"/>
        <w:rPr>
          <w:rFonts w:ascii="Univia Pro" w:eastAsia="Times New Roman" w:hAnsi="Univia Pro" w:cstheme="majorHAnsi"/>
          <w:color w:val="000000" w:themeColor="text1"/>
          <w:sz w:val="26"/>
          <w:szCs w:val="26"/>
          <w:lang w:eastAsia="es-MX"/>
        </w:rPr>
      </w:pPr>
      <w:r w:rsidRPr="009E3397">
        <w:rPr>
          <w:rFonts w:ascii="Univia Pro" w:eastAsia="Times New Roman" w:hAnsi="Univia Pro" w:cstheme="majorHAnsi"/>
          <w:color w:val="000000" w:themeColor="text1"/>
          <w:sz w:val="26"/>
          <w:szCs w:val="26"/>
          <w:lang w:eastAsia="es-MX"/>
        </w:rPr>
        <w:lastRenderedPageBreak/>
        <w:t xml:space="preserve">El artículo 109, </w:t>
      </w:r>
      <w:r w:rsidR="008C07DC" w:rsidRPr="009E3397">
        <w:rPr>
          <w:rFonts w:ascii="Univia Pro" w:eastAsia="Times New Roman" w:hAnsi="Univia Pro" w:cstheme="majorHAnsi"/>
          <w:color w:val="000000" w:themeColor="text1"/>
          <w:sz w:val="26"/>
          <w:szCs w:val="26"/>
          <w:lang w:eastAsia="es-MX"/>
        </w:rPr>
        <w:t xml:space="preserve">fracción III de la Constitución Política de los Estados Unidos Mexicanos y </w:t>
      </w:r>
      <w:r w:rsidR="00711C39" w:rsidRPr="009E3397">
        <w:rPr>
          <w:rFonts w:ascii="Univia Pro" w:eastAsia="Times New Roman" w:hAnsi="Univia Pro" w:cstheme="majorHAnsi"/>
          <w:color w:val="000000" w:themeColor="text1"/>
          <w:sz w:val="26"/>
          <w:szCs w:val="26"/>
          <w:lang w:eastAsia="es-MX"/>
        </w:rPr>
        <w:t xml:space="preserve">116, fracción III de </w:t>
      </w:r>
      <w:r w:rsidR="008C07DC" w:rsidRPr="009E3397">
        <w:rPr>
          <w:rFonts w:ascii="Univia Pro" w:eastAsia="Times New Roman" w:hAnsi="Univia Pro" w:cstheme="majorHAnsi"/>
          <w:color w:val="000000" w:themeColor="text1"/>
          <w:sz w:val="26"/>
          <w:szCs w:val="26"/>
          <w:lang w:eastAsia="es-MX"/>
        </w:rPr>
        <w:t>la C</w:t>
      </w:r>
      <w:r w:rsidR="00711C39" w:rsidRPr="009E3397">
        <w:rPr>
          <w:rFonts w:ascii="Univia Pro" w:eastAsia="Times New Roman" w:hAnsi="Univia Pro" w:cstheme="majorHAnsi"/>
          <w:color w:val="000000" w:themeColor="text1"/>
          <w:sz w:val="26"/>
          <w:szCs w:val="26"/>
          <w:lang w:eastAsia="es-MX"/>
        </w:rPr>
        <w:t>onstitución Política del Estado</w:t>
      </w:r>
      <w:r w:rsidR="008C07DC" w:rsidRPr="009E3397">
        <w:rPr>
          <w:rFonts w:ascii="Univia Pro" w:eastAsia="Times New Roman" w:hAnsi="Univia Pro" w:cstheme="majorHAnsi"/>
          <w:color w:val="000000" w:themeColor="text1"/>
          <w:sz w:val="26"/>
          <w:szCs w:val="26"/>
          <w:lang w:eastAsia="es-MX"/>
        </w:rPr>
        <w:t xml:space="preserve"> Libre y Soberano de Oaxaca, los cuales establecen que el ejercicio de la función pública debe apegarse a los principios de Legalidad, Honradez, Lealtad, Imparcialidad y Eficiencia, con el propósito de que impere invariablemente en las servidoras y servidores públicos una conducta digna que fortalezca a la institución pública y que a su vez responda a las necesidades de la sociedad.</w:t>
      </w:r>
    </w:p>
    <w:p w14:paraId="4E268FA1" w14:textId="77777777" w:rsidR="00E753DA" w:rsidRPr="009E3397" w:rsidRDefault="00E753DA" w:rsidP="008C07DC">
      <w:pPr>
        <w:ind w:left="708"/>
        <w:jc w:val="both"/>
        <w:rPr>
          <w:rFonts w:ascii="Univia Pro" w:eastAsia="Times New Roman" w:hAnsi="Univia Pro" w:cstheme="majorHAnsi"/>
          <w:color w:val="000000" w:themeColor="text1"/>
          <w:sz w:val="26"/>
          <w:szCs w:val="26"/>
          <w:lang w:eastAsia="es-MX"/>
        </w:rPr>
      </w:pPr>
    </w:p>
    <w:p w14:paraId="7D1277EE" w14:textId="30B6E61C" w:rsidR="00E753DA" w:rsidRDefault="009E3397" w:rsidP="00E37016">
      <w:pPr>
        <w:jc w:val="both"/>
        <w:rPr>
          <w:rFonts w:ascii="Univia Pro" w:eastAsia="Times New Roman" w:hAnsi="Univia Pro" w:cstheme="majorHAnsi"/>
          <w:color w:val="000000" w:themeColor="text1"/>
          <w:sz w:val="26"/>
          <w:szCs w:val="26"/>
          <w:lang w:eastAsia="es-MX"/>
        </w:rPr>
      </w:pPr>
      <w:r w:rsidRPr="009E3397">
        <w:rPr>
          <w:rFonts w:ascii="Univia Pro" w:eastAsia="Times New Roman" w:hAnsi="Univia Pro" w:cstheme="majorHAnsi"/>
          <w:color w:val="000000" w:themeColor="text1"/>
          <w:sz w:val="26"/>
          <w:szCs w:val="26"/>
          <w:lang w:eastAsia="es-MX"/>
        </w:rPr>
        <w:t xml:space="preserve">En el artículo 133 de la Constitución Política de los Estados Unidos Mexicanos, que a la letra dice: </w:t>
      </w:r>
      <w:r w:rsidRPr="009E3397">
        <w:rPr>
          <w:rFonts w:ascii="Univia Pro" w:eastAsia="Times New Roman" w:hAnsi="Univia Pro" w:cstheme="majorHAnsi"/>
          <w:i/>
          <w:color w:val="000000" w:themeColor="text1"/>
          <w:sz w:val="26"/>
          <w:szCs w:val="26"/>
          <w:lang w:eastAsia="es-MX"/>
        </w:rPr>
        <w:t>“Esta Constitución, las leyes del Congreso de la Unión que emanen de ella y todos los tratados que estén de acuerdo con la misma, celebrados y que se celebren por el Presidente de la República, con aprobación del Senado, serán la Ley Suprema de toda la Unión”</w:t>
      </w:r>
      <w:r w:rsidRPr="009E3397">
        <w:rPr>
          <w:rFonts w:ascii="Univia Pro" w:eastAsia="Times New Roman" w:hAnsi="Univia Pro" w:cstheme="majorHAnsi"/>
          <w:color w:val="000000" w:themeColor="text1"/>
          <w:sz w:val="26"/>
          <w:szCs w:val="26"/>
          <w:lang w:eastAsia="es-MX"/>
        </w:rPr>
        <w:t>, en este orden de ideas los artículos 5 y 8 de la Convención de las Naciones Unidas Contra la Corrupción y artículo III, fracción I, de la Convención Interamericana Contra la Corrupción, los cuales plantean medidas preventivas, políticas y prácticas de prevención de la corrupción obligando a los Estados partes de las convenciones a aplicar en sus ordenamientos institucionales y jurídicos, códigos o normas de conducta para el correcto, honorable y debido cumplimiento de las funciones públicas.</w:t>
      </w:r>
    </w:p>
    <w:p w14:paraId="73A690B8" w14:textId="77777777" w:rsidR="009E3397" w:rsidRPr="009E3397" w:rsidRDefault="009E3397" w:rsidP="008C07DC">
      <w:pPr>
        <w:ind w:left="708"/>
        <w:jc w:val="both"/>
        <w:rPr>
          <w:rFonts w:ascii="Univia Pro" w:eastAsia="Times New Roman" w:hAnsi="Univia Pro" w:cstheme="majorHAnsi"/>
          <w:color w:val="000000" w:themeColor="text1"/>
          <w:sz w:val="26"/>
          <w:szCs w:val="26"/>
          <w:lang w:eastAsia="es-MX"/>
        </w:rPr>
      </w:pPr>
    </w:p>
    <w:p w14:paraId="70E066E8" w14:textId="0C7EED3D" w:rsidR="008C07DC" w:rsidRPr="009E3397" w:rsidRDefault="00711C39" w:rsidP="00E37016">
      <w:pPr>
        <w:pStyle w:val="Texto"/>
        <w:spacing w:after="0" w:line="240" w:lineRule="auto"/>
        <w:ind w:firstLine="0"/>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lang w:eastAsia="es-MX"/>
        </w:rPr>
        <w:t>Asimismo e</w:t>
      </w:r>
      <w:r w:rsidR="008C07DC" w:rsidRPr="009E3397">
        <w:rPr>
          <w:rFonts w:ascii="Univia Pro" w:hAnsi="Univia Pro" w:cstheme="majorHAnsi"/>
          <w:color w:val="000000" w:themeColor="text1"/>
          <w:sz w:val="26"/>
          <w:szCs w:val="26"/>
          <w:lang w:eastAsia="es-MX"/>
        </w:rPr>
        <w:t xml:space="preserve">n el artículo 113 de la Constitución Política de los Estados Unidos Mexicanos establece que el </w:t>
      </w:r>
      <w:r w:rsidR="008C07DC" w:rsidRPr="009E3397">
        <w:rPr>
          <w:rFonts w:ascii="Univia Pro" w:hAnsi="Univia Pro" w:cstheme="majorHAnsi"/>
          <w:color w:val="000000" w:themeColor="text1"/>
          <w:sz w:val="26"/>
          <w:szCs w:val="26"/>
          <w:lang w:val="es-ES_tradnl"/>
        </w:rPr>
        <w:t>Sistema Nacional Anticorrupción es la instancia de coordinación entre las autoridades de todos los órdenes de gobierno competentes en la prevención, detección</w:t>
      </w:r>
      <w:r w:rsidR="00E753DA" w:rsidRPr="009E3397">
        <w:rPr>
          <w:rFonts w:ascii="Univia Pro" w:hAnsi="Univia Pro" w:cstheme="majorHAnsi"/>
          <w:color w:val="000000" w:themeColor="text1"/>
          <w:sz w:val="26"/>
          <w:szCs w:val="26"/>
          <w:lang w:val="es-ES_tradnl"/>
        </w:rPr>
        <w:t xml:space="preserve">, </w:t>
      </w:r>
      <w:r w:rsidR="008C07DC" w:rsidRPr="009E3397">
        <w:rPr>
          <w:rFonts w:ascii="Univia Pro" w:hAnsi="Univia Pro" w:cstheme="majorHAnsi"/>
          <w:color w:val="000000" w:themeColor="text1"/>
          <w:sz w:val="26"/>
          <w:szCs w:val="26"/>
          <w:lang w:val="es-ES_tradnl"/>
        </w:rPr>
        <w:t>sanción de responsabilidades administrativas y hechos de corrupción, así como en la fiscalización y control de recursos públicos, por medio del cual el pasado 18 de julio de 2016 fue publicada en el Diario Oficial de la Federación la Ley General del Sistem</w:t>
      </w:r>
      <w:r w:rsidR="00F45655" w:rsidRPr="009E3397">
        <w:rPr>
          <w:rFonts w:ascii="Univia Pro" w:hAnsi="Univia Pro" w:cstheme="majorHAnsi"/>
          <w:color w:val="000000" w:themeColor="text1"/>
          <w:sz w:val="26"/>
          <w:szCs w:val="26"/>
          <w:lang w:val="es-ES_tradnl"/>
        </w:rPr>
        <w:t>a Nacional Anticorrupción, el</w:t>
      </w:r>
      <w:r w:rsidR="008C07DC" w:rsidRPr="009E3397">
        <w:rPr>
          <w:rFonts w:ascii="Univia Pro" w:hAnsi="Univia Pro" w:cstheme="majorHAnsi"/>
          <w:color w:val="000000" w:themeColor="text1"/>
          <w:sz w:val="26"/>
          <w:szCs w:val="26"/>
          <w:lang w:val="es-ES_tradnl"/>
        </w:rPr>
        <w:t xml:space="preserve"> cual dentro de su cap</w:t>
      </w:r>
      <w:r w:rsidR="000207FF" w:rsidRPr="009E3397">
        <w:rPr>
          <w:rFonts w:ascii="Univia Pro" w:hAnsi="Univia Pro" w:cstheme="majorHAnsi"/>
          <w:color w:val="000000" w:themeColor="text1"/>
          <w:sz w:val="26"/>
          <w:szCs w:val="26"/>
          <w:lang w:val="es-ES_tradnl"/>
        </w:rPr>
        <w:t>ítulo segundo</w:t>
      </w:r>
      <w:r w:rsidR="00F45655" w:rsidRPr="009E3397">
        <w:rPr>
          <w:rFonts w:ascii="Univia Pro" w:hAnsi="Univia Pro" w:cstheme="majorHAnsi"/>
          <w:color w:val="000000" w:themeColor="text1"/>
          <w:sz w:val="26"/>
          <w:szCs w:val="26"/>
          <w:lang w:val="es-ES_tradnl"/>
        </w:rPr>
        <w:t xml:space="preserve"> “Principios</w:t>
      </w:r>
      <w:r w:rsidR="000207FF" w:rsidRPr="009E3397">
        <w:rPr>
          <w:rFonts w:ascii="Univia Pro" w:hAnsi="Univia Pro" w:cstheme="majorHAnsi"/>
          <w:color w:val="000000" w:themeColor="text1"/>
          <w:sz w:val="26"/>
          <w:szCs w:val="26"/>
          <w:lang w:val="es-ES_tradnl"/>
        </w:rPr>
        <w:t xml:space="preserve"> que Rigen el Servicio Público”, artículo 5</w:t>
      </w:r>
      <w:r w:rsidR="00F45655" w:rsidRPr="009E3397">
        <w:rPr>
          <w:rFonts w:ascii="Univia Pro" w:hAnsi="Univia Pro" w:cstheme="majorHAnsi"/>
          <w:color w:val="000000" w:themeColor="text1"/>
          <w:sz w:val="26"/>
          <w:szCs w:val="26"/>
          <w:lang w:val="es-ES_tradnl"/>
        </w:rPr>
        <w:t xml:space="preserve"> establece </w:t>
      </w:r>
      <w:r w:rsidR="003025A4" w:rsidRPr="009E3397">
        <w:rPr>
          <w:rFonts w:ascii="Univia Pro" w:hAnsi="Univia Pro" w:cstheme="majorHAnsi"/>
          <w:color w:val="000000" w:themeColor="text1"/>
          <w:sz w:val="26"/>
          <w:szCs w:val="26"/>
          <w:lang w:val="es-ES_tradnl"/>
        </w:rPr>
        <w:t>los</w:t>
      </w:r>
      <w:r w:rsidR="008C07DC" w:rsidRPr="009E3397">
        <w:rPr>
          <w:rFonts w:ascii="Univia Pro" w:hAnsi="Univia Pro" w:cstheme="majorHAnsi"/>
          <w:color w:val="000000" w:themeColor="text1"/>
          <w:sz w:val="26"/>
          <w:szCs w:val="26"/>
          <w:lang w:val="es-ES_tradnl"/>
        </w:rPr>
        <w:t xml:space="preserve"> principios rectores </w:t>
      </w:r>
      <w:r w:rsidR="008C07DC" w:rsidRPr="009E3397">
        <w:rPr>
          <w:rFonts w:ascii="Univia Pro" w:hAnsi="Univia Pro" w:cstheme="majorHAnsi"/>
          <w:color w:val="000000" w:themeColor="text1"/>
          <w:sz w:val="26"/>
          <w:szCs w:val="26"/>
        </w:rPr>
        <w:t>que rigen el</w:t>
      </w:r>
      <w:r w:rsidR="00F45655" w:rsidRPr="009E3397">
        <w:rPr>
          <w:rFonts w:ascii="Univia Pro" w:hAnsi="Univia Pro" w:cstheme="majorHAnsi"/>
          <w:color w:val="000000" w:themeColor="text1"/>
          <w:sz w:val="26"/>
          <w:szCs w:val="26"/>
        </w:rPr>
        <w:t xml:space="preserve"> servicio público</w:t>
      </w:r>
      <w:r w:rsidR="008C07DC" w:rsidRPr="009E3397">
        <w:rPr>
          <w:rFonts w:ascii="Univia Pro" w:hAnsi="Univia Pro" w:cstheme="majorHAnsi"/>
          <w:color w:val="000000" w:themeColor="text1"/>
          <w:sz w:val="26"/>
          <w:szCs w:val="26"/>
        </w:rPr>
        <w:t xml:space="preserve">: </w:t>
      </w:r>
      <w:r w:rsidR="00F45655" w:rsidRPr="009E3397">
        <w:rPr>
          <w:rFonts w:ascii="Univia Pro" w:hAnsi="Univia Pro" w:cstheme="majorHAnsi"/>
          <w:color w:val="000000" w:themeColor="text1"/>
          <w:sz w:val="26"/>
          <w:szCs w:val="26"/>
        </w:rPr>
        <w:t xml:space="preserve">la </w:t>
      </w:r>
      <w:r w:rsidR="008C07DC" w:rsidRPr="009E3397">
        <w:rPr>
          <w:rFonts w:ascii="Univia Pro" w:hAnsi="Univia Pro" w:cstheme="majorHAnsi"/>
          <w:color w:val="000000" w:themeColor="text1"/>
          <w:sz w:val="26"/>
          <w:szCs w:val="26"/>
        </w:rPr>
        <w:t>legalidad</w:t>
      </w:r>
      <w:r w:rsidR="003025A4" w:rsidRPr="009E3397">
        <w:rPr>
          <w:rFonts w:ascii="Univia Pro" w:hAnsi="Univia Pro" w:cstheme="majorHAnsi"/>
          <w:color w:val="000000" w:themeColor="text1"/>
          <w:sz w:val="26"/>
          <w:szCs w:val="26"/>
        </w:rPr>
        <w:t xml:space="preserve">, objetividad, profesionalismo, </w:t>
      </w:r>
      <w:r w:rsidR="008C07DC" w:rsidRPr="009E3397">
        <w:rPr>
          <w:rFonts w:ascii="Univia Pro" w:hAnsi="Univia Pro" w:cstheme="majorHAnsi"/>
          <w:color w:val="000000" w:themeColor="text1"/>
          <w:sz w:val="26"/>
          <w:szCs w:val="26"/>
        </w:rPr>
        <w:t>honradez, lealtad, imparcialidad, eficiencia, eficacia, equidad, transparencia, economía, integridad y competencia por mérito. A su vez, dentro del párrafo segundo del mismo artículo establ</w:t>
      </w:r>
      <w:r w:rsidR="00F45655" w:rsidRPr="009E3397">
        <w:rPr>
          <w:rFonts w:ascii="Univia Pro" w:hAnsi="Univia Pro" w:cstheme="majorHAnsi"/>
          <w:color w:val="000000" w:themeColor="text1"/>
          <w:sz w:val="26"/>
          <w:szCs w:val="26"/>
        </w:rPr>
        <w:t>ece la obligación de los Entes P</w:t>
      </w:r>
      <w:r w:rsidR="008C07DC" w:rsidRPr="009E3397">
        <w:rPr>
          <w:rFonts w:ascii="Univia Pro" w:hAnsi="Univia Pro" w:cstheme="majorHAnsi"/>
          <w:color w:val="000000" w:themeColor="text1"/>
          <w:sz w:val="26"/>
          <w:szCs w:val="26"/>
        </w:rPr>
        <w:t xml:space="preserve">úblicos de crear y mantener condiciones estructurales y normativas que permitan el adecuado funcionamiento del Estado en su conjunto, y la actuación ética y responsable de cada servidor público. Dichos principios se encuentran a su vez en el artículo 5 de la Ley del Sistema </w:t>
      </w:r>
      <w:r w:rsidR="00A83534" w:rsidRPr="009E3397">
        <w:rPr>
          <w:rFonts w:ascii="Univia Pro" w:hAnsi="Univia Pro" w:cstheme="majorHAnsi"/>
          <w:color w:val="000000" w:themeColor="text1"/>
          <w:sz w:val="26"/>
          <w:szCs w:val="26"/>
        </w:rPr>
        <w:t xml:space="preserve">Estatal </w:t>
      </w:r>
      <w:r w:rsidR="008C07DC" w:rsidRPr="009E3397">
        <w:rPr>
          <w:rFonts w:ascii="Univia Pro" w:hAnsi="Univia Pro" w:cstheme="majorHAnsi"/>
          <w:color w:val="000000" w:themeColor="text1"/>
          <w:sz w:val="26"/>
          <w:szCs w:val="26"/>
        </w:rPr>
        <w:t>de Combate a la Corrupción.</w:t>
      </w:r>
    </w:p>
    <w:p w14:paraId="6BD8C9CA" w14:textId="77777777" w:rsidR="008C07DC" w:rsidRPr="009E3397" w:rsidRDefault="008C07DC" w:rsidP="008C07DC">
      <w:pPr>
        <w:pStyle w:val="Texto"/>
        <w:spacing w:after="0" w:line="240" w:lineRule="auto"/>
        <w:ind w:firstLine="0"/>
        <w:rPr>
          <w:rFonts w:ascii="Univia Pro" w:hAnsi="Univia Pro" w:cstheme="majorHAnsi"/>
          <w:color w:val="000000" w:themeColor="text1"/>
          <w:sz w:val="26"/>
          <w:szCs w:val="26"/>
        </w:rPr>
      </w:pPr>
    </w:p>
    <w:p w14:paraId="76C23FCB" w14:textId="5CE0816A" w:rsidR="008C07DC" w:rsidRPr="009E3397" w:rsidRDefault="008C07DC" w:rsidP="00E37016">
      <w:pPr>
        <w:pStyle w:val="Texto"/>
        <w:spacing w:after="0" w:line="240" w:lineRule="auto"/>
        <w:ind w:firstLine="0"/>
        <w:rPr>
          <w:rFonts w:ascii="Univia Pro" w:hAnsi="Univia Pro" w:cstheme="majorHAnsi"/>
          <w:color w:val="000000" w:themeColor="text1"/>
          <w:sz w:val="26"/>
          <w:szCs w:val="26"/>
          <w:lang w:eastAsia="es-MX"/>
        </w:rPr>
      </w:pPr>
      <w:r w:rsidRPr="009E3397">
        <w:rPr>
          <w:rFonts w:ascii="Univia Pro" w:hAnsi="Univia Pro" w:cstheme="majorHAnsi"/>
          <w:color w:val="000000" w:themeColor="text1"/>
          <w:sz w:val="26"/>
          <w:szCs w:val="26"/>
          <w:lang w:eastAsia="es-MX"/>
        </w:rPr>
        <w:lastRenderedPageBreak/>
        <w:t>El artículo 6, 7 y 15 de la Ley General de Re</w:t>
      </w:r>
      <w:r w:rsidR="003025A4" w:rsidRPr="009E3397">
        <w:rPr>
          <w:rFonts w:ascii="Univia Pro" w:hAnsi="Univia Pro" w:cstheme="majorHAnsi"/>
          <w:color w:val="000000" w:themeColor="text1"/>
          <w:sz w:val="26"/>
          <w:szCs w:val="26"/>
          <w:lang w:eastAsia="es-MX"/>
        </w:rPr>
        <w:t xml:space="preserve">sponsabilidades Administrativas, </w:t>
      </w:r>
      <w:r w:rsidRPr="009E3397">
        <w:rPr>
          <w:rFonts w:ascii="Univia Pro" w:hAnsi="Univia Pro" w:cstheme="majorHAnsi"/>
          <w:color w:val="000000" w:themeColor="text1"/>
          <w:sz w:val="26"/>
          <w:szCs w:val="26"/>
          <w:lang w:eastAsia="es-MX"/>
        </w:rPr>
        <w:t>en los cuales se contemplan que todos los entes públicos están obligados y mantener condiciones estructurales y normativas que permitan el adecuado funcionamiento del Estado en su conjunto, y la actuación ética y responsable de cada servidor público.</w:t>
      </w:r>
    </w:p>
    <w:p w14:paraId="151640DD" w14:textId="7CCC576F" w:rsidR="008C07DC" w:rsidRPr="009E3397" w:rsidRDefault="008C07DC" w:rsidP="008C07DC">
      <w:pPr>
        <w:pStyle w:val="Texto"/>
        <w:spacing w:after="0" w:line="240" w:lineRule="auto"/>
        <w:ind w:left="708" w:firstLine="0"/>
        <w:rPr>
          <w:rFonts w:ascii="Univia Pro" w:hAnsi="Univia Pro" w:cstheme="majorHAnsi"/>
          <w:color w:val="000000" w:themeColor="text1"/>
          <w:sz w:val="26"/>
          <w:szCs w:val="26"/>
        </w:rPr>
      </w:pPr>
    </w:p>
    <w:p w14:paraId="11C32A57" w14:textId="2976BCCA" w:rsidR="008C07DC" w:rsidRPr="009E3397" w:rsidRDefault="00F45655" w:rsidP="00E37016">
      <w:pPr>
        <w:jc w:val="both"/>
        <w:rPr>
          <w:rFonts w:ascii="Univia Pro" w:eastAsia="Times New Roman" w:hAnsi="Univia Pro" w:cstheme="majorHAnsi"/>
          <w:color w:val="000000" w:themeColor="text1"/>
          <w:sz w:val="26"/>
          <w:szCs w:val="26"/>
          <w:lang w:eastAsia="es-MX"/>
        </w:rPr>
      </w:pPr>
      <w:r w:rsidRPr="009E3397">
        <w:rPr>
          <w:rFonts w:ascii="Univia Pro" w:eastAsia="Times New Roman" w:hAnsi="Univia Pro" w:cstheme="majorHAnsi"/>
          <w:color w:val="000000" w:themeColor="text1"/>
          <w:sz w:val="26"/>
          <w:szCs w:val="26"/>
          <w:lang w:eastAsia="es-MX"/>
        </w:rPr>
        <w:t>El T</w:t>
      </w:r>
      <w:r w:rsidR="008C07DC" w:rsidRPr="009E3397">
        <w:rPr>
          <w:rFonts w:ascii="Univia Pro" w:eastAsia="Times New Roman" w:hAnsi="Univia Pro" w:cstheme="majorHAnsi"/>
          <w:color w:val="000000" w:themeColor="text1"/>
          <w:sz w:val="26"/>
          <w:szCs w:val="26"/>
          <w:lang w:eastAsia="es-MX"/>
        </w:rPr>
        <w:t>ítulo Segundo</w:t>
      </w:r>
      <w:r w:rsidRPr="009E3397">
        <w:rPr>
          <w:rFonts w:ascii="Univia Pro" w:eastAsia="Times New Roman" w:hAnsi="Univia Pro" w:cstheme="majorHAnsi"/>
          <w:color w:val="000000" w:themeColor="text1"/>
          <w:sz w:val="26"/>
          <w:szCs w:val="26"/>
          <w:lang w:eastAsia="es-MX"/>
        </w:rPr>
        <w:t>, artículo 14</w:t>
      </w:r>
      <w:r w:rsidR="008C07DC" w:rsidRPr="009E3397">
        <w:rPr>
          <w:rFonts w:ascii="Univia Pro" w:eastAsia="Times New Roman" w:hAnsi="Univia Pro" w:cstheme="majorHAnsi"/>
          <w:color w:val="000000" w:themeColor="text1"/>
          <w:sz w:val="26"/>
          <w:szCs w:val="26"/>
          <w:lang w:eastAsia="es-MX"/>
        </w:rPr>
        <w:t xml:space="preserve"> de la Ley de Responsabilidades Administrativas del Estado y Municipios de Oaxaca, que contemplan que para asegurar el cabal cumplimiento de los principios y obligaciones que la misma impone a los servidores públicos, las dependencias y entidades deberán establecer acciones permanentes que delimiten las conductas que en situaciones específicas deberán observar los servidores públicos adscritos a las mismas en el desempeño de sus empleos, cargos o comisiones.</w:t>
      </w:r>
    </w:p>
    <w:p w14:paraId="311C660A" w14:textId="77777777" w:rsidR="00A83534" w:rsidRPr="009E3397" w:rsidRDefault="00A83534" w:rsidP="008C07DC">
      <w:pPr>
        <w:ind w:left="708"/>
        <w:jc w:val="both"/>
        <w:rPr>
          <w:rFonts w:ascii="Univia Pro" w:eastAsia="Times New Roman" w:hAnsi="Univia Pro" w:cstheme="majorHAnsi"/>
          <w:color w:val="000000" w:themeColor="text1"/>
          <w:sz w:val="26"/>
          <w:szCs w:val="26"/>
          <w:lang w:eastAsia="es-MX"/>
        </w:rPr>
      </w:pPr>
    </w:p>
    <w:p w14:paraId="073C0D19" w14:textId="6D6E1C55" w:rsidR="008C07DC" w:rsidRDefault="000B4152" w:rsidP="00E37016">
      <w:pPr>
        <w:jc w:val="both"/>
        <w:rPr>
          <w:rFonts w:ascii="Univia Pro" w:eastAsia="Times New Roman" w:hAnsi="Univia Pro" w:cstheme="majorHAnsi"/>
          <w:color w:val="000000" w:themeColor="text1"/>
          <w:sz w:val="26"/>
          <w:szCs w:val="26"/>
          <w:lang w:eastAsia="es-ES_tradnl"/>
        </w:rPr>
      </w:pPr>
      <w:r w:rsidRPr="009E3397">
        <w:rPr>
          <w:rFonts w:ascii="Univia Pro" w:eastAsia="Times New Roman" w:hAnsi="Univia Pro" w:cstheme="majorHAnsi"/>
          <w:color w:val="000000" w:themeColor="text1"/>
          <w:sz w:val="26"/>
          <w:szCs w:val="26"/>
          <w:lang w:eastAsia="es-MX"/>
        </w:rPr>
        <w:t>C</w:t>
      </w:r>
      <w:r w:rsidR="008C07DC" w:rsidRPr="009E3397">
        <w:rPr>
          <w:rFonts w:ascii="Univia Pro" w:eastAsia="Times New Roman" w:hAnsi="Univia Pro" w:cstheme="majorHAnsi"/>
          <w:color w:val="000000" w:themeColor="text1"/>
          <w:sz w:val="26"/>
          <w:szCs w:val="26"/>
          <w:lang w:eastAsia="es-MX"/>
        </w:rPr>
        <w:t>on fecha 0</w:t>
      </w:r>
      <w:r w:rsidR="00CC2C00" w:rsidRPr="009E3397">
        <w:rPr>
          <w:rFonts w:ascii="Univia Pro" w:eastAsia="Times New Roman" w:hAnsi="Univia Pro" w:cstheme="majorHAnsi"/>
          <w:color w:val="000000" w:themeColor="text1"/>
          <w:sz w:val="26"/>
          <w:szCs w:val="26"/>
          <w:lang w:eastAsia="es-MX"/>
        </w:rPr>
        <w:t xml:space="preserve">4 de octubre de 2018 fue publicado en el Periódico Oficial del Gobierno del Estado, </w:t>
      </w:r>
      <w:r w:rsidR="008C07DC" w:rsidRPr="009E3397">
        <w:rPr>
          <w:rFonts w:ascii="Univia Pro" w:eastAsia="Times New Roman" w:hAnsi="Univia Pro" w:cstheme="majorHAnsi"/>
          <w:color w:val="000000" w:themeColor="text1"/>
          <w:sz w:val="26"/>
          <w:szCs w:val="26"/>
          <w:lang w:eastAsia="es-MX"/>
        </w:rPr>
        <w:t xml:space="preserve">el Acuerdo mediante el cual se expide el Código de </w:t>
      </w:r>
      <w:r w:rsidR="00A83534" w:rsidRPr="009E3397">
        <w:rPr>
          <w:rFonts w:ascii="Univia Pro" w:eastAsia="Times New Roman" w:hAnsi="Univia Pro" w:cstheme="majorHAnsi"/>
          <w:color w:val="000000" w:themeColor="text1"/>
          <w:sz w:val="26"/>
          <w:szCs w:val="26"/>
          <w:lang w:eastAsia="es-MX"/>
        </w:rPr>
        <w:t>É</w:t>
      </w:r>
      <w:r w:rsidR="008C07DC" w:rsidRPr="009E3397">
        <w:rPr>
          <w:rFonts w:ascii="Univia Pro" w:eastAsia="Times New Roman" w:hAnsi="Univia Pro" w:cstheme="majorHAnsi"/>
          <w:color w:val="000000" w:themeColor="text1"/>
          <w:sz w:val="26"/>
          <w:szCs w:val="26"/>
          <w:lang w:eastAsia="es-MX"/>
        </w:rPr>
        <w:t>tica del Poder Ejecutivo del E</w:t>
      </w:r>
      <w:r w:rsidR="00CC2C00" w:rsidRPr="009E3397">
        <w:rPr>
          <w:rFonts w:ascii="Univia Pro" w:eastAsia="Times New Roman" w:hAnsi="Univia Pro" w:cstheme="majorHAnsi"/>
          <w:color w:val="000000" w:themeColor="text1"/>
          <w:sz w:val="26"/>
          <w:szCs w:val="26"/>
          <w:lang w:eastAsia="es-MX"/>
        </w:rPr>
        <w:t>stado de Oaxaca, las reglas de I</w:t>
      </w:r>
      <w:r w:rsidR="008C07DC" w:rsidRPr="009E3397">
        <w:rPr>
          <w:rFonts w:ascii="Univia Pro" w:eastAsia="Times New Roman" w:hAnsi="Univia Pro" w:cstheme="majorHAnsi"/>
          <w:color w:val="000000" w:themeColor="text1"/>
          <w:sz w:val="26"/>
          <w:szCs w:val="26"/>
          <w:lang w:eastAsia="es-MX"/>
        </w:rPr>
        <w:t>ntegridad de la Administración Pública de Oaxaca y los Lineamientos Generales par</w:t>
      </w:r>
      <w:r w:rsidR="00CC2C00" w:rsidRPr="009E3397">
        <w:rPr>
          <w:rFonts w:ascii="Univia Pro" w:eastAsia="Times New Roman" w:hAnsi="Univia Pro" w:cstheme="majorHAnsi"/>
          <w:color w:val="000000" w:themeColor="text1"/>
          <w:sz w:val="26"/>
          <w:szCs w:val="26"/>
          <w:lang w:eastAsia="es-MX"/>
        </w:rPr>
        <w:t>a propiciar la Integridad y el C</w:t>
      </w:r>
      <w:r w:rsidR="008C07DC" w:rsidRPr="009E3397">
        <w:rPr>
          <w:rFonts w:ascii="Univia Pro" w:eastAsia="Times New Roman" w:hAnsi="Univia Pro" w:cstheme="majorHAnsi"/>
          <w:color w:val="000000" w:themeColor="text1"/>
          <w:sz w:val="26"/>
          <w:szCs w:val="26"/>
          <w:lang w:eastAsia="es-MX"/>
        </w:rPr>
        <w:t xml:space="preserve">omportamiento </w:t>
      </w:r>
      <w:r w:rsidR="00CC2C00" w:rsidRPr="009E3397">
        <w:rPr>
          <w:rFonts w:ascii="Univia Pro" w:eastAsia="Times New Roman" w:hAnsi="Univia Pro" w:cstheme="majorHAnsi"/>
          <w:color w:val="000000" w:themeColor="text1"/>
          <w:sz w:val="26"/>
          <w:szCs w:val="26"/>
          <w:lang w:eastAsia="es-MX"/>
        </w:rPr>
        <w:t>É</w:t>
      </w:r>
      <w:r w:rsidR="008C07DC" w:rsidRPr="009E3397">
        <w:rPr>
          <w:rFonts w:ascii="Univia Pro" w:eastAsia="Times New Roman" w:hAnsi="Univia Pro" w:cstheme="majorHAnsi"/>
          <w:color w:val="000000" w:themeColor="text1"/>
          <w:sz w:val="26"/>
          <w:szCs w:val="26"/>
          <w:lang w:eastAsia="es-MX"/>
        </w:rPr>
        <w:t xml:space="preserve">tico, de </w:t>
      </w:r>
      <w:r w:rsidR="00CC2C00" w:rsidRPr="009E3397">
        <w:rPr>
          <w:rFonts w:ascii="Univia Pro" w:eastAsia="Times New Roman" w:hAnsi="Univia Pro" w:cstheme="majorHAnsi"/>
          <w:color w:val="000000" w:themeColor="text1"/>
          <w:sz w:val="26"/>
          <w:szCs w:val="26"/>
          <w:lang w:eastAsia="es-MX"/>
        </w:rPr>
        <w:t>S</w:t>
      </w:r>
      <w:r w:rsidR="008C07DC" w:rsidRPr="009E3397">
        <w:rPr>
          <w:rFonts w:ascii="Univia Pro" w:eastAsia="Times New Roman" w:hAnsi="Univia Pro" w:cstheme="majorHAnsi"/>
          <w:color w:val="000000" w:themeColor="text1"/>
          <w:sz w:val="26"/>
          <w:szCs w:val="26"/>
          <w:lang w:eastAsia="es-MX"/>
        </w:rPr>
        <w:t xml:space="preserve">ervidoras y </w:t>
      </w:r>
      <w:r w:rsidR="00CC2C00" w:rsidRPr="009E3397">
        <w:rPr>
          <w:rFonts w:ascii="Univia Pro" w:eastAsia="Times New Roman" w:hAnsi="Univia Pro" w:cstheme="majorHAnsi"/>
          <w:color w:val="000000" w:themeColor="text1"/>
          <w:sz w:val="26"/>
          <w:szCs w:val="26"/>
          <w:lang w:eastAsia="es-MX"/>
        </w:rPr>
        <w:t>S</w:t>
      </w:r>
      <w:r w:rsidR="008C07DC" w:rsidRPr="009E3397">
        <w:rPr>
          <w:rFonts w:ascii="Univia Pro" w:eastAsia="Times New Roman" w:hAnsi="Univia Pro" w:cstheme="majorHAnsi"/>
          <w:color w:val="000000" w:themeColor="text1"/>
          <w:sz w:val="26"/>
          <w:szCs w:val="26"/>
          <w:lang w:eastAsia="es-MX"/>
        </w:rPr>
        <w:t xml:space="preserve">ervidores </w:t>
      </w:r>
      <w:r w:rsidR="00CC2C00" w:rsidRPr="009E3397">
        <w:rPr>
          <w:rFonts w:ascii="Univia Pro" w:eastAsia="Times New Roman" w:hAnsi="Univia Pro" w:cstheme="majorHAnsi"/>
          <w:color w:val="000000" w:themeColor="text1"/>
          <w:sz w:val="26"/>
          <w:szCs w:val="26"/>
          <w:lang w:eastAsia="es-MX"/>
        </w:rPr>
        <w:t>P</w:t>
      </w:r>
      <w:r w:rsidR="008C07DC" w:rsidRPr="009E3397">
        <w:rPr>
          <w:rFonts w:ascii="Univia Pro" w:eastAsia="Times New Roman" w:hAnsi="Univia Pro" w:cstheme="majorHAnsi"/>
          <w:color w:val="000000" w:themeColor="text1"/>
          <w:sz w:val="26"/>
          <w:szCs w:val="26"/>
          <w:lang w:eastAsia="es-MX"/>
        </w:rPr>
        <w:t xml:space="preserve">úblicos del </w:t>
      </w:r>
      <w:r w:rsidR="00CC2C00" w:rsidRPr="009E3397">
        <w:rPr>
          <w:rFonts w:ascii="Univia Pro" w:eastAsia="Times New Roman" w:hAnsi="Univia Pro" w:cstheme="majorHAnsi"/>
          <w:color w:val="000000" w:themeColor="text1"/>
          <w:sz w:val="26"/>
          <w:szCs w:val="26"/>
          <w:lang w:eastAsia="es-MX"/>
        </w:rPr>
        <w:t>Estado en el desempeño de sus E</w:t>
      </w:r>
      <w:r w:rsidR="008C07DC" w:rsidRPr="009E3397">
        <w:rPr>
          <w:rFonts w:ascii="Univia Pro" w:eastAsia="Times New Roman" w:hAnsi="Univia Pro" w:cstheme="majorHAnsi"/>
          <w:color w:val="000000" w:themeColor="text1"/>
          <w:sz w:val="26"/>
          <w:szCs w:val="26"/>
          <w:lang w:eastAsia="es-MX"/>
        </w:rPr>
        <w:t xml:space="preserve">mpleos, </w:t>
      </w:r>
      <w:r w:rsidR="00CC2C00" w:rsidRPr="009E3397">
        <w:rPr>
          <w:rFonts w:ascii="Univia Pro" w:eastAsia="Times New Roman" w:hAnsi="Univia Pro" w:cstheme="majorHAnsi"/>
          <w:color w:val="000000" w:themeColor="text1"/>
          <w:sz w:val="26"/>
          <w:szCs w:val="26"/>
          <w:lang w:eastAsia="es-MX"/>
        </w:rPr>
        <w:t>C</w:t>
      </w:r>
      <w:r w:rsidR="008C07DC" w:rsidRPr="009E3397">
        <w:rPr>
          <w:rFonts w:ascii="Univia Pro" w:eastAsia="Times New Roman" w:hAnsi="Univia Pro" w:cstheme="majorHAnsi"/>
          <w:color w:val="000000" w:themeColor="text1"/>
          <w:sz w:val="26"/>
          <w:szCs w:val="26"/>
          <w:lang w:eastAsia="es-MX"/>
        </w:rPr>
        <w:t xml:space="preserve">argos o </w:t>
      </w:r>
      <w:r w:rsidR="00CC2C00" w:rsidRPr="009E3397">
        <w:rPr>
          <w:rFonts w:ascii="Univia Pro" w:eastAsia="Times New Roman" w:hAnsi="Univia Pro" w:cstheme="majorHAnsi"/>
          <w:color w:val="000000" w:themeColor="text1"/>
          <w:sz w:val="26"/>
          <w:szCs w:val="26"/>
          <w:lang w:eastAsia="es-MX"/>
        </w:rPr>
        <w:t>C</w:t>
      </w:r>
      <w:r w:rsidR="008C07DC" w:rsidRPr="009E3397">
        <w:rPr>
          <w:rFonts w:ascii="Univia Pro" w:eastAsia="Times New Roman" w:hAnsi="Univia Pro" w:cstheme="majorHAnsi"/>
          <w:color w:val="000000" w:themeColor="text1"/>
          <w:sz w:val="26"/>
          <w:szCs w:val="26"/>
          <w:lang w:eastAsia="es-MX"/>
        </w:rPr>
        <w:t>omisiones, a través de los Comités de Ética y de Pre</w:t>
      </w:r>
      <w:r w:rsidRPr="009E3397">
        <w:rPr>
          <w:rFonts w:ascii="Univia Pro" w:eastAsia="Times New Roman" w:hAnsi="Univia Pro" w:cstheme="majorHAnsi"/>
          <w:color w:val="000000" w:themeColor="text1"/>
          <w:sz w:val="26"/>
          <w:szCs w:val="26"/>
          <w:lang w:eastAsia="es-MX"/>
        </w:rPr>
        <w:t xml:space="preserve">vención de Conflicto de Interés, y con fecha 24 de abril de 2019, se publicaron </w:t>
      </w:r>
      <w:r w:rsidR="00605E96">
        <w:rPr>
          <w:rFonts w:ascii="Univia Pro" w:eastAsia="Times New Roman" w:hAnsi="Univia Pro" w:cstheme="majorHAnsi"/>
          <w:color w:val="000000" w:themeColor="text1"/>
          <w:sz w:val="26"/>
          <w:szCs w:val="26"/>
          <w:lang w:eastAsia="es-MX"/>
        </w:rPr>
        <w:t xml:space="preserve">el </w:t>
      </w:r>
      <w:r w:rsidRPr="009E3397">
        <w:rPr>
          <w:rFonts w:ascii="Univia Pro" w:eastAsia="Times New Roman" w:hAnsi="Univia Pro" w:cstheme="majorHAnsi"/>
          <w:color w:val="000000" w:themeColor="text1"/>
          <w:sz w:val="26"/>
          <w:szCs w:val="26"/>
          <w:lang w:eastAsia="es-MX"/>
        </w:rPr>
        <w:t xml:space="preserve">Código de </w:t>
      </w:r>
      <w:r w:rsidRPr="009E3397">
        <w:rPr>
          <w:rFonts w:ascii="Univia Pro" w:eastAsia="Times New Roman" w:hAnsi="Univia Pro" w:cstheme="majorHAnsi"/>
          <w:color w:val="000000" w:themeColor="text1"/>
          <w:sz w:val="26"/>
          <w:szCs w:val="26"/>
          <w:lang w:eastAsia="es-ES_tradnl"/>
        </w:rPr>
        <w:t>Ética para Servidoras y Servidores Públicos del Poder Ejecutivo del Estado de Oaxaca, Lineamientos Generales del Código de Ética y las Reglas de Integridad para Servidoras y Servidores Públicos del Poder Ejecutivo del Estado de Oaxaca.</w:t>
      </w:r>
    </w:p>
    <w:p w14:paraId="7C832366" w14:textId="0A0A1519" w:rsidR="00FF6E28" w:rsidRDefault="00FF6E28" w:rsidP="00E37016">
      <w:pPr>
        <w:jc w:val="both"/>
        <w:rPr>
          <w:rFonts w:ascii="Univia Pro" w:eastAsia="Times New Roman" w:hAnsi="Univia Pro" w:cstheme="majorHAnsi"/>
          <w:color w:val="000000" w:themeColor="text1"/>
          <w:sz w:val="26"/>
          <w:szCs w:val="26"/>
          <w:lang w:eastAsia="es-ES_tradnl"/>
        </w:rPr>
      </w:pPr>
    </w:p>
    <w:p w14:paraId="3FD8185B" w14:textId="3329BE65" w:rsidR="00FF6E28" w:rsidRDefault="00FF6E28" w:rsidP="00E37016">
      <w:pPr>
        <w:jc w:val="both"/>
        <w:rPr>
          <w:rFonts w:ascii="Univia Pro" w:eastAsia="Times New Roman" w:hAnsi="Univia Pro" w:cstheme="majorHAnsi"/>
          <w:color w:val="000000" w:themeColor="text1"/>
          <w:sz w:val="26"/>
          <w:szCs w:val="26"/>
          <w:lang w:eastAsia="es-ES_tradnl"/>
        </w:rPr>
      </w:pPr>
    </w:p>
    <w:p w14:paraId="637A0932" w14:textId="77777777" w:rsidR="00FF6E28" w:rsidRPr="009E3397" w:rsidRDefault="00FF6E28" w:rsidP="00E37016">
      <w:pPr>
        <w:jc w:val="both"/>
        <w:rPr>
          <w:rFonts w:ascii="Univia Pro" w:eastAsia="Times New Roman" w:hAnsi="Univia Pro" w:cstheme="majorHAnsi"/>
          <w:color w:val="000000" w:themeColor="text1"/>
          <w:sz w:val="26"/>
          <w:szCs w:val="26"/>
          <w:lang w:eastAsia="es-MX"/>
        </w:rPr>
      </w:pPr>
    </w:p>
    <w:p w14:paraId="3CB5ACAB" w14:textId="3925D0DC" w:rsidR="000B4152" w:rsidRPr="009E3397" w:rsidRDefault="000B4152" w:rsidP="000B4152">
      <w:pPr>
        <w:jc w:val="both"/>
        <w:rPr>
          <w:rFonts w:ascii="Univia Pro" w:eastAsia="Times New Roman" w:hAnsi="Univia Pro" w:cstheme="majorHAnsi"/>
          <w:color w:val="000000" w:themeColor="text1"/>
          <w:sz w:val="26"/>
          <w:szCs w:val="26"/>
          <w:lang w:eastAsia="es-MX"/>
        </w:rPr>
      </w:pPr>
    </w:p>
    <w:p w14:paraId="6728BDC7" w14:textId="77777777" w:rsidR="009672BD" w:rsidRPr="009E3397" w:rsidRDefault="009672BD" w:rsidP="008C07DC">
      <w:pPr>
        <w:ind w:left="708"/>
        <w:jc w:val="both"/>
        <w:rPr>
          <w:rFonts w:ascii="Univia Pro" w:eastAsia="Times New Roman" w:hAnsi="Univia Pro" w:cstheme="majorHAnsi"/>
          <w:color w:val="000000" w:themeColor="text1"/>
          <w:sz w:val="26"/>
          <w:szCs w:val="26"/>
          <w:lang w:eastAsia="es-MX"/>
        </w:rPr>
      </w:pPr>
    </w:p>
    <w:p w14:paraId="25CF221E" w14:textId="4948622E" w:rsidR="008C07DC" w:rsidRPr="009E3397" w:rsidRDefault="00404F1E" w:rsidP="008C07DC">
      <w:pPr>
        <w:jc w:val="center"/>
        <w:rPr>
          <w:rFonts w:ascii="Univia Pro" w:hAnsi="Univia Pro" w:cstheme="majorHAnsi"/>
          <w:b/>
          <w:color w:val="000000" w:themeColor="text1"/>
          <w:sz w:val="26"/>
          <w:szCs w:val="26"/>
          <w:lang w:eastAsia="es-MX"/>
        </w:rPr>
      </w:pPr>
      <w:r>
        <w:rPr>
          <w:rFonts w:ascii="Univia Pro" w:hAnsi="Univia Pro" w:cstheme="majorHAnsi"/>
          <w:b/>
          <w:color w:val="000000" w:themeColor="text1"/>
          <w:sz w:val="26"/>
          <w:szCs w:val="26"/>
          <w:lang w:eastAsia="es-MX"/>
        </w:rPr>
        <w:t>4.</w:t>
      </w:r>
      <w:r w:rsidR="008C07DC" w:rsidRPr="009E3397">
        <w:rPr>
          <w:rFonts w:ascii="Univia Pro" w:hAnsi="Univia Pro" w:cstheme="majorHAnsi"/>
          <w:b/>
          <w:color w:val="000000" w:themeColor="text1"/>
          <w:sz w:val="26"/>
          <w:szCs w:val="26"/>
          <w:lang w:eastAsia="es-MX"/>
        </w:rPr>
        <w:t xml:space="preserve"> Código de Ética para </w:t>
      </w:r>
      <w:r w:rsidR="009E3397" w:rsidRPr="009E3397">
        <w:rPr>
          <w:rFonts w:ascii="Univia Pro" w:hAnsi="Univia Pro" w:cstheme="majorHAnsi"/>
          <w:b/>
          <w:color w:val="000000" w:themeColor="text1"/>
          <w:sz w:val="26"/>
          <w:szCs w:val="26"/>
          <w:lang w:eastAsia="es-MX"/>
        </w:rPr>
        <w:t>Servidoras</w:t>
      </w:r>
      <w:r w:rsidR="008C07DC" w:rsidRPr="009E3397">
        <w:rPr>
          <w:rFonts w:ascii="Univia Pro" w:hAnsi="Univia Pro" w:cstheme="majorHAnsi"/>
          <w:b/>
          <w:color w:val="000000" w:themeColor="text1"/>
          <w:sz w:val="26"/>
          <w:szCs w:val="26"/>
          <w:lang w:eastAsia="es-MX"/>
        </w:rPr>
        <w:t xml:space="preserve"> y Servidores Públicos</w:t>
      </w:r>
    </w:p>
    <w:p w14:paraId="165CAEEB" w14:textId="77777777" w:rsidR="008C07DC" w:rsidRPr="009E3397" w:rsidRDefault="008C07DC" w:rsidP="008C07DC">
      <w:pPr>
        <w:jc w:val="center"/>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lang w:eastAsia="es-MX"/>
        </w:rPr>
        <w:t xml:space="preserve"> </w:t>
      </w:r>
      <w:proofErr w:type="gramStart"/>
      <w:r w:rsidRPr="009E3397">
        <w:rPr>
          <w:rFonts w:ascii="Univia Pro" w:hAnsi="Univia Pro" w:cstheme="majorHAnsi"/>
          <w:b/>
          <w:color w:val="000000" w:themeColor="text1"/>
          <w:sz w:val="26"/>
          <w:szCs w:val="26"/>
          <w:lang w:eastAsia="es-MX"/>
        </w:rPr>
        <w:t>del</w:t>
      </w:r>
      <w:proofErr w:type="gramEnd"/>
      <w:r w:rsidRPr="009E3397">
        <w:rPr>
          <w:rFonts w:ascii="Univia Pro" w:hAnsi="Univia Pro" w:cstheme="majorHAnsi"/>
          <w:b/>
          <w:color w:val="000000" w:themeColor="text1"/>
          <w:sz w:val="26"/>
          <w:szCs w:val="26"/>
          <w:lang w:eastAsia="es-MX"/>
        </w:rPr>
        <w:t xml:space="preserve"> Poder Ejecutivo del Estado de Oaxaca.</w:t>
      </w:r>
    </w:p>
    <w:p w14:paraId="688E53D8" w14:textId="77777777" w:rsidR="008C07DC" w:rsidRPr="009E3397" w:rsidRDefault="008C07DC" w:rsidP="009672BD">
      <w:pPr>
        <w:rPr>
          <w:rFonts w:ascii="Univia Pro" w:hAnsi="Univia Pro" w:cstheme="majorHAnsi"/>
          <w:b/>
          <w:color w:val="000000" w:themeColor="text1"/>
          <w:sz w:val="26"/>
          <w:szCs w:val="26"/>
          <w:lang w:eastAsia="es-MX"/>
        </w:rPr>
      </w:pPr>
    </w:p>
    <w:p w14:paraId="3733671A" w14:textId="34691B2A" w:rsidR="008C07DC" w:rsidRPr="009E3397" w:rsidRDefault="008C07DC" w:rsidP="00E37016">
      <w:p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El objetivo del Código de Ética del Poder Ejecutivo del Estado de Oaxaca, es el fortalecer y orientar el comportamiento de conductas de Servidoras y Servidores Públicos en el desempeño de sus funciones en el cual se establecen los principios y valores éticos rectores bajo los cuales deberán conducirse para el eficaz ejercicio de sus funciones, es por ello la importancia de enunciar los principios y valores de dicho Código:</w:t>
      </w:r>
    </w:p>
    <w:p w14:paraId="6945D57B" w14:textId="77777777" w:rsidR="009672BD" w:rsidRPr="009E3397" w:rsidRDefault="009672BD" w:rsidP="008C07DC">
      <w:pPr>
        <w:ind w:firstLine="708"/>
        <w:jc w:val="both"/>
        <w:rPr>
          <w:rFonts w:ascii="Univia Pro" w:hAnsi="Univia Pro" w:cstheme="majorHAnsi"/>
          <w:color w:val="000000" w:themeColor="text1"/>
          <w:sz w:val="26"/>
          <w:szCs w:val="26"/>
        </w:rPr>
      </w:pPr>
    </w:p>
    <w:p w14:paraId="4A071DEC" w14:textId="5B22741B" w:rsidR="008C07DC" w:rsidRPr="00FF6E28" w:rsidRDefault="00FF6E28" w:rsidP="00FF6E28">
      <w:pPr>
        <w:ind w:left="360" w:firstLine="708"/>
        <w:jc w:val="both"/>
        <w:rPr>
          <w:rFonts w:ascii="Univia Pro" w:hAnsi="Univia Pro" w:cstheme="majorHAnsi"/>
          <w:b/>
          <w:color w:val="000000" w:themeColor="text1"/>
          <w:sz w:val="26"/>
          <w:szCs w:val="26"/>
          <w:lang w:eastAsia="es-MX"/>
        </w:rPr>
      </w:pPr>
      <w:proofErr w:type="gramStart"/>
      <w:r>
        <w:rPr>
          <w:rFonts w:ascii="Univia Pro" w:hAnsi="Univia Pro" w:cstheme="majorHAnsi"/>
          <w:b/>
          <w:color w:val="000000" w:themeColor="text1"/>
          <w:sz w:val="26"/>
          <w:szCs w:val="26"/>
          <w:lang w:eastAsia="es-MX"/>
        </w:rPr>
        <w:t xml:space="preserve">4.1  </w:t>
      </w:r>
      <w:r w:rsidR="008C07DC" w:rsidRPr="00FF6E28">
        <w:rPr>
          <w:rFonts w:ascii="Univia Pro" w:hAnsi="Univia Pro" w:cstheme="majorHAnsi"/>
          <w:b/>
          <w:color w:val="000000" w:themeColor="text1"/>
          <w:sz w:val="26"/>
          <w:szCs w:val="26"/>
          <w:lang w:eastAsia="es-MX"/>
        </w:rPr>
        <w:t>Principios</w:t>
      </w:r>
      <w:proofErr w:type="gramEnd"/>
      <w:r w:rsidR="008C07DC" w:rsidRPr="00FF6E28">
        <w:rPr>
          <w:rFonts w:ascii="Univia Pro" w:hAnsi="Univia Pro" w:cstheme="majorHAnsi"/>
          <w:b/>
          <w:color w:val="000000" w:themeColor="text1"/>
          <w:sz w:val="26"/>
          <w:szCs w:val="26"/>
          <w:lang w:eastAsia="es-MX"/>
        </w:rPr>
        <w:t xml:space="preserve"> Constitucionales</w:t>
      </w:r>
    </w:p>
    <w:p w14:paraId="3E3A2936" w14:textId="77777777" w:rsidR="009672BD" w:rsidRPr="009E3397" w:rsidRDefault="009672BD" w:rsidP="009672BD">
      <w:pPr>
        <w:pStyle w:val="Prrafodelista"/>
        <w:ind w:left="1080"/>
        <w:jc w:val="both"/>
        <w:rPr>
          <w:rFonts w:ascii="Univia Pro" w:hAnsi="Univia Pro" w:cstheme="majorHAnsi"/>
          <w:b/>
          <w:color w:val="000000" w:themeColor="text1"/>
          <w:sz w:val="26"/>
          <w:szCs w:val="26"/>
          <w:lang w:eastAsia="es-MX"/>
        </w:rPr>
      </w:pPr>
    </w:p>
    <w:p w14:paraId="0E13B989" w14:textId="03F4F667" w:rsidR="008C07DC" w:rsidRPr="009E3397" w:rsidRDefault="008C07DC" w:rsidP="00311180">
      <w:pPr>
        <w:pStyle w:val="Prrafodelista"/>
        <w:numPr>
          <w:ilvl w:val="0"/>
          <w:numId w:val="2"/>
        </w:numPr>
        <w:jc w:val="both"/>
        <w:rPr>
          <w:rFonts w:ascii="Univia Pro" w:hAnsi="Univia Pro" w:cstheme="majorHAnsi"/>
          <w:b/>
          <w:color w:val="000000" w:themeColor="text1"/>
          <w:sz w:val="26"/>
          <w:szCs w:val="26"/>
          <w:lang w:eastAsia="es-MX"/>
        </w:rPr>
      </w:pPr>
      <w:r w:rsidRPr="009E3397">
        <w:rPr>
          <w:rFonts w:ascii="Univia Pro" w:hAnsi="Univia Pro" w:cstheme="majorHAnsi"/>
          <w:b/>
          <w:color w:val="000000" w:themeColor="text1"/>
          <w:sz w:val="26"/>
          <w:szCs w:val="26"/>
        </w:rPr>
        <w:t xml:space="preserve">LEGALIDAD: </w:t>
      </w:r>
      <w:r w:rsidRPr="009E3397">
        <w:rPr>
          <w:rFonts w:ascii="Univia Pro" w:hAnsi="Univia Pro" w:cstheme="majorHAnsi"/>
          <w:color w:val="000000" w:themeColor="text1"/>
          <w:sz w:val="26"/>
          <w:szCs w:val="26"/>
        </w:rPr>
        <w:t>Servidoras y Servidores Públicos hacen solo aquello que las normas expresamente les confieren y en todo momento someten su actuación a las facultades que las leyes, reglamentos y demás disposi</w:t>
      </w:r>
      <w:r w:rsidR="00A83534" w:rsidRPr="009E3397">
        <w:rPr>
          <w:rFonts w:ascii="Univia Pro" w:hAnsi="Univia Pro" w:cstheme="majorHAnsi"/>
          <w:color w:val="000000" w:themeColor="text1"/>
          <w:sz w:val="26"/>
          <w:szCs w:val="26"/>
        </w:rPr>
        <w:t>ciones jurídicas atribuyen a su</w:t>
      </w:r>
      <w:r w:rsidRPr="009E3397">
        <w:rPr>
          <w:rFonts w:ascii="Univia Pro" w:hAnsi="Univia Pro" w:cstheme="majorHAnsi"/>
          <w:color w:val="000000" w:themeColor="text1"/>
          <w:sz w:val="26"/>
          <w:szCs w:val="26"/>
        </w:rPr>
        <w:t xml:space="preserve"> empleo, cargo o comisión, por lo que conocen y cumplen las disposiciones que regulan el ejercicio de sus funciones, facultades y atribuciones.</w:t>
      </w:r>
    </w:p>
    <w:p w14:paraId="25C1653C" w14:textId="77777777" w:rsidR="008C07DC" w:rsidRPr="009E3397" w:rsidRDefault="008C07DC" w:rsidP="008C07DC">
      <w:pPr>
        <w:pStyle w:val="Prrafodelista"/>
        <w:jc w:val="both"/>
        <w:rPr>
          <w:rFonts w:ascii="Univia Pro" w:hAnsi="Univia Pro" w:cstheme="majorHAnsi"/>
          <w:b/>
          <w:color w:val="000000" w:themeColor="text1"/>
          <w:sz w:val="26"/>
          <w:szCs w:val="26"/>
          <w:lang w:eastAsia="es-MX"/>
        </w:rPr>
      </w:pPr>
    </w:p>
    <w:p w14:paraId="07556593" w14:textId="71BCE913" w:rsidR="008C07DC" w:rsidRPr="009E3397" w:rsidRDefault="008C07DC" w:rsidP="00311180">
      <w:pPr>
        <w:pStyle w:val="Prrafodelista"/>
        <w:numPr>
          <w:ilvl w:val="0"/>
          <w:numId w:val="2"/>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HONRADEZ: </w:t>
      </w:r>
      <w:r w:rsidR="00A83534" w:rsidRPr="009E3397">
        <w:rPr>
          <w:rFonts w:ascii="Univia Pro" w:hAnsi="Univia Pro" w:cstheme="majorHAnsi"/>
          <w:color w:val="000000" w:themeColor="text1"/>
          <w:sz w:val="26"/>
          <w:szCs w:val="26"/>
        </w:rPr>
        <w:t>S</w:t>
      </w:r>
      <w:r w:rsidRPr="009E3397">
        <w:rPr>
          <w:rFonts w:ascii="Univia Pro" w:hAnsi="Univia Pro" w:cstheme="majorHAnsi"/>
          <w:color w:val="000000" w:themeColor="text1"/>
          <w:sz w:val="26"/>
          <w:szCs w:val="26"/>
        </w:rPr>
        <w:t>ervidoras y Servidores Públicos se conducen con rectitud sin utilizar su empleo, cargo o comisión para obtener o pretender obtener algún beneficio, provecho o ventaja personal o a favor de terceros, ni buscar o aceptar compensaciones, prestaciones, dádivas, obsequios o regalos de cualquier persona u organización, debido a que están conscientes que ello compromete sus funciones y que el ejercicio de cualquier cargo público implica un alto sentido de austeridad y vocación de servicio.</w:t>
      </w:r>
    </w:p>
    <w:p w14:paraId="72266369"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45C09706" w14:textId="77777777" w:rsidR="008C07DC" w:rsidRPr="009E3397" w:rsidRDefault="008C07DC" w:rsidP="00311180">
      <w:pPr>
        <w:pStyle w:val="Prrafodelista"/>
        <w:numPr>
          <w:ilvl w:val="0"/>
          <w:numId w:val="2"/>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LEALTAD: </w:t>
      </w:r>
      <w:r w:rsidRPr="009E3397">
        <w:rPr>
          <w:rFonts w:ascii="Univia Pro" w:hAnsi="Univia Pro" w:cstheme="majorHAnsi"/>
          <w:color w:val="000000" w:themeColor="text1"/>
          <w:sz w:val="26"/>
          <w:szCs w:val="26"/>
        </w:rPr>
        <w:t>Servidoras y Servidores Públicos corresponden a la confianza que el Estado les ha conferido, tienen una vocación de servicio a la sociedad y satisfacen el interés superior de las necesidades colectivas por encima de intereses particulares, personales o ajenos al interés general y bienestar de la población.</w:t>
      </w:r>
    </w:p>
    <w:p w14:paraId="086E9FF8"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6FB97F5" w14:textId="77777777" w:rsidR="008C07DC" w:rsidRPr="009E3397" w:rsidRDefault="008C07DC" w:rsidP="00311180">
      <w:pPr>
        <w:pStyle w:val="Prrafodelista"/>
        <w:numPr>
          <w:ilvl w:val="0"/>
          <w:numId w:val="2"/>
        </w:numPr>
        <w:jc w:val="both"/>
        <w:rPr>
          <w:rFonts w:ascii="Univia Pro" w:hAnsi="Univia Pro" w:cstheme="majorHAnsi"/>
          <w:noProof/>
          <w:color w:val="000000" w:themeColor="text1"/>
          <w:sz w:val="26"/>
          <w:szCs w:val="26"/>
          <w:lang w:val="es-MX" w:eastAsia="es-MX"/>
        </w:rPr>
      </w:pPr>
      <w:r w:rsidRPr="009E3397">
        <w:rPr>
          <w:rFonts w:ascii="Univia Pro" w:hAnsi="Univia Pro" w:cstheme="majorHAnsi"/>
          <w:b/>
          <w:color w:val="000000" w:themeColor="text1"/>
          <w:sz w:val="26"/>
          <w:szCs w:val="26"/>
        </w:rPr>
        <w:t xml:space="preserve">IMPARCIALIDAD: </w:t>
      </w:r>
      <w:r w:rsidRPr="009E3397">
        <w:rPr>
          <w:rFonts w:ascii="Univia Pro" w:hAnsi="Univia Pro" w:cstheme="majorHAnsi"/>
          <w:color w:val="000000" w:themeColor="text1"/>
          <w:sz w:val="26"/>
          <w:szCs w:val="26"/>
        </w:rPr>
        <w:t>Servidoras y Servidores Públicos dan a los ciudadanos y a la población en general el mismo trato, no conceden privilegios o preferencias a organizaciones o personas, ni permiten que influencias, intereses o prejuicios indebidos ofrecen su compromiso para tomar decisión o ejercer sus funciones de manera objetiva.</w:t>
      </w:r>
      <w:r w:rsidRPr="009E3397">
        <w:rPr>
          <w:rFonts w:ascii="Univia Pro" w:hAnsi="Univia Pro" w:cstheme="majorHAnsi"/>
          <w:noProof/>
          <w:color w:val="000000" w:themeColor="text1"/>
          <w:sz w:val="26"/>
          <w:szCs w:val="26"/>
          <w:lang w:val="es-MX" w:eastAsia="es-MX"/>
        </w:rPr>
        <w:t xml:space="preserve"> </w:t>
      </w:r>
    </w:p>
    <w:p w14:paraId="4D014195"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443DD815" w14:textId="77777777" w:rsidR="008C07DC" w:rsidRPr="009E3397" w:rsidRDefault="008C07DC" w:rsidP="00311180">
      <w:pPr>
        <w:pStyle w:val="Prrafodelista"/>
        <w:numPr>
          <w:ilvl w:val="0"/>
          <w:numId w:val="2"/>
        </w:numPr>
        <w:jc w:val="both"/>
        <w:rPr>
          <w:rFonts w:ascii="Univia Pro" w:hAnsi="Univia Pro" w:cstheme="majorHAnsi"/>
          <w:noProof/>
          <w:color w:val="000000" w:themeColor="text1"/>
          <w:sz w:val="26"/>
          <w:szCs w:val="26"/>
          <w:lang w:val="es-MX" w:eastAsia="es-MX"/>
        </w:rPr>
      </w:pPr>
      <w:r w:rsidRPr="009E3397">
        <w:rPr>
          <w:rFonts w:ascii="Univia Pro" w:hAnsi="Univia Pro" w:cstheme="majorHAnsi"/>
          <w:b/>
          <w:color w:val="000000" w:themeColor="text1"/>
          <w:sz w:val="26"/>
          <w:szCs w:val="26"/>
        </w:rPr>
        <w:t>EFICIENCIA:</w:t>
      </w:r>
      <w:r w:rsidRPr="009E3397">
        <w:rPr>
          <w:rFonts w:ascii="Univia Pro" w:hAnsi="Univia Pro" w:cstheme="majorHAnsi"/>
          <w:noProof/>
          <w:color w:val="000000" w:themeColor="text1"/>
          <w:sz w:val="26"/>
          <w:szCs w:val="26"/>
          <w:lang w:val="es-MX" w:eastAsia="es-MX"/>
        </w:rPr>
        <w:t xml:space="preserve"> </w:t>
      </w:r>
      <w:r w:rsidRPr="009E3397">
        <w:rPr>
          <w:rFonts w:ascii="Univia Pro" w:hAnsi="Univia Pro" w:cstheme="majorHAnsi"/>
          <w:color w:val="000000" w:themeColor="text1"/>
          <w:sz w:val="26"/>
          <w:szCs w:val="26"/>
        </w:rPr>
        <w:t xml:space="preserve">Servidoras y Servidores Públicos actúan conforme a una cultura de servicio orientada al logro de resultados, procurando en todo momento un mejor desempeño de sus funciones a fin de alcanzar las metas institucionales según sus responsabilidades y mediante el uso responsable y </w:t>
      </w:r>
      <w:r w:rsidRPr="009E3397">
        <w:rPr>
          <w:rFonts w:ascii="Univia Pro" w:hAnsi="Univia Pro" w:cstheme="majorHAnsi"/>
          <w:color w:val="000000" w:themeColor="text1"/>
          <w:sz w:val="26"/>
          <w:szCs w:val="26"/>
        </w:rPr>
        <w:lastRenderedPageBreak/>
        <w:t>claro de los recursos públicos, eliminando cualquier ostentación y discrecionalidad indebida en su aplicación.</w:t>
      </w:r>
    </w:p>
    <w:p w14:paraId="13976723" w14:textId="77777777" w:rsidR="008C07DC" w:rsidRPr="009E3397" w:rsidRDefault="008C07DC" w:rsidP="008C07DC">
      <w:pPr>
        <w:jc w:val="both"/>
        <w:rPr>
          <w:rFonts w:ascii="Univia Pro" w:hAnsi="Univia Pro" w:cstheme="majorHAnsi"/>
          <w:noProof/>
          <w:color w:val="000000" w:themeColor="text1"/>
          <w:sz w:val="26"/>
          <w:szCs w:val="26"/>
          <w:lang w:eastAsia="es-MX"/>
        </w:rPr>
      </w:pPr>
    </w:p>
    <w:p w14:paraId="325C6476" w14:textId="41D7A5AB" w:rsidR="008C07DC" w:rsidRPr="00FF6E28" w:rsidRDefault="00FF6E28" w:rsidP="00FF6E28">
      <w:pPr>
        <w:pStyle w:val="Prrafodelista"/>
        <w:ind w:left="1080" w:firstLine="336"/>
        <w:jc w:val="both"/>
        <w:rPr>
          <w:rFonts w:ascii="Univia Pro" w:hAnsi="Univia Pro" w:cstheme="majorHAnsi"/>
          <w:b/>
          <w:color w:val="000000" w:themeColor="text1"/>
          <w:sz w:val="26"/>
          <w:szCs w:val="26"/>
          <w:lang w:eastAsia="es-MX"/>
        </w:rPr>
      </w:pPr>
      <w:r>
        <w:rPr>
          <w:rFonts w:ascii="Univia Pro" w:hAnsi="Univia Pro" w:cstheme="majorHAnsi"/>
          <w:b/>
          <w:color w:val="000000" w:themeColor="text1"/>
          <w:sz w:val="26"/>
          <w:szCs w:val="26"/>
          <w:lang w:eastAsia="es-MX"/>
        </w:rPr>
        <w:t xml:space="preserve">4.2 </w:t>
      </w:r>
      <w:r w:rsidR="008C07DC" w:rsidRPr="00FF6E28">
        <w:rPr>
          <w:rFonts w:ascii="Univia Pro" w:hAnsi="Univia Pro" w:cstheme="majorHAnsi"/>
          <w:b/>
          <w:color w:val="000000" w:themeColor="text1"/>
          <w:sz w:val="26"/>
          <w:szCs w:val="26"/>
          <w:lang w:eastAsia="es-MX"/>
        </w:rPr>
        <w:t>Valores Institucionales</w:t>
      </w:r>
    </w:p>
    <w:p w14:paraId="67DD7B5A" w14:textId="77777777" w:rsidR="009672BD" w:rsidRPr="009E3397" w:rsidRDefault="009672BD" w:rsidP="009672BD">
      <w:pPr>
        <w:pStyle w:val="Prrafodelista"/>
        <w:ind w:left="1080"/>
        <w:jc w:val="both"/>
        <w:rPr>
          <w:rFonts w:ascii="Univia Pro" w:hAnsi="Univia Pro" w:cstheme="majorHAnsi"/>
          <w:b/>
          <w:color w:val="000000" w:themeColor="text1"/>
          <w:sz w:val="26"/>
          <w:szCs w:val="26"/>
          <w:lang w:eastAsia="es-MX"/>
        </w:rPr>
      </w:pPr>
    </w:p>
    <w:p w14:paraId="1D86C5EE" w14:textId="4643356F"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INTERES PÚBLICO: </w:t>
      </w:r>
      <w:r w:rsidRPr="009E3397">
        <w:rPr>
          <w:rFonts w:ascii="Univia Pro" w:hAnsi="Univia Pro" w:cstheme="majorHAnsi"/>
          <w:color w:val="000000" w:themeColor="text1"/>
          <w:sz w:val="26"/>
          <w:szCs w:val="26"/>
        </w:rPr>
        <w:t>Servidoras y Servidores Públicos actúan buscando en todo momento la máxima atención de las necesidades y demandas de la sociedad por encima de intereses y beneficios particulares, ajenos a la satisfacción colectiva.</w:t>
      </w:r>
    </w:p>
    <w:p w14:paraId="566404BD"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616B939" w14:textId="7C76A19A"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RESPETO:</w:t>
      </w:r>
      <w:r w:rsidRPr="009E3397">
        <w:rPr>
          <w:rFonts w:ascii="Univia Pro" w:hAnsi="Univia Pro" w:cstheme="majorHAnsi"/>
          <w:color w:val="000000" w:themeColor="text1"/>
          <w:sz w:val="26"/>
          <w:szCs w:val="26"/>
        </w:rPr>
        <w:t xml:space="preserve"> Servidoras y Servidores Públi</w:t>
      </w:r>
      <w:r w:rsidR="00A83534" w:rsidRPr="009E3397">
        <w:rPr>
          <w:rFonts w:ascii="Univia Pro" w:hAnsi="Univia Pro" w:cstheme="majorHAnsi"/>
          <w:color w:val="000000" w:themeColor="text1"/>
          <w:sz w:val="26"/>
          <w:szCs w:val="26"/>
        </w:rPr>
        <w:t xml:space="preserve">cos se conducen con austeridad, </w:t>
      </w:r>
      <w:r w:rsidRPr="009E3397">
        <w:rPr>
          <w:rFonts w:ascii="Univia Pro" w:hAnsi="Univia Pro" w:cstheme="majorHAnsi"/>
          <w:color w:val="000000" w:themeColor="text1"/>
          <w:sz w:val="26"/>
          <w:szCs w:val="26"/>
        </w:rPr>
        <w:t>sin ostentación y otorgan un trato digno y cordial a las personas en general y a sus compañeros de trabajo, superiores y subordinados, considerando sus derechos, de tal manera que propician el diálogo cortés y la aplicación armónica de instrumentos que conduzcan al entendimiento, a través de la eficacia y el interés público.</w:t>
      </w:r>
    </w:p>
    <w:p w14:paraId="40CCB57F"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85B914C" w14:textId="7FD2256B" w:rsidR="008C07DC" w:rsidRPr="009E3397" w:rsidRDefault="008C07DC" w:rsidP="00311180">
      <w:pPr>
        <w:pStyle w:val="Prrafodelista"/>
        <w:numPr>
          <w:ilvl w:val="0"/>
          <w:numId w:val="3"/>
        </w:numPr>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 xml:space="preserve">RESPETO A LOS DERECHOS HUMANOS: </w:t>
      </w:r>
      <w:r w:rsidRPr="009E3397">
        <w:rPr>
          <w:rFonts w:ascii="Univia Pro" w:hAnsi="Univia Pro" w:cstheme="majorHAnsi"/>
          <w:color w:val="000000" w:themeColor="text1"/>
          <w:sz w:val="26"/>
          <w:szCs w:val="26"/>
        </w:rPr>
        <w:t>Servidoras y Servidores Públicos respetan los derechos humanos y en el ámbito de sus competencias y atribuciones, garantizan, promueven y protegen de conformidad con los principios de</w:t>
      </w:r>
      <w:r w:rsidRPr="009E3397">
        <w:rPr>
          <w:rFonts w:ascii="Univia Pro" w:hAnsi="Univia Pro" w:cstheme="majorHAnsi"/>
          <w:i/>
          <w:color w:val="000000" w:themeColor="text1"/>
          <w:sz w:val="26"/>
          <w:szCs w:val="26"/>
        </w:rPr>
        <w:t xml:space="preserve">: Universalidad </w:t>
      </w:r>
      <w:r w:rsidRPr="009E3397">
        <w:rPr>
          <w:rFonts w:ascii="Univia Pro" w:hAnsi="Univia Pro" w:cstheme="majorHAnsi"/>
          <w:color w:val="000000" w:themeColor="text1"/>
          <w:sz w:val="26"/>
          <w:szCs w:val="26"/>
        </w:rPr>
        <w:t xml:space="preserve">que establece que los derechos humanos corresponden a toda persona por el simple hecho de serlo; de </w:t>
      </w:r>
      <w:r w:rsidRPr="009E3397">
        <w:rPr>
          <w:rFonts w:ascii="Univia Pro" w:hAnsi="Univia Pro" w:cstheme="majorHAnsi"/>
          <w:i/>
          <w:color w:val="000000" w:themeColor="text1"/>
          <w:sz w:val="26"/>
          <w:szCs w:val="26"/>
        </w:rPr>
        <w:t xml:space="preserve">interdependencia </w:t>
      </w:r>
      <w:r w:rsidRPr="009E3397">
        <w:rPr>
          <w:rFonts w:ascii="Univia Pro" w:hAnsi="Univia Pro" w:cstheme="majorHAnsi"/>
          <w:color w:val="000000" w:themeColor="text1"/>
          <w:sz w:val="26"/>
          <w:szCs w:val="26"/>
        </w:rPr>
        <w:t xml:space="preserve">que implica que los derechos humanos se encuentran vinculados íntimamente entre sí, de </w:t>
      </w:r>
      <w:r w:rsidRPr="009E3397">
        <w:rPr>
          <w:rFonts w:ascii="Univia Pro" w:hAnsi="Univia Pro" w:cstheme="majorHAnsi"/>
          <w:i/>
          <w:color w:val="000000" w:themeColor="text1"/>
          <w:sz w:val="26"/>
          <w:szCs w:val="26"/>
        </w:rPr>
        <w:t>Indivisibilidad</w:t>
      </w:r>
      <w:r w:rsidRPr="009E3397">
        <w:rPr>
          <w:rFonts w:ascii="Univia Pro" w:hAnsi="Univia Pro" w:cstheme="majorHAnsi"/>
          <w:color w:val="000000" w:themeColor="text1"/>
          <w:sz w:val="26"/>
          <w:szCs w:val="26"/>
        </w:rPr>
        <w:t xml:space="preserve"> que refiere que los derechos, humanos conforman una totalidad de tal forma que son complementarios e inseparables y de </w:t>
      </w:r>
      <w:r w:rsidRPr="009E3397">
        <w:rPr>
          <w:rFonts w:ascii="Univia Pro" w:hAnsi="Univia Pro" w:cstheme="majorHAnsi"/>
          <w:i/>
          <w:color w:val="000000" w:themeColor="text1"/>
          <w:sz w:val="26"/>
          <w:szCs w:val="26"/>
        </w:rPr>
        <w:t xml:space="preserve">progresividad </w:t>
      </w:r>
      <w:r w:rsidRPr="009E3397">
        <w:rPr>
          <w:rFonts w:ascii="Univia Pro" w:hAnsi="Univia Pro" w:cstheme="majorHAnsi"/>
          <w:color w:val="000000" w:themeColor="text1"/>
          <w:sz w:val="26"/>
          <w:szCs w:val="26"/>
        </w:rPr>
        <w:t>que prevé que los derechos humanos están en constante evolución y bajo ninguna circunstancia se justifica un retroceso en su protección.</w:t>
      </w:r>
    </w:p>
    <w:p w14:paraId="3BE1C103"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5EB676F7" w14:textId="77777777"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IGUALDAD Y NO DISCRIMINACIÓN: </w:t>
      </w:r>
      <w:r w:rsidRPr="009E3397">
        <w:rPr>
          <w:rFonts w:ascii="Univia Pro" w:hAnsi="Univia Pro" w:cstheme="majorHAnsi"/>
          <w:color w:val="000000" w:themeColor="text1"/>
          <w:sz w:val="26"/>
          <w:szCs w:val="26"/>
        </w:rPr>
        <w:t xml:space="preserve">Servidora y Servidores Públicos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w:t>
      </w:r>
      <w:r w:rsidRPr="009E3397">
        <w:rPr>
          <w:rFonts w:ascii="Univia Pro" w:hAnsi="Univia Pro" w:cstheme="majorHAnsi"/>
          <w:color w:val="000000" w:themeColor="text1"/>
          <w:sz w:val="26"/>
          <w:szCs w:val="26"/>
        </w:rPr>
        <w:lastRenderedPageBreak/>
        <w:t>identidad o filiación política, el estado civil, la situación familiar, las responsabilidades familiares, el idioma, los antecedentes penales o en cualquier otro motivo.</w:t>
      </w:r>
    </w:p>
    <w:p w14:paraId="18FECAA2"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01B067B8" w14:textId="415A307B"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EQUIDAD DE </w:t>
      </w:r>
      <w:r w:rsidR="00404F1E" w:rsidRPr="009E3397">
        <w:rPr>
          <w:rFonts w:ascii="Univia Pro" w:hAnsi="Univia Pro" w:cstheme="majorHAnsi"/>
          <w:b/>
          <w:color w:val="000000" w:themeColor="text1"/>
          <w:sz w:val="26"/>
          <w:szCs w:val="26"/>
        </w:rPr>
        <w:t>GÉNERO</w:t>
      </w:r>
      <w:r w:rsidRPr="009E3397">
        <w:rPr>
          <w:rFonts w:ascii="Univia Pro" w:hAnsi="Univia Pro" w:cstheme="majorHAnsi"/>
          <w:b/>
          <w:color w:val="000000" w:themeColor="text1"/>
          <w:sz w:val="26"/>
          <w:szCs w:val="26"/>
        </w:rPr>
        <w:t xml:space="preserve">: </w:t>
      </w:r>
      <w:r w:rsidRPr="009E3397">
        <w:rPr>
          <w:rFonts w:ascii="Univia Pro" w:hAnsi="Univia Pro" w:cstheme="majorHAnsi"/>
          <w:color w:val="000000" w:themeColor="text1"/>
          <w:sz w:val="26"/>
          <w:szCs w:val="26"/>
        </w:rPr>
        <w:t>S</w:t>
      </w:r>
      <w:r w:rsidR="00A83534" w:rsidRPr="009E3397">
        <w:rPr>
          <w:rFonts w:ascii="Univia Pro" w:hAnsi="Univia Pro" w:cstheme="majorHAnsi"/>
          <w:color w:val="000000" w:themeColor="text1"/>
          <w:sz w:val="26"/>
          <w:szCs w:val="26"/>
        </w:rPr>
        <w:t>ervidoras y Servidores Públicos</w:t>
      </w:r>
      <w:r w:rsidRPr="009E3397">
        <w:rPr>
          <w:rFonts w:ascii="Univia Pro" w:hAnsi="Univia Pro" w:cstheme="majorHAnsi"/>
          <w:color w:val="000000" w:themeColor="text1"/>
          <w:sz w:val="26"/>
          <w:szCs w:val="26"/>
        </w:rPr>
        <w:t xml:space="preserve">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 </w:t>
      </w:r>
    </w:p>
    <w:p w14:paraId="6787C087"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5DF1EE35" w14:textId="27B49FDB"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ENTORNO CULTURAL Y </w:t>
      </w:r>
      <w:r w:rsidR="002C4906" w:rsidRPr="009E3397">
        <w:rPr>
          <w:rFonts w:ascii="Univia Pro" w:hAnsi="Univia Pro" w:cstheme="majorHAnsi"/>
          <w:b/>
          <w:color w:val="000000" w:themeColor="text1"/>
          <w:sz w:val="26"/>
          <w:szCs w:val="26"/>
        </w:rPr>
        <w:t>ECOLÓGICO</w:t>
      </w:r>
      <w:r w:rsidRPr="009E3397">
        <w:rPr>
          <w:rFonts w:ascii="Univia Pro" w:hAnsi="Univia Pro" w:cstheme="majorHAnsi"/>
          <w:b/>
          <w:color w:val="000000" w:themeColor="text1"/>
          <w:sz w:val="26"/>
          <w:szCs w:val="26"/>
        </w:rPr>
        <w:t>:</w:t>
      </w:r>
      <w:r w:rsidRPr="009E3397">
        <w:rPr>
          <w:rFonts w:ascii="Univia Pro" w:hAnsi="Univia Pro" w:cstheme="majorHAnsi"/>
          <w:color w:val="000000" w:themeColor="text1"/>
          <w:sz w:val="26"/>
          <w:szCs w:val="26"/>
        </w:rPr>
        <w:t xml:space="preserve"> Servidoras y Servidores Públicos en el desarrollo de sus actividades evitan la afectación del patrimonio cultural de cualquier nación y de los ecosistemas del planeta; asumen una férrea voluntad de respeto, defensa y preservación de la cultura y d</w:t>
      </w:r>
      <w:r w:rsidR="00F31538" w:rsidRPr="009E3397">
        <w:rPr>
          <w:rFonts w:ascii="Univia Pro" w:hAnsi="Univia Pro" w:cstheme="majorHAnsi"/>
          <w:color w:val="000000" w:themeColor="text1"/>
          <w:sz w:val="26"/>
          <w:szCs w:val="26"/>
        </w:rPr>
        <w:t xml:space="preserve">el </w:t>
      </w:r>
      <w:r w:rsidR="00CE6839" w:rsidRPr="009E3397">
        <w:rPr>
          <w:rFonts w:ascii="Univia Pro" w:hAnsi="Univia Pro" w:cstheme="majorHAnsi"/>
          <w:color w:val="000000" w:themeColor="text1"/>
          <w:sz w:val="26"/>
          <w:szCs w:val="26"/>
        </w:rPr>
        <w:t xml:space="preserve">medio </w:t>
      </w:r>
      <w:r w:rsidR="00F31538" w:rsidRPr="009E3397">
        <w:rPr>
          <w:rFonts w:ascii="Univia Pro" w:hAnsi="Univia Pro" w:cstheme="majorHAnsi"/>
          <w:color w:val="000000" w:themeColor="text1"/>
          <w:sz w:val="26"/>
          <w:szCs w:val="26"/>
        </w:rPr>
        <w:t>ambiente</w:t>
      </w:r>
      <w:r w:rsidRPr="009E3397">
        <w:rPr>
          <w:rFonts w:ascii="Univia Pro" w:hAnsi="Univia Pro" w:cstheme="majorHAnsi"/>
          <w:color w:val="000000" w:themeColor="text1"/>
          <w:sz w:val="26"/>
          <w:szCs w:val="26"/>
        </w:rPr>
        <w:t xml:space="preserve"> y en el ejercicio de sus funciones y conforme a sus atribuciones, promueven en la sociedad la protección y conservación de la cultura y el </w:t>
      </w:r>
      <w:r w:rsidR="00CE6839" w:rsidRPr="009E3397">
        <w:rPr>
          <w:rFonts w:ascii="Univia Pro" w:hAnsi="Univia Pro" w:cstheme="majorHAnsi"/>
          <w:color w:val="000000" w:themeColor="text1"/>
          <w:sz w:val="26"/>
          <w:szCs w:val="26"/>
        </w:rPr>
        <w:t>medio ambiente, al ser el principal</w:t>
      </w:r>
      <w:r w:rsidRPr="009E3397">
        <w:rPr>
          <w:rFonts w:ascii="Univia Pro" w:hAnsi="Univia Pro" w:cstheme="majorHAnsi"/>
          <w:color w:val="000000" w:themeColor="text1"/>
          <w:sz w:val="26"/>
          <w:szCs w:val="26"/>
        </w:rPr>
        <w:t xml:space="preserve"> legado para las generaciones futuras.</w:t>
      </w:r>
    </w:p>
    <w:p w14:paraId="254C5F11"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DE7D3A8" w14:textId="39964E1A" w:rsidR="008C07DC" w:rsidRPr="009E3397" w:rsidRDefault="00E73A2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INTEGRIDAD: </w:t>
      </w:r>
      <w:r w:rsidR="008C07DC" w:rsidRPr="009E3397">
        <w:rPr>
          <w:rFonts w:ascii="Univia Pro" w:hAnsi="Univia Pro" w:cstheme="majorHAnsi"/>
          <w:color w:val="000000" w:themeColor="text1"/>
          <w:sz w:val="26"/>
          <w:szCs w:val="26"/>
        </w:rPr>
        <w:t xml:space="preserve">Servidoras y Servidores Públicos actúan siempre de manera congruente con los principios que se deben observar en el desempeño de un empleo, cargo, comisión o </w:t>
      </w:r>
      <w:r w:rsidRPr="009E3397">
        <w:rPr>
          <w:rFonts w:ascii="Univia Pro" w:hAnsi="Univia Pro" w:cstheme="majorHAnsi"/>
          <w:color w:val="000000" w:themeColor="text1"/>
          <w:sz w:val="26"/>
          <w:szCs w:val="26"/>
        </w:rPr>
        <w:t>función</w:t>
      </w:r>
      <w:r w:rsidR="008C07DC" w:rsidRPr="009E3397">
        <w:rPr>
          <w:rFonts w:ascii="Univia Pro" w:hAnsi="Univia Pro" w:cstheme="majorHAnsi"/>
          <w:color w:val="000000" w:themeColor="text1"/>
          <w:sz w:val="26"/>
          <w:szCs w:val="26"/>
        </w:rPr>
        <w:t>; una ética que responda al interés público y generen certeza plena de su conducta frente a todas las personas con las que se vincule u observen su actuar.</w:t>
      </w:r>
    </w:p>
    <w:p w14:paraId="41AFD4FC"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118A9241" w14:textId="77777777"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COOPERACIÓN:</w:t>
      </w:r>
      <w:r w:rsidRPr="009E3397">
        <w:rPr>
          <w:rFonts w:ascii="Univia Pro" w:hAnsi="Univia Pro" w:cstheme="majorHAnsi"/>
          <w:color w:val="000000" w:themeColor="text1"/>
          <w:sz w:val="26"/>
          <w:szCs w:val="26"/>
        </w:rPr>
        <w:t xml:space="preserve"> Servidoras y Servidores Públicos colaboran entre si y propician el trabajo en equipo para alcanzar los objetivos comunes previstos en los planes y programas gubernamentales, generando así una plena vocación de servicio público en beneficio de la colectividad y confianza de la ciudadanía en sus instituciones. </w:t>
      </w:r>
    </w:p>
    <w:p w14:paraId="0C197EC4"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4920CCB1" w14:textId="0140383D"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LIDERAZGO:</w:t>
      </w:r>
      <w:r w:rsidRPr="009E3397">
        <w:rPr>
          <w:rFonts w:ascii="Univia Pro" w:hAnsi="Univia Pro" w:cstheme="majorHAnsi"/>
          <w:color w:val="000000" w:themeColor="text1"/>
          <w:sz w:val="26"/>
          <w:szCs w:val="26"/>
        </w:rPr>
        <w:t xml:space="preserve"> Las Servidoras y Servidores públicos son guía, ejemplo y promotores del Código de Ética y la Reglas de Integridad; fomentan y aplican en el desempeño de sus funciones los princ</w:t>
      </w:r>
      <w:r w:rsidR="001E31AB" w:rsidRPr="009E3397">
        <w:rPr>
          <w:rFonts w:ascii="Univia Pro" w:hAnsi="Univia Pro" w:cstheme="majorHAnsi"/>
          <w:color w:val="000000" w:themeColor="text1"/>
          <w:sz w:val="26"/>
          <w:szCs w:val="26"/>
        </w:rPr>
        <w:t>ipios que la Constitución y la L</w:t>
      </w:r>
      <w:r w:rsidRPr="009E3397">
        <w:rPr>
          <w:rFonts w:ascii="Univia Pro" w:hAnsi="Univia Pro" w:cstheme="majorHAnsi"/>
          <w:color w:val="000000" w:themeColor="text1"/>
          <w:sz w:val="26"/>
          <w:szCs w:val="26"/>
        </w:rPr>
        <w:t xml:space="preserve">ey les impone, así como aquellos valores adicionales que por su importancia son intrínsecos a la función Pública. </w:t>
      </w:r>
    </w:p>
    <w:p w14:paraId="0A597194" w14:textId="77777777" w:rsidR="008C07DC" w:rsidRPr="009E3397" w:rsidRDefault="008C07DC" w:rsidP="008C07DC">
      <w:pPr>
        <w:pStyle w:val="Prrafodelista"/>
        <w:jc w:val="both"/>
        <w:rPr>
          <w:rFonts w:ascii="Univia Pro" w:hAnsi="Univia Pro" w:cstheme="majorHAnsi"/>
          <w:b/>
          <w:color w:val="000000" w:themeColor="text1"/>
          <w:sz w:val="26"/>
          <w:szCs w:val="26"/>
        </w:rPr>
      </w:pPr>
    </w:p>
    <w:p w14:paraId="2466F4FD" w14:textId="022BD733"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TRANSPARENCIA:</w:t>
      </w:r>
      <w:r w:rsidRPr="009E3397">
        <w:rPr>
          <w:rFonts w:ascii="Univia Pro" w:hAnsi="Univia Pro" w:cstheme="majorHAnsi"/>
          <w:color w:val="000000" w:themeColor="text1"/>
          <w:sz w:val="26"/>
          <w:szCs w:val="26"/>
        </w:rPr>
        <w:t xml:space="preserve"> Servidoras y Servidores Públicos en el ejercicio de sus funciones protegen los datos personales que estén bajo su custodia; privilegien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w:t>
      </w:r>
    </w:p>
    <w:p w14:paraId="1CD1468F" w14:textId="1B65C3C2" w:rsidR="008C07DC" w:rsidRPr="009E3397" w:rsidRDefault="008C07DC" w:rsidP="008C07DC">
      <w:pPr>
        <w:jc w:val="both"/>
        <w:rPr>
          <w:rFonts w:ascii="Univia Pro" w:hAnsi="Univia Pro" w:cstheme="majorHAnsi"/>
          <w:color w:val="000000" w:themeColor="text1"/>
          <w:sz w:val="26"/>
          <w:szCs w:val="26"/>
        </w:rPr>
      </w:pPr>
    </w:p>
    <w:p w14:paraId="238C9BB7" w14:textId="5BE00F9E" w:rsidR="008C07DC" w:rsidRPr="009E3397" w:rsidRDefault="002C4906"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RENDICIÓN</w:t>
      </w:r>
      <w:r w:rsidR="008C07DC" w:rsidRPr="009E3397">
        <w:rPr>
          <w:rFonts w:ascii="Univia Pro" w:hAnsi="Univia Pro" w:cstheme="majorHAnsi"/>
          <w:b/>
          <w:color w:val="000000" w:themeColor="text1"/>
          <w:sz w:val="26"/>
          <w:szCs w:val="26"/>
        </w:rPr>
        <w:t xml:space="preserve"> DE CUENTAS: </w:t>
      </w:r>
      <w:r w:rsidR="008C07DC" w:rsidRPr="009E3397">
        <w:rPr>
          <w:rFonts w:ascii="Univia Pro" w:hAnsi="Univia Pro" w:cstheme="majorHAnsi"/>
          <w:color w:val="000000" w:themeColor="text1"/>
          <w:sz w:val="26"/>
          <w:szCs w:val="26"/>
        </w:rPr>
        <w:t>Servidoras y Servidores Públicos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643E850F"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D837886" w14:textId="77777777"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OBJETIVIDAD:</w:t>
      </w:r>
      <w:r w:rsidRPr="009E3397">
        <w:rPr>
          <w:rFonts w:ascii="Univia Pro" w:hAnsi="Univia Pro" w:cstheme="majorHAnsi"/>
          <w:color w:val="000000" w:themeColor="text1"/>
          <w:sz w:val="26"/>
          <w:szCs w:val="26"/>
        </w:rPr>
        <w:t xml:space="preserve"> Consiste en el cumplimiento de sus funciones por parte de Servidoras y Servidores Públicos, sin subordinar su juicio a criterios ajenos a la naturaleza del acto o procedimiento a analizar o resolver, sustentándolas únicamente en las evidencias suficientes, competentes, pertinentes y relevantes.</w:t>
      </w:r>
    </w:p>
    <w:p w14:paraId="47B391FC"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EF43A33" w14:textId="61E9BBDC" w:rsidR="008C07DC" w:rsidRPr="009E3397" w:rsidRDefault="008C07DC"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 xml:space="preserve">PROFESIONALISMO: </w:t>
      </w:r>
      <w:r w:rsidRPr="009E3397">
        <w:rPr>
          <w:rFonts w:ascii="Univia Pro" w:hAnsi="Univia Pro" w:cstheme="majorHAnsi"/>
          <w:color w:val="000000" w:themeColor="text1"/>
          <w:sz w:val="26"/>
          <w:szCs w:val="26"/>
        </w:rPr>
        <w:t>Es la capacidad</w:t>
      </w:r>
      <w:r w:rsidR="00092741" w:rsidRPr="009E3397">
        <w:rPr>
          <w:rFonts w:ascii="Univia Pro" w:hAnsi="Univia Pro" w:cstheme="majorHAnsi"/>
          <w:color w:val="000000" w:themeColor="text1"/>
          <w:sz w:val="26"/>
          <w:szCs w:val="26"/>
        </w:rPr>
        <w:t xml:space="preserve"> y preparación que deben tener Servidoras y S</w:t>
      </w:r>
      <w:r w:rsidRPr="009E3397">
        <w:rPr>
          <w:rFonts w:ascii="Univia Pro" w:hAnsi="Univia Pro" w:cstheme="majorHAnsi"/>
          <w:color w:val="000000" w:themeColor="text1"/>
          <w:sz w:val="26"/>
          <w:szCs w:val="26"/>
        </w:rPr>
        <w:t>ervidores Públicos para el ejercicio de su empleo, cargo o comisión.</w:t>
      </w:r>
    </w:p>
    <w:p w14:paraId="0A69A593" w14:textId="77777777" w:rsidR="008C07DC" w:rsidRPr="009E3397" w:rsidRDefault="008C07DC" w:rsidP="008C07DC">
      <w:pPr>
        <w:jc w:val="both"/>
        <w:rPr>
          <w:rFonts w:ascii="Univia Pro" w:hAnsi="Univia Pro" w:cstheme="majorHAnsi"/>
          <w:color w:val="000000" w:themeColor="text1"/>
          <w:sz w:val="26"/>
          <w:szCs w:val="26"/>
        </w:rPr>
      </w:pPr>
    </w:p>
    <w:p w14:paraId="1201B339" w14:textId="4DF2308E" w:rsidR="008C07DC" w:rsidRPr="009E3397" w:rsidRDefault="002C4906" w:rsidP="00311180">
      <w:pPr>
        <w:pStyle w:val="Prrafodelista"/>
        <w:numPr>
          <w:ilvl w:val="0"/>
          <w:numId w:val="3"/>
        </w:numPr>
        <w:jc w:val="both"/>
        <w:rPr>
          <w:rFonts w:ascii="Univia Pro" w:hAnsi="Univia Pro" w:cstheme="majorHAnsi"/>
          <w:color w:val="000000" w:themeColor="text1"/>
          <w:sz w:val="26"/>
          <w:szCs w:val="26"/>
        </w:rPr>
      </w:pPr>
      <w:r w:rsidRPr="009E3397">
        <w:rPr>
          <w:rFonts w:ascii="Univia Pro" w:hAnsi="Univia Pro" w:cstheme="majorHAnsi"/>
          <w:b/>
          <w:color w:val="000000" w:themeColor="text1"/>
          <w:sz w:val="26"/>
          <w:szCs w:val="26"/>
        </w:rPr>
        <w:t>EFICACIA</w:t>
      </w:r>
      <w:r w:rsidR="008C07DC" w:rsidRPr="009E3397">
        <w:rPr>
          <w:rFonts w:ascii="Univia Pro" w:hAnsi="Univia Pro" w:cstheme="majorHAnsi"/>
          <w:b/>
          <w:color w:val="000000" w:themeColor="text1"/>
          <w:sz w:val="26"/>
          <w:szCs w:val="26"/>
        </w:rPr>
        <w:t>:</w:t>
      </w:r>
      <w:r w:rsidR="008C07DC" w:rsidRPr="009E3397">
        <w:rPr>
          <w:rFonts w:ascii="Univia Pro" w:hAnsi="Univia Pro" w:cstheme="majorHAnsi"/>
          <w:color w:val="000000" w:themeColor="text1"/>
          <w:sz w:val="26"/>
          <w:szCs w:val="26"/>
        </w:rPr>
        <w:t xml:space="preserve"> Es la capacidad que deben tener Servidoras y Servidores Públicos para alcanzar metas y objetivos institucionales que deriven del ejercicio de su empleo, cargo o comisión</w:t>
      </w:r>
    </w:p>
    <w:p w14:paraId="2CDBED8F" w14:textId="77777777" w:rsidR="009672BD" w:rsidRPr="009E3397" w:rsidRDefault="009672BD" w:rsidP="008C07DC">
      <w:pPr>
        <w:pStyle w:val="Prrafodelista"/>
        <w:jc w:val="both"/>
        <w:rPr>
          <w:rFonts w:ascii="Univia Pro" w:hAnsi="Univia Pro" w:cstheme="majorHAnsi"/>
          <w:color w:val="000000" w:themeColor="text1"/>
          <w:sz w:val="26"/>
          <w:szCs w:val="26"/>
        </w:rPr>
      </w:pPr>
    </w:p>
    <w:p w14:paraId="0DDD26D3" w14:textId="0179E514" w:rsidR="008C07DC" w:rsidRPr="009E3397" w:rsidRDefault="008C07DC" w:rsidP="00FF6E28">
      <w:pPr>
        <w:pStyle w:val="Prrafodelista"/>
        <w:numPr>
          <w:ilvl w:val="0"/>
          <w:numId w:val="18"/>
        </w:numPr>
        <w:jc w:val="center"/>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Reglas de Integridad en la Administración Pública de Oaxaca</w:t>
      </w:r>
    </w:p>
    <w:p w14:paraId="2AC99C62" w14:textId="77777777" w:rsidR="009672BD" w:rsidRPr="009E3397" w:rsidRDefault="009672BD" w:rsidP="009672BD">
      <w:pPr>
        <w:pStyle w:val="Prrafodelista"/>
        <w:rPr>
          <w:rFonts w:ascii="Univia Pro" w:hAnsi="Univia Pro" w:cstheme="majorHAnsi"/>
          <w:b/>
          <w:color w:val="000000" w:themeColor="text1"/>
          <w:sz w:val="26"/>
          <w:szCs w:val="26"/>
        </w:rPr>
      </w:pPr>
    </w:p>
    <w:p w14:paraId="782712DD" w14:textId="462FF6D3" w:rsidR="008C07DC" w:rsidRPr="009E3397" w:rsidRDefault="00CB2C87" w:rsidP="00E37016">
      <w:p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La </w:t>
      </w:r>
      <w:r w:rsidR="00B342AF">
        <w:rPr>
          <w:rFonts w:ascii="Univia Pro" w:hAnsi="Univia Pro" w:cstheme="majorHAnsi"/>
          <w:color w:val="000000" w:themeColor="text1"/>
          <w:sz w:val="26"/>
          <w:szCs w:val="26"/>
        </w:rPr>
        <w:t>(Nombre de la dependencia o entidad)</w:t>
      </w:r>
      <w:r w:rsidR="008C07DC" w:rsidRPr="009E3397">
        <w:rPr>
          <w:rFonts w:ascii="Univia Pro" w:hAnsi="Univia Pro" w:cstheme="majorHAnsi"/>
          <w:color w:val="000000" w:themeColor="text1"/>
          <w:sz w:val="26"/>
          <w:szCs w:val="26"/>
        </w:rPr>
        <w:t>, tienen como prioridad conocer las acciones o conductas que vulneran el servicio público, motivo por el cual es imperante el conocimiento y cultura organizacional respecto a normas que regulen el desempeño de Servidoras y Servidores Públicos en el ejercicio de sus funciones, esto sin restringir la libertad, e</w:t>
      </w:r>
      <w:r w:rsidR="00C62A78" w:rsidRPr="009E3397">
        <w:rPr>
          <w:rFonts w:ascii="Univia Pro" w:hAnsi="Univia Pro" w:cstheme="majorHAnsi"/>
          <w:color w:val="000000" w:themeColor="text1"/>
          <w:sz w:val="26"/>
          <w:szCs w:val="26"/>
        </w:rPr>
        <w:t xml:space="preserve">n apego al </w:t>
      </w:r>
      <w:r w:rsidR="00C62A78" w:rsidRPr="009E3397">
        <w:rPr>
          <w:rFonts w:ascii="Univia Pro" w:hAnsi="Univia Pro" w:cstheme="majorHAnsi"/>
          <w:color w:val="000000" w:themeColor="text1"/>
          <w:sz w:val="26"/>
          <w:szCs w:val="26"/>
        </w:rPr>
        <w:lastRenderedPageBreak/>
        <w:t>cumplimiento de las Leyes, Reglamentos, Lineamientos, Estatales, Municipales y F</w:t>
      </w:r>
      <w:r w:rsidR="008C07DC" w:rsidRPr="009E3397">
        <w:rPr>
          <w:rFonts w:ascii="Univia Pro" w:hAnsi="Univia Pro" w:cstheme="majorHAnsi"/>
          <w:color w:val="000000" w:themeColor="text1"/>
          <w:sz w:val="26"/>
          <w:szCs w:val="26"/>
        </w:rPr>
        <w:t>ederales que marcan la pauta en materia de Ética.</w:t>
      </w:r>
    </w:p>
    <w:p w14:paraId="73A73B64" w14:textId="77777777" w:rsidR="009672BD" w:rsidRPr="009E3397" w:rsidRDefault="009672BD" w:rsidP="008C07DC">
      <w:pPr>
        <w:ind w:firstLine="708"/>
        <w:jc w:val="both"/>
        <w:rPr>
          <w:rFonts w:ascii="Univia Pro" w:hAnsi="Univia Pro" w:cstheme="majorHAnsi"/>
          <w:color w:val="000000" w:themeColor="text1"/>
          <w:sz w:val="26"/>
          <w:szCs w:val="26"/>
        </w:rPr>
      </w:pPr>
    </w:p>
    <w:p w14:paraId="0E0B9A8E" w14:textId="398D3300" w:rsidR="008C07DC" w:rsidRPr="009E3397" w:rsidRDefault="008C07DC" w:rsidP="00E37016">
      <w:pPr>
        <w:ind w:left="708"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 xml:space="preserve">5.1 Actuación Pública </w:t>
      </w:r>
    </w:p>
    <w:p w14:paraId="78EA572C" w14:textId="77777777" w:rsidR="009672BD" w:rsidRPr="009E3397" w:rsidRDefault="009672BD" w:rsidP="008C07DC">
      <w:pPr>
        <w:ind w:firstLine="708"/>
        <w:jc w:val="both"/>
        <w:rPr>
          <w:rFonts w:ascii="Univia Pro" w:hAnsi="Univia Pro" w:cstheme="majorHAnsi"/>
          <w:b/>
          <w:color w:val="000000" w:themeColor="text1"/>
          <w:sz w:val="26"/>
          <w:szCs w:val="26"/>
        </w:rPr>
      </w:pPr>
    </w:p>
    <w:p w14:paraId="6E34ED36" w14:textId="7934078D" w:rsidR="008C07DC" w:rsidRPr="009E3397" w:rsidRDefault="00C62A78" w:rsidP="00E37016">
      <w:pPr>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Servidoras y S</w:t>
      </w:r>
      <w:r w:rsidR="008C07DC" w:rsidRPr="009E3397">
        <w:rPr>
          <w:rFonts w:ascii="Univia Pro" w:hAnsi="Univia Pro" w:cstheme="majorHAnsi"/>
          <w:color w:val="000000" w:themeColor="text1"/>
          <w:sz w:val="26"/>
          <w:szCs w:val="26"/>
        </w:rPr>
        <w:t>ervidores públicos, deberán reflejar su actuación pública, cuando su desempeño, cargo, comisión o función sea desempeñada con transparencia, honestidad, lealtad, cooperación, austeridad, sin ostentación y con una clara orientación al interés público.</w:t>
      </w:r>
    </w:p>
    <w:p w14:paraId="3146F4DD" w14:textId="77777777" w:rsidR="009672BD" w:rsidRPr="009E3397" w:rsidRDefault="009672BD" w:rsidP="008C07DC">
      <w:pPr>
        <w:ind w:firstLine="708"/>
        <w:jc w:val="both"/>
        <w:rPr>
          <w:rFonts w:ascii="Univia Pro" w:hAnsi="Univia Pro" w:cstheme="majorHAnsi"/>
          <w:color w:val="000000" w:themeColor="text1"/>
          <w:sz w:val="26"/>
          <w:szCs w:val="26"/>
        </w:rPr>
      </w:pPr>
    </w:p>
    <w:p w14:paraId="7F7D1039" w14:textId="2184A4D7" w:rsidR="008C07DC" w:rsidRPr="009E3397" w:rsidRDefault="00C62A78"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Bajo esta premisa Servidoras y S</w:t>
      </w:r>
      <w:r w:rsidR="008C07DC" w:rsidRPr="009E3397">
        <w:rPr>
          <w:rFonts w:ascii="Univia Pro" w:hAnsi="Univia Pro" w:cstheme="majorHAnsi"/>
          <w:color w:val="000000" w:themeColor="text1"/>
          <w:sz w:val="26"/>
          <w:szCs w:val="26"/>
        </w:rPr>
        <w:t>ervidore</w:t>
      </w:r>
      <w:r w:rsidRPr="009E3397">
        <w:rPr>
          <w:rFonts w:ascii="Univia Pro" w:hAnsi="Univia Pro" w:cstheme="majorHAnsi"/>
          <w:color w:val="000000" w:themeColor="text1"/>
          <w:sz w:val="26"/>
          <w:szCs w:val="26"/>
        </w:rPr>
        <w:t>s P</w:t>
      </w:r>
      <w:r w:rsidR="008C07DC" w:rsidRPr="009E3397">
        <w:rPr>
          <w:rFonts w:ascii="Univia Pro" w:hAnsi="Univia Pro" w:cstheme="majorHAnsi"/>
          <w:color w:val="000000" w:themeColor="text1"/>
          <w:sz w:val="26"/>
          <w:szCs w:val="26"/>
        </w:rPr>
        <w:t>úblicos deben abstenerse de:</w:t>
      </w:r>
    </w:p>
    <w:p w14:paraId="6A3DC283" w14:textId="77777777" w:rsidR="009672BD" w:rsidRPr="009E3397" w:rsidRDefault="009672BD" w:rsidP="008C07DC">
      <w:pPr>
        <w:jc w:val="both"/>
        <w:rPr>
          <w:rFonts w:ascii="Univia Pro" w:hAnsi="Univia Pro" w:cstheme="majorHAnsi"/>
          <w:color w:val="000000" w:themeColor="text1"/>
          <w:sz w:val="26"/>
          <w:szCs w:val="26"/>
        </w:rPr>
      </w:pPr>
    </w:p>
    <w:p w14:paraId="656386EB" w14:textId="0D86C3E1"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FF6E28">
        <w:rPr>
          <w:rFonts w:ascii="Univia Pro" w:hAnsi="Univia Pro" w:cstheme="majorHAnsi"/>
          <w:color w:val="000000" w:themeColor="text1"/>
          <w:sz w:val="26"/>
          <w:szCs w:val="26"/>
        </w:rPr>
        <w:t>“…Adquirir para sí o para terceros, bienes, servicios o contratos de personas u organizaciones a un precio inferior o bajo condiciones de crédito distintas a las del mercado…”</w:t>
      </w:r>
      <w:r w:rsidR="00FF6E28">
        <w:rPr>
          <w:rFonts w:ascii="Univia Pro" w:hAnsi="Univia Pro" w:cstheme="majorHAnsi"/>
          <w:color w:val="000000" w:themeColor="text1"/>
          <w:sz w:val="26"/>
          <w:szCs w:val="26"/>
        </w:rPr>
        <w:t>.</w:t>
      </w:r>
    </w:p>
    <w:p w14:paraId="0615509B" w14:textId="77777777" w:rsidR="00800AAE" w:rsidRDefault="00800AAE" w:rsidP="00800AAE">
      <w:pPr>
        <w:pStyle w:val="Prrafodelista"/>
        <w:jc w:val="both"/>
        <w:rPr>
          <w:rFonts w:ascii="Univia Pro" w:hAnsi="Univia Pro" w:cstheme="majorHAnsi"/>
          <w:color w:val="000000" w:themeColor="text1"/>
          <w:sz w:val="26"/>
          <w:szCs w:val="26"/>
        </w:rPr>
      </w:pPr>
    </w:p>
    <w:p w14:paraId="34CB6E15"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“…Favorecer o ayudar a otras personas u organizaciones a cambio o bajo la promesa de recibir dinero, dádivas, obsequios, regalos o beneficios personales o para terceros…”</w:t>
      </w:r>
      <w:r w:rsidR="00FF6E28" w:rsidRPr="00800AAE">
        <w:rPr>
          <w:rFonts w:ascii="Univia Pro" w:hAnsi="Univia Pro" w:cstheme="majorHAnsi"/>
          <w:color w:val="000000" w:themeColor="text1"/>
          <w:sz w:val="26"/>
          <w:szCs w:val="26"/>
        </w:rPr>
        <w:t>.</w:t>
      </w:r>
    </w:p>
    <w:p w14:paraId="71D7A452" w14:textId="77777777" w:rsidR="00800AAE" w:rsidRPr="00800AAE" w:rsidRDefault="00800AAE" w:rsidP="00800AAE">
      <w:pPr>
        <w:pStyle w:val="Prrafodelista"/>
        <w:rPr>
          <w:rFonts w:ascii="Univia Pro" w:hAnsi="Univia Pro" w:cstheme="majorHAnsi"/>
          <w:color w:val="000000" w:themeColor="text1"/>
          <w:sz w:val="26"/>
          <w:szCs w:val="26"/>
        </w:rPr>
      </w:pPr>
    </w:p>
    <w:p w14:paraId="21D1AC85"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“…Utilizar las atribuciones de su empleo, cargo, comisión o funciones, para beneficio personal o de terceros…”</w:t>
      </w:r>
      <w:r w:rsidR="00800AAE">
        <w:rPr>
          <w:rFonts w:ascii="Univia Pro" w:hAnsi="Univia Pro" w:cstheme="majorHAnsi"/>
          <w:color w:val="000000" w:themeColor="text1"/>
          <w:sz w:val="26"/>
          <w:szCs w:val="26"/>
        </w:rPr>
        <w:t>.</w:t>
      </w:r>
    </w:p>
    <w:p w14:paraId="1AEB30B7" w14:textId="77777777" w:rsidR="00800AAE" w:rsidRPr="00800AAE" w:rsidRDefault="00800AAE" w:rsidP="00800AAE">
      <w:pPr>
        <w:pStyle w:val="Prrafodelista"/>
        <w:rPr>
          <w:rFonts w:ascii="Univia Pro" w:hAnsi="Univia Pro" w:cstheme="majorHAnsi"/>
          <w:color w:val="000000" w:themeColor="text1"/>
          <w:sz w:val="26"/>
          <w:szCs w:val="26"/>
        </w:rPr>
      </w:pPr>
    </w:p>
    <w:p w14:paraId="7CEAE9C8"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“…Ignorar las recomendaciones de los organismos públicos protectores de los derechos humanos y de pr</w:t>
      </w:r>
      <w:r w:rsidR="00EF79F5" w:rsidRPr="00800AAE">
        <w:rPr>
          <w:rFonts w:ascii="Univia Pro" w:hAnsi="Univia Pro" w:cstheme="majorHAnsi"/>
          <w:color w:val="000000" w:themeColor="text1"/>
          <w:sz w:val="26"/>
          <w:szCs w:val="26"/>
        </w:rPr>
        <w:t xml:space="preserve">evención de la discriminación u </w:t>
      </w:r>
      <w:r w:rsidRPr="00800AAE">
        <w:rPr>
          <w:rFonts w:ascii="Univia Pro" w:hAnsi="Univia Pro" w:cstheme="majorHAnsi"/>
          <w:color w:val="000000" w:themeColor="text1"/>
          <w:sz w:val="26"/>
          <w:szCs w:val="26"/>
        </w:rPr>
        <w:t>obstruir alguna investigación por violaciones en esta materia…”</w:t>
      </w:r>
      <w:r w:rsidR="00800AAE">
        <w:rPr>
          <w:rFonts w:ascii="Univia Pro" w:hAnsi="Univia Pro" w:cstheme="majorHAnsi"/>
          <w:color w:val="000000" w:themeColor="text1"/>
          <w:sz w:val="26"/>
          <w:szCs w:val="26"/>
        </w:rPr>
        <w:t>.</w:t>
      </w:r>
    </w:p>
    <w:p w14:paraId="4B78E0B5" w14:textId="77777777" w:rsidR="00800AAE" w:rsidRPr="00800AAE" w:rsidRDefault="00800AAE" w:rsidP="00800AAE">
      <w:pPr>
        <w:pStyle w:val="Prrafodelista"/>
        <w:rPr>
          <w:rFonts w:ascii="Univia Pro" w:hAnsi="Univia Pro" w:cstheme="majorHAnsi"/>
          <w:color w:val="000000" w:themeColor="text1"/>
          <w:sz w:val="26"/>
          <w:szCs w:val="26"/>
        </w:rPr>
      </w:pPr>
    </w:p>
    <w:p w14:paraId="32F2D614"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“…Hacer proselitismo en su jornada laboral u orientar su desempeño de trabajo hacia preferencias político-electorales…”</w:t>
      </w:r>
      <w:r w:rsidR="00800AAE">
        <w:rPr>
          <w:rFonts w:ascii="Univia Pro" w:hAnsi="Univia Pro" w:cstheme="majorHAnsi"/>
          <w:color w:val="000000" w:themeColor="text1"/>
          <w:sz w:val="26"/>
          <w:szCs w:val="26"/>
        </w:rPr>
        <w:t>.</w:t>
      </w:r>
    </w:p>
    <w:p w14:paraId="7873DCD4" w14:textId="77777777" w:rsidR="00800AAE" w:rsidRPr="00800AAE" w:rsidRDefault="00800AAE" w:rsidP="00800AAE">
      <w:pPr>
        <w:pStyle w:val="Prrafodelista"/>
        <w:rPr>
          <w:rFonts w:ascii="Univia Pro" w:hAnsi="Univia Pro" w:cstheme="majorHAnsi"/>
          <w:color w:val="000000" w:themeColor="text1"/>
          <w:sz w:val="26"/>
          <w:szCs w:val="26"/>
        </w:rPr>
      </w:pPr>
    </w:p>
    <w:p w14:paraId="59872B8A"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“…Utilizar recursos humanos, materiales o financieros institucionales para fines distintos a los asignados…”</w:t>
      </w:r>
      <w:r w:rsidR="00800AAE">
        <w:rPr>
          <w:rFonts w:ascii="Univia Pro" w:hAnsi="Univia Pro" w:cstheme="majorHAnsi"/>
          <w:color w:val="000000" w:themeColor="text1"/>
          <w:sz w:val="26"/>
          <w:szCs w:val="26"/>
        </w:rPr>
        <w:t>.</w:t>
      </w:r>
    </w:p>
    <w:p w14:paraId="4ED78EB3" w14:textId="77777777" w:rsidR="00800AAE" w:rsidRPr="00800AAE" w:rsidRDefault="00800AAE" w:rsidP="00800AAE">
      <w:pPr>
        <w:pStyle w:val="Prrafodelista"/>
        <w:rPr>
          <w:rFonts w:ascii="Univia Pro" w:hAnsi="Univia Pro" w:cstheme="majorHAnsi"/>
          <w:color w:val="000000" w:themeColor="text1"/>
          <w:sz w:val="26"/>
          <w:szCs w:val="26"/>
        </w:rPr>
      </w:pPr>
    </w:p>
    <w:p w14:paraId="441F1291" w14:textId="77777777" w:rsidR="00800AAE" w:rsidRDefault="00800AAE" w:rsidP="00800AAE">
      <w:pPr>
        <w:pStyle w:val="Prrafodelista"/>
        <w:numPr>
          <w:ilvl w:val="0"/>
          <w:numId w:val="25"/>
        </w:numPr>
        <w:jc w:val="both"/>
        <w:rPr>
          <w:rFonts w:ascii="Univia Pro" w:hAnsi="Univia Pro" w:cstheme="majorHAnsi"/>
          <w:color w:val="000000" w:themeColor="text1"/>
          <w:sz w:val="26"/>
          <w:szCs w:val="26"/>
        </w:rPr>
      </w:pPr>
      <w:r>
        <w:rPr>
          <w:rFonts w:ascii="Univia Pro" w:hAnsi="Univia Pro" w:cstheme="majorHAnsi"/>
          <w:color w:val="000000" w:themeColor="text1"/>
          <w:sz w:val="26"/>
          <w:szCs w:val="26"/>
        </w:rPr>
        <w:t>“</w:t>
      </w:r>
      <w:r w:rsidR="008C07DC" w:rsidRPr="00800AAE">
        <w:rPr>
          <w:rFonts w:ascii="Univia Pro" w:hAnsi="Univia Pro" w:cstheme="majorHAnsi"/>
          <w:color w:val="000000" w:themeColor="text1"/>
          <w:sz w:val="26"/>
          <w:szCs w:val="26"/>
        </w:rPr>
        <w:t>…Obstruir la presentación de denuncias administrativas, penales o políticas, por parte de compañeros de trabajo, subordinados o de ciudadanos en general…”</w:t>
      </w:r>
      <w:r>
        <w:rPr>
          <w:rFonts w:ascii="Univia Pro" w:hAnsi="Univia Pro" w:cstheme="majorHAnsi"/>
          <w:color w:val="000000" w:themeColor="text1"/>
          <w:sz w:val="26"/>
          <w:szCs w:val="26"/>
        </w:rPr>
        <w:t>.</w:t>
      </w:r>
    </w:p>
    <w:p w14:paraId="65E7278F" w14:textId="77777777" w:rsidR="00800AAE" w:rsidRPr="00800AAE" w:rsidRDefault="00800AAE" w:rsidP="00800AAE">
      <w:pPr>
        <w:pStyle w:val="Prrafodelista"/>
        <w:rPr>
          <w:rFonts w:ascii="Univia Pro" w:hAnsi="Univia Pro" w:cstheme="majorHAnsi"/>
          <w:color w:val="000000" w:themeColor="text1"/>
          <w:sz w:val="26"/>
          <w:szCs w:val="26"/>
        </w:rPr>
      </w:pPr>
    </w:p>
    <w:p w14:paraId="0EED7B71"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lastRenderedPageBreak/>
        <w:t>“…Asignar o delegar responsabilidades y funciones sin apegarse a las disposiciones normativas aplicables, propiciando la usurpación de atribuciones…”</w:t>
      </w:r>
      <w:r w:rsidR="00800AAE">
        <w:rPr>
          <w:rFonts w:ascii="Univia Pro" w:hAnsi="Univia Pro" w:cstheme="majorHAnsi"/>
          <w:color w:val="000000" w:themeColor="text1"/>
          <w:sz w:val="26"/>
          <w:szCs w:val="26"/>
        </w:rPr>
        <w:t>.</w:t>
      </w:r>
    </w:p>
    <w:p w14:paraId="15DA8639" w14:textId="77777777" w:rsidR="00800AAE" w:rsidRPr="00800AAE" w:rsidRDefault="00800AAE" w:rsidP="00800AAE">
      <w:pPr>
        <w:pStyle w:val="Prrafodelista"/>
        <w:rPr>
          <w:rFonts w:ascii="Univia Pro" w:hAnsi="Univia Pro" w:cstheme="majorHAnsi"/>
          <w:color w:val="000000" w:themeColor="text1"/>
          <w:sz w:val="26"/>
          <w:szCs w:val="26"/>
        </w:rPr>
      </w:pPr>
    </w:p>
    <w:p w14:paraId="53E4701D" w14:textId="77777777" w:rsidR="00800AAE" w:rsidRDefault="00EF79F5"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“…Permitir que las Servidoras y Servidores P</w:t>
      </w:r>
      <w:r w:rsidR="008C07DC" w:rsidRPr="00800AAE">
        <w:rPr>
          <w:rFonts w:ascii="Univia Pro" w:hAnsi="Univia Pro" w:cstheme="majorHAnsi"/>
          <w:color w:val="000000" w:themeColor="text1"/>
          <w:sz w:val="26"/>
          <w:szCs w:val="26"/>
        </w:rPr>
        <w:t>úblicos subordinados incumplan total o parcialmente con su jornada u horario laboral…”</w:t>
      </w:r>
      <w:r w:rsidR="00800AAE">
        <w:rPr>
          <w:rFonts w:ascii="Univia Pro" w:hAnsi="Univia Pro" w:cstheme="majorHAnsi"/>
          <w:color w:val="000000" w:themeColor="text1"/>
          <w:sz w:val="26"/>
          <w:szCs w:val="26"/>
        </w:rPr>
        <w:t>.</w:t>
      </w:r>
    </w:p>
    <w:p w14:paraId="3B33F047" w14:textId="77777777" w:rsidR="00800AAE" w:rsidRPr="00800AAE" w:rsidRDefault="00800AAE" w:rsidP="00800AAE">
      <w:pPr>
        <w:pStyle w:val="Prrafodelista"/>
        <w:rPr>
          <w:rFonts w:ascii="Univia Pro" w:hAnsi="Univia Pro" w:cstheme="majorHAnsi"/>
          <w:color w:val="000000" w:themeColor="text1"/>
          <w:sz w:val="26"/>
          <w:szCs w:val="26"/>
        </w:rPr>
      </w:pPr>
    </w:p>
    <w:p w14:paraId="626ABBC7" w14:textId="2A13BA8D"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“…Realizar cualquier tipo</w:t>
      </w:r>
      <w:r w:rsidR="00EF79F5" w:rsidRPr="00800AAE">
        <w:rPr>
          <w:rFonts w:ascii="Univia Pro" w:hAnsi="Univia Pro" w:cstheme="majorHAnsi"/>
          <w:color w:val="000000" w:themeColor="text1"/>
          <w:sz w:val="26"/>
          <w:szCs w:val="26"/>
        </w:rPr>
        <w:t xml:space="preserve"> de discriminación tanto a las Servidoras y Servidores P</w:t>
      </w:r>
      <w:r w:rsidRPr="00800AAE">
        <w:rPr>
          <w:rFonts w:ascii="Univia Pro" w:hAnsi="Univia Pro" w:cstheme="majorHAnsi"/>
          <w:color w:val="000000" w:themeColor="text1"/>
          <w:sz w:val="26"/>
          <w:szCs w:val="26"/>
        </w:rPr>
        <w:t>úblicos, como a toda personal en general…”</w:t>
      </w:r>
      <w:r w:rsidR="00800AAE">
        <w:rPr>
          <w:rFonts w:ascii="Univia Pro" w:hAnsi="Univia Pro" w:cstheme="majorHAnsi"/>
          <w:color w:val="000000" w:themeColor="text1"/>
          <w:sz w:val="26"/>
          <w:szCs w:val="26"/>
        </w:rPr>
        <w:t>.</w:t>
      </w:r>
    </w:p>
    <w:p w14:paraId="5AFA52FF" w14:textId="77777777" w:rsidR="00800AAE" w:rsidRPr="00800AAE" w:rsidRDefault="00800AAE" w:rsidP="00800AAE">
      <w:pPr>
        <w:pStyle w:val="Prrafodelista"/>
        <w:rPr>
          <w:rFonts w:ascii="Univia Pro" w:hAnsi="Univia Pro" w:cstheme="majorHAnsi"/>
          <w:color w:val="000000" w:themeColor="text1"/>
          <w:sz w:val="26"/>
          <w:szCs w:val="26"/>
        </w:rPr>
      </w:pPr>
    </w:p>
    <w:p w14:paraId="17DB5670"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w:t>
      </w:r>
      <w:r w:rsidR="006966DC" w:rsidRPr="00800AAE">
        <w:rPr>
          <w:rFonts w:ascii="Univia Pro" w:hAnsi="Univia Pro" w:cstheme="majorHAnsi"/>
          <w:color w:val="000000" w:themeColor="text1"/>
          <w:sz w:val="26"/>
          <w:szCs w:val="26"/>
        </w:rPr>
        <w:t>…</w:t>
      </w:r>
      <w:r w:rsidRPr="00800AAE">
        <w:rPr>
          <w:rFonts w:ascii="Univia Pro" w:hAnsi="Univia Pro" w:cstheme="majorHAnsi"/>
          <w:color w:val="000000" w:themeColor="text1"/>
          <w:sz w:val="26"/>
          <w:szCs w:val="26"/>
        </w:rPr>
        <w:t>Dejar de establecer medidas preventivas al momento de ser informada (o) por escrito como superior jerárquico de una posible situación de riesgo o de conflicto de interés…”</w:t>
      </w:r>
      <w:r w:rsidR="00800AAE">
        <w:rPr>
          <w:rFonts w:ascii="Univia Pro" w:hAnsi="Univia Pro" w:cstheme="majorHAnsi"/>
          <w:color w:val="000000" w:themeColor="text1"/>
          <w:sz w:val="26"/>
          <w:szCs w:val="26"/>
        </w:rPr>
        <w:t>.</w:t>
      </w:r>
    </w:p>
    <w:p w14:paraId="02AADD75" w14:textId="77777777" w:rsidR="00800AAE" w:rsidRPr="00800AAE" w:rsidRDefault="00800AAE" w:rsidP="00800AAE">
      <w:pPr>
        <w:pStyle w:val="Prrafodelista"/>
        <w:rPr>
          <w:rFonts w:ascii="Univia Pro" w:hAnsi="Univia Pro" w:cstheme="majorHAnsi"/>
          <w:color w:val="000000" w:themeColor="text1"/>
          <w:sz w:val="26"/>
          <w:szCs w:val="26"/>
        </w:rPr>
      </w:pPr>
    </w:p>
    <w:p w14:paraId="09AA041B"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“…Hostigar, agredir, amedrentar, acosar, intimidar, extorsionar o amenazar a personal subordinado, compañeras y compañeros de trabajo o superiores…”</w:t>
      </w:r>
      <w:r w:rsidR="00800AAE">
        <w:rPr>
          <w:rFonts w:ascii="Univia Pro" w:hAnsi="Univia Pro" w:cstheme="majorHAnsi"/>
          <w:color w:val="000000" w:themeColor="text1"/>
          <w:sz w:val="26"/>
          <w:szCs w:val="26"/>
        </w:rPr>
        <w:t>.</w:t>
      </w:r>
    </w:p>
    <w:p w14:paraId="7FF83C18" w14:textId="77777777" w:rsidR="00800AAE" w:rsidRPr="00800AAE" w:rsidRDefault="00800AAE" w:rsidP="00800AAE">
      <w:pPr>
        <w:pStyle w:val="Prrafodelista"/>
        <w:rPr>
          <w:rFonts w:ascii="Univia Pro" w:hAnsi="Univia Pro" w:cstheme="majorHAnsi"/>
          <w:color w:val="000000" w:themeColor="text1"/>
          <w:sz w:val="26"/>
          <w:szCs w:val="26"/>
        </w:rPr>
      </w:pPr>
    </w:p>
    <w:p w14:paraId="64085F16" w14:textId="77777777" w:rsidR="00800AAE" w:rsidRDefault="008C07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“…Obstruir u obstaculizar la generación de soluciones a dificultades que se presenten para la consecución de las metas previstas en los planes y programas estatales…”</w:t>
      </w:r>
      <w:r w:rsidR="00800AAE">
        <w:rPr>
          <w:rFonts w:ascii="Univia Pro" w:hAnsi="Univia Pro" w:cstheme="majorHAnsi"/>
          <w:color w:val="000000" w:themeColor="text1"/>
          <w:sz w:val="26"/>
          <w:szCs w:val="26"/>
        </w:rPr>
        <w:t>.</w:t>
      </w:r>
    </w:p>
    <w:p w14:paraId="7DE740B4" w14:textId="77777777" w:rsidR="00800AAE" w:rsidRPr="00800AAE" w:rsidRDefault="00800AAE" w:rsidP="00800AAE">
      <w:pPr>
        <w:pStyle w:val="Prrafodelista"/>
        <w:rPr>
          <w:rFonts w:ascii="Univia Pro" w:hAnsi="Univia Pro" w:cstheme="majorHAnsi"/>
          <w:color w:val="000000" w:themeColor="text1"/>
          <w:sz w:val="26"/>
          <w:szCs w:val="26"/>
        </w:rPr>
      </w:pPr>
    </w:p>
    <w:p w14:paraId="468A2E3C" w14:textId="144CF324" w:rsidR="008C07DC" w:rsidRPr="00800AAE" w:rsidRDefault="001D4EDC" w:rsidP="00800AAE">
      <w:pPr>
        <w:pStyle w:val="Prrafodelista"/>
        <w:numPr>
          <w:ilvl w:val="0"/>
          <w:numId w:val="25"/>
        </w:numPr>
        <w:jc w:val="both"/>
        <w:rPr>
          <w:rFonts w:ascii="Univia Pro" w:hAnsi="Univia Pro" w:cstheme="majorHAnsi"/>
          <w:color w:val="000000" w:themeColor="text1"/>
          <w:sz w:val="26"/>
          <w:szCs w:val="26"/>
        </w:rPr>
      </w:pPr>
      <w:r w:rsidRPr="00800AAE">
        <w:rPr>
          <w:rFonts w:ascii="Univia Pro" w:hAnsi="Univia Pro" w:cstheme="majorHAnsi"/>
          <w:color w:val="000000" w:themeColor="text1"/>
          <w:sz w:val="26"/>
          <w:szCs w:val="26"/>
        </w:rPr>
        <w:t>“…E</w:t>
      </w:r>
      <w:r w:rsidR="008C07DC" w:rsidRPr="00800AAE">
        <w:rPr>
          <w:rFonts w:ascii="Univia Pro" w:hAnsi="Univia Pro" w:cstheme="majorHAnsi"/>
          <w:color w:val="000000" w:themeColor="text1"/>
          <w:sz w:val="26"/>
          <w:szCs w:val="26"/>
        </w:rPr>
        <w:t>vitar conducirse bajo criterios de austeridad, sencillez y uso apropiado de los bienes y medios que disponga con motivo del ejercicio del cargo público…”</w:t>
      </w:r>
      <w:r w:rsidR="00800AAE">
        <w:rPr>
          <w:rFonts w:ascii="Univia Pro" w:hAnsi="Univia Pro" w:cstheme="majorHAnsi"/>
          <w:color w:val="000000" w:themeColor="text1"/>
          <w:sz w:val="26"/>
          <w:szCs w:val="26"/>
        </w:rPr>
        <w:t>.</w:t>
      </w:r>
    </w:p>
    <w:p w14:paraId="3E1C9F22" w14:textId="77777777" w:rsidR="008C07DC" w:rsidRPr="009E3397" w:rsidRDefault="008C07DC" w:rsidP="008C07DC">
      <w:pPr>
        <w:jc w:val="both"/>
        <w:rPr>
          <w:rFonts w:ascii="Univia Pro" w:hAnsi="Univia Pro" w:cstheme="majorHAnsi"/>
          <w:b/>
          <w:color w:val="000000" w:themeColor="text1"/>
          <w:sz w:val="26"/>
          <w:szCs w:val="26"/>
        </w:rPr>
      </w:pPr>
    </w:p>
    <w:p w14:paraId="778C489B" w14:textId="07D97803" w:rsidR="009B2BC6" w:rsidRDefault="009B2BC6" w:rsidP="009B2BC6">
      <w:pPr>
        <w:ind w:left="1440"/>
        <w:jc w:val="both"/>
        <w:rPr>
          <w:rFonts w:ascii="Univia Pro" w:hAnsi="Univia Pro" w:cstheme="majorHAnsi"/>
          <w:b/>
          <w:color w:val="000000" w:themeColor="text1"/>
          <w:sz w:val="26"/>
          <w:szCs w:val="26"/>
        </w:rPr>
      </w:pPr>
    </w:p>
    <w:p w14:paraId="6B11A9B9" w14:textId="545931E8" w:rsidR="008C07DC" w:rsidRPr="009E3397" w:rsidRDefault="00985B82" w:rsidP="008C07DC">
      <w:pPr>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 xml:space="preserve"> </w:t>
      </w:r>
      <w:r w:rsidR="00800AAE">
        <w:rPr>
          <w:rFonts w:ascii="Univia Pro" w:hAnsi="Univia Pro" w:cstheme="majorHAnsi"/>
          <w:b/>
          <w:color w:val="000000" w:themeColor="text1"/>
          <w:sz w:val="26"/>
          <w:szCs w:val="26"/>
        </w:rPr>
        <w:tab/>
      </w:r>
      <w:r w:rsidR="008C07DC" w:rsidRPr="009E3397">
        <w:rPr>
          <w:rFonts w:ascii="Univia Pro" w:hAnsi="Univia Pro" w:cstheme="majorHAnsi"/>
          <w:b/>
          <w:color w:val="000000" w:themeColor="text1"/>
          <w:sz w:val="26"/>
          <w:szCs w:val="26"/>
        </w:rPr>
        <w:t>5.2 Información Pública</w:t>
      </w:r>
    </w:p>
    <w:p w14:paraId="0E4430B0" w14:textId="77777777" w:rsidR="009672BD" w:rsidRPr="009E3397" w:rsidRDefault="009672BD" w:rsidP="008C07DC">
      <w:pPr>
        <w:jc w:val="both"/>
        <w:rPr>
          <w:rFonts w:ascii="Univia Pro" w:hAnsi="Univia Pro" w:cstheme="majorHAnsi"/>
          <w:b/>
          <w:color w:val="000000" w:themeColor="text1"/>
          <w:sz w:val="26"/>
          <w:szCs w:val="26"/>
        </w:rPr>
      </w:pPr>
    </w:p>
    <w:p w14:paraId="1FA91E43" w14:textId="661F318A" w:rsidR="008C07DC" w:rsidRPr="009E3397" w:rsidRDefault="008C07DC" w:rsidP="00800AAE">
      <w:pPr>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La confidencialidad y uso de la información Pública</w:t>
      </w:r>
      <w:r w:rsidRPr="009E3397">
        <w:rPr>
          <w:rFonts w:ascii="Univia Pro" w:hAnsi="Univia Pro" w:cstheme="majorHAnsi"/>
          <w:b/>
          <w:color w:val="000000" w:themeColor="text1"/>
          <w:sz w:val="26"/>
          <w:szCs w:val="26"/>
        </w:rPr>
        <w:t xml:space="preserve"> </w:t>
      </w:r>
      <w:r w:rsidR="00EF79F5" w:rsidRPr="009E3397">
        <w:rPr>
          <w:rFonts w:ascii="Univia Pro" w:hAnsi="Univia Pro" w:cstheme="majorHAnsi"/>
          <w:color w:val="000000" w:themeColor="text1"/>
          <w:sz w:val="26"/>
          <w:szCs w:val="26"/>
        </w:rPr>
        <w:t>es apremiante en virtud que Servidoras y Servidores P</w:t>
      </w:r>
      <w:r w:rsidRPr="009E3397">
        <w:rPr>
          <w:rFonts w:ascii="Univia Pro" w:hAnsi="Univia Pro" w:cstheme="majorHAnsi"/>
          <w:color w:val="000000" w:themeColor="text1"/>
          <w:sz w:val="26"/>
          <w:szCs w:val="26"/>
        </w:rPr>
        <w:t>úblicos en el desempeño de su empleo, cargo o comisión, tienen la obligación de no dar a conocer información de la que hayan tenido conocimiento en el curso de sus funciones oficiales, tales como la información interna de la administración.</w:t>
      </w:r>
    </w:p>
    <w:p w14:paraId="232B07E0" w14:textId="77777777" w:rsidR="009672BD" w:rsidRPr="009E3397" w:rsidRDefault="009672BD" w:rsidP="008C07DC">
      <w:pPr>
        <w:ind w:firstLine="708"/>
        <w:jc w:val="both"/>
        <w:rPr>
          <w:rFonts w:ascii="Univia Pro" w:hAnsi="Univia Pro" w:cstheme="majorHAnsi"/>
          <w:color w:val="000000" w:themeColor="text1"/>
          <w:sz w:val="26"/>
          <w:szCs w:val="26"/>
        </w:rPr>
      </w:pPr>
    </w:p>
    <w:p w14:paraId="35FAB427" w14:textId="44D9E940" w:rsidR="008C07DC" w:rsidRPr="009E3397" w:rsidRDefault="008C07DC" w:rsidP="00800AAE">
      <w:pPr>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La información oficial comprende cualquier información que el funcionario conozca a causa de sus funciones, información que el funcionario sabe o razonablemente debe saber, que no se ha puesto a disposición del público en general, entendiéndose también a todos </w:t>
      </w:r>
      <w:r w:rsidRPr="009E3397">
        <w:rPr>
          <w:rFonts w:ascii="Univia Pro" w:hAnsi="Univia Pro" w:cstheme="majorHAnsi"/>
          <w:color w:val="000000" w:themeColor="text1"/>
          <w:sz w:val="26"/>
          <w:szCs w:val="26"/>
        </w:rPr>
        <w:lastRenderedPageBreak/>
        <w:t xml:space="preserve">los documentos, expedientes e información almacenada electrónicamente. </w:t>
      </w:r>
    </w:p>
    <w:p w14:paraId="76D62406" w14:textId="77777777" w:rsidR="009672BD" w:rsidRPr="009E3397" w:rsidRDefault="009672BD" w:rsidP="008C07DC">
      <w:pPr>
        <w:ind w:firstLine="708"/>
        <w:jc w:val="both"/>
        <w:rPr>
          <w:rFonts w:ascii="Univia Pro" w:hAnsi="Univia Pro" w:cstheme="majorHAnsi"/>
          <w:color w:val="000000" w:themeColor="text1"/>
          <w:sz w:val="26"/>
          <w:szCs w:val="26"/>
        </w:rPr>
      </w:pPr>
    </w:p>
    <w:p w14:paraId="6DDDFE67" w14:textId="71FD0087" w:rsidR="008C07DC" w:rsidRPr="009E3397" w:rsidRDefault="008C07DC" w:rsidP="00800AAE">
      <w:pPr>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Ahora </w:t>
      </w:r>
      <w:r w:rsidR="009672BD" w:rsidRPr="009E3397">
        <w:rPr>
          <w:rFonts w:ascii="Univia Pro" w:hAnsi="Univia Pro" w:cstheme="majorHAnsi"/>
          <w:color w:val="000000" w:themeColor="text1"/>
          <w:sz w:val="26"/>
          <w:szCs w:val="26"/>
        </w:rPr>
        <w:t>bien,</w:t>
      </w:r>
      <w:r w:rsidR="00EF79F5" w:rsidRPr="009E3397">
        <w:rPr>
          <w:rFonts w:ascii="Univia Pro" w:hAnsi="Univia Pro" w:cstheme="majorHAnsi"/>
          <w:color w:val="000000" w:themeColor="text1"/>
          <w:sz w:val="26"/>
          <w:szCs w:val="26"/>
        </w:rPr>
        <w:t xml:space="preserve"> las Servidoras y Servidores P</w:t>
      </w:r>
      <w:r w:rsidRPr="009E3397">
        <w:rPr>
          <w:rFonts w:ascii="Univia Pro" w:hAnsi="Univia Pro" w:cstheme="majorHAnsi"/>
          <w:color w:val="000000" w:themeColor="text1"/>
          <w:sz w:val="26"/>
          <w:szCs w:val="26"/>
        </w:rPr>
        <w:t>úblicos que protejan los datos privados de las personas y las empresas durante los trámites oficiales de acuerdo a la normatividad vigente en la materia; se abstendrán de:</w:t>
      </w:r>
    </w:p>
    <w:p w14:paraId="3F8CCF99" w14:textId="77777777" w:rsidR="009672BD" w:rsidRPr="009E3397" w:rsidRDefault="009672BD" w:rsidP="008C07DC">
      <w:pPr>
        <w:ind w:firstLine="360"/>
        <w:jc w:val="both"/>
        <w:rPr>
          <w:rFonts w:ascii="Univia Pro" w:hAnsi="Univia Pro" w:cstheme="majorHAnsi"/>
          <w:color w:val="000000" w:themeColor="text1"/>
          <w:sz w:val="26"/>
          <w:szCs w:val="26"/>
        </w:rPr>
      </w:pPr>
    </w:p>
    <w:p w14:paraId="7875A522" w14:textId="7AC0D803"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“…Asumir actitudes intimidatorias frente a las personas que requieren de orientación para la presentación de solicitud de acceso a la información pública…”</w:t>
      </w:r>
      <w:r w:rsidR="00800AAE">
        <w:rPr>
          <w:rFonts w:ascii="Univia Pro" w:hAnsi="Univia Pro" w:cstheme="majorHAnsi"/>
          <w:color w:val="000000" w:themeColor="text1"/>
          <w:sz w:val="26"/>
          <w:szCs w:val="26"/>
        </w:rPr>
        <w:t>.</w:t>
      </w:r>
    </w:p>
    <w:p w14:paraId="544D02F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97769B7" w14:textId="559F8F09"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“…Retrasar de manera negligente las actividades que permitan atender de forma ágil y expedita las solicitudes de acceso a la información pública…”</w:t>
      </w:r>
      <w:r w:rsidR="00800AAE">
        <w:rPr>
          <w:rFonts w:ascii="Univia Pro" w:hAnsi="Univia Pro" w:cstheme="majorHAnsi"/>
          <w:color w:val="000000" w:themeColor="text1"/>
          <w:sz w:val="26"/>
          <w:szCs w:val="26"/>
        </w:rPr>
        <w:t>.</w:t>
      </w:r>
    </w:p>
    <w:p w14:paraId="651F5CDB"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F3A336B" w14:textId="4FCA2395"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“…Declarar la incompetencia para la aten</w:t>
      </w:r>
      <w:r w:rsidR="00EF79F5" w:rsidRPr="009E3397">
        <w:rPr>
          <w:rFonts w:ascii="Univia Pro" w:hAnsi="Univia Pro" w:cstheme="majorHAnsi"/>
          <w:color w:val="000000" w:themeColor="text1"/>
          <w:sz w:val="26"/>
          <w:szCs w:val="26"/>
        </w:rPr>
        <w:t>ción de una solicitud de acceso</w:t>
      </w:r>
      <w:r w:rsidRPr="009E3397">
        <w:rPr>
          <w:rFonts w:ascii="Univia Pro" w:hAnsi="Univia Pro" w:cstheme="majorHAnsi"/>
          <w:color w:val="000000" w:themeColor="text1"/>
          <w:sz w:val="26"/>
          <w:szCs w:val="26"/>
        </w:rPr>
        <w:t xml:space="preserve"> a la información pública a pesar de contar con atribuciones o facultades legales o normativas…”</w:t>
      </w:r>
      <w:r w:rsidR="00800AAE">
        <w:rPr>
          <w:rFonts w:ascii="Univia Pro" w:hAnsi="Univia Pro" w:cstheme="majorHAnsi"/>
          <w:color w:val="000000" w:themeColor="text1"/>
          <w:sz w:val="26"/>
          <w:szCs w:val="26"/>
        </w:rPr>
        <w:t>.</w:t>
      </w:r>
    </w:p>
    <w:p w14:paraId="76D3855B"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BAFED12" w14:textId="720479C7"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“…Declarar la inexistencia de información o documentación pública sin realizar una búsqueda exhaustiva en los expedientes y archivos institucionales bajo su reguardo…”</w:t>
      </w:r>
      <w:r w:rsidR="00800AAE">
        <w:rPr>
          <w:rFonts w:ascii="Univia Pro" w:hAnsi="Univia Pro" w:cstheme="majorHAnsi"/>
          <w:color w:val="000000" w:themeColor="text1"/>
          <w:sz w:val="26"/>
          <w:szCs w:val="26"/>
        </w:rPr>
        <w:t>.</w:t>
      </w:r>
    </w:p>
    <w:p w14:paraId="17268C81" w14:textId="77777777" w:rsidR="008C07DC" w:rsidRPr="009E3397" w:rsidRDefault="008C07DC" w:rsidP="008C07DC">
      <w:pPr>
        <w:jc w:val="both"/>
        <w:rPr>
          <w:rFonts w:ascii="Univia Pro" w:hAnsi="Univia Pro" w:cstheme="majorHAnsi"/>
          <w:color w:val="000000" w:themeColor="text1"/>
          <w:sz w:val="26"/>
          <w:szCs w:val="26"/>
        </w:rPr>
      </w:pPr>
    </w:p>
    <w:p w14:paraId="3CE8F6D9" w14:textId="734C68EC"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“…Ocultar información y documentación publica en archivos personales, ya sea dentro o fuera de los espacios institucionales…”</w:t>
      </w:r>
      <w:r w:rsidR="00800AAE">
        <w:rPr>
          <w:rFonts w:ascii="Univia Pro" w:hAnsi="Univia Pro" w:cstheme="majorHAnsi"/>
          <w:color w:val="000000" w:themeColor="text1"/>
          <w:sz w:val="26"/>
          <w:szCs w:val="26"/>
        </w:rPr>
        <w:t>.</w:t>
      </w:r>
    </w:p>
    <w:p w14:paraId="5052AF55" w14:textId="77777777" w:rsidR="008C07DC" w:rsidRPr="009E3397" w:rsidRDefault="008C07DC" w:rsidP="008C07DC">
      <w:pPr>
        <w:jc w:val="both"/>
        <w:rPr>
          <w:rFonts w:ascii="Univia Pro" w:hAnsi="Univia Pro" w:cstheme="majorHAnsi"/>
          <w:color w:val="000000" w:themeColor="text1"/>
          <w:sz w:val="26"/>
          <w:szCs w:val="26"/>
        </w:rPr>
      </w:pPr>
    </w:p>
    <w:p w14:paraId="0F1D3B2E" w14:textId="292010B0"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“…Alterar, ocultar o eliminar de manera deliberada, información pública…”</w:t>
      </w:r>
      <w:r w:rsidR="00800AAE">
        <w:rPr>
          <w:rFonts w:ascii="Univia Pro" w:hAnsi="Univia Pro" w:cstheme="majorHAnsi"/>
          <w:color w:val="000000" w:themeColor="text1"/>
          <w:sz w:val="26"/>
          <w:szCs w:val="26"/>
        </w:rPr>
        <w:t>.</w:t>
      </w:r>
    </w:p>
    <w:p w14:paraId="6F740B61"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1E586DE" w14:textId="7875A6D9"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“…Permitir o facilitar la sustracción, destrucción o inutilización indebida de información o documentación pública…”</w:t>
      </w:r>
      <w:r w:rsidR="00800AAE">
        <w:rPr>
          <w:rFonts w:ascii="Univia Pro" w:hAnsi="Univia Pro" w:cstheme="majorHAnsi"/>
          <w:color w:val="000000" w:themeColor="text1"/>
          <w:sz w:val="26"/>
          <w:szCs w:val="26"/>
        </w:rPr>
        <w:t>.</w:t>
      </w:r>
    </w:p>
    <w:p w14:paraId="6D73CB9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E562AA3" w14:textId="279B8C47"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“…Proporcionar indebidamente documentación e información pública…”</w:t>
      </w:r>
      <w:r w:rsidR="00800AAE">
        <w:rPr>
          <w:rFonts w:ascii="Univia Pro" w:hAnsi="Univia Pro" w:cstheme="majorHAnsi"/>
          <w:color w:val="000000" w:themeColor="text1"/>
          <w:sz w:val="26"/>
          <w:szCs w:val="26"/>
        </w:rPr>
        <w:t>.</w:t>
      </w:r>
    </w:p>
    <w:p w14:paraId="1AAE6D7C"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30AADF5A" w14:textId="79AE0C47"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“…Utilizar con fines lucrativos las bases </w:t>
      </w:r>
      <w:r w:rsidR="00EF79F5" w:rsidRPr="009E3397">
        <w:rPr>
          <w:rFonts w:ascii="Univia Pro" w:hAnsi="Univia Pro" w:cstheme="majorHAnsi"/>
          <w:color w:val="000000" w:themeColor="text1"/>
          <w:sz w:val="26"/>
          <w:szCs w:val="26"/>
        </w:rPr>
        <w:t>de datos a las que tenga acceso</w:t>
      </w:r>
      <w:r w:rsidRPr="009E3397">
        <w:rPr>
          <w:rFonts w:ascii="Univia Pro" w:hAnsi="Univia Pro" w:cstheme="majorHAnsi"/>
          <w:color w:val="000000" w:themeColor="text1"/>
          <w:sz w:val="26"/>
          <w:szCs w:val="26"/>
        </w:rPr>
        <w:t xml:space="preserve"> o que haya obtenido con motivo de su empl</w:t>
      </w:r>
      <w:r w:rsidR="002C1AFE" w:rsidRPr="009E3397">
        <w:rPr>
          <w:rFonts w:ascii="Univia Pro" w:hAnsi="Univia Pro" w:cstheme="majorHAnsi"/>
          <w:color w:val="000000" w:themeColor="text1"/>
          <w:sz w:val="26"/>
          <w:szCs w:val="26"/>
        </w:rPr>
        <w:t>eo, cargo, comisión o funciones…”</w:t>
      </w:r>
      <w:r w:rsidR="00800AAE">
        <w:rPr>
          <w:rFonts w:ascii="Univia Pro" w:hAnsi="Univia Pro" w:cstheme="majorHAnsi"/>
          <w:color w:val="000000" w:themeColor="text1"/>
          <w:sz w:val="26"/>
          <w:szCs w:val="26"/>
        </w:rPr>
        <w:t>.</w:t>
      </w:r>
    </w:p>
    <w:p w14:paraId="2647471B"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77F8E42" w14:textId="11D1F1E6"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lastRenderedPageBreak/>
        <w:t>“…Obstaculizar las actividades para la identificación, generación, procesamiento, difusión y evaluación de la información en materia de transparencia y gobierno abierto…”</w:t>
      </w:r>
      <w:r w:rsidR="00800AAE">
        <w:rPr>
          <w:rFonts w:ascii="Univia Pro" w:hAnsi="Univia Pro" w:cstheme="majorHAnsi"/>
          <w:color w:val="000000" w:themeColor="text1"/>
          <w:sz w:val="26"/>
          <w:szCs w:val="26"/>
        </w:rPr>
        <w:t>.</w:t>
      </w:r>
    </w:p>
    <w:p w14:paraId="13813D57"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601AF165" w14:textId="51E87B3A" w:rsidR="008C07DC" w:rsidRPr="009E3397" w:rsidRDefault="008C07DC" w:rsidP="00311180">
      <w:pPr>
        <w:pStyle w:val="Prrafodelista"/>
        <w:numPr>
          <w:ilvl w:val="0"/>
          <w:numId w:val="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“…Difundir información pública en materia de transparencia proactiva y gobierno abierto en formatos que, de manera deliberada, no permitan su uso, reutilización o redistribución por cualquier interesado…”</w:t>
      </w:r>
      <w:r w:rsidR="00800AAE">
        <w:rPr>
          <w:rFonts w:ascii="Univia Pro" w:hAnsi="Univia Pro" w:cstheme="majorHAnsi"/>
          <w:color w:val="000000" w:themeColor="text1"/>
          <w:sz w:val="26"/>
          <w:szCs w:val="26"/>
        </w:rPr>
        <w:t>.</w:t>
      </w:r>
    </w:p>
    <w:p w14:paraId="04AB91C7" w14:textId="77777777" w:rsidR="008C07DC" w:rsidRPr="009E3397" w:rsidRDefault="008C07DC" w:rsidP="008C07DC">
      <w:pPr>
        <w:jc w:val="both"/>
        <w:rPr>
          <w:rFonts w:ascii="Univia Pro" w:hAnsi="Univia Pro" w:cstheme="majorHAnsi"/>
          <w:color w:val="000000" w:themeColor="text1"/>
          <w:sz w:val="26"/>
          <w:szCs w:val="26"/>
        </w:rPr>
      </w:pPr>
    </w:p>
    <w:p w14:paraId="450429DA" w14:textId="3DB6CC14" w:rsidR="008C07DC" w:rsidRDefault="009B2BC6" w:rsidP="00FF6E28">
      <w:pPr>
        <w:ind w:left="1068"/>
        <w:rPr>
          <w:rFonts w:ascii="Univia Pro" w:hAnsi="Univia Pro" w:cstheme="majorHAnsi"/>
          <w:b/>
          <w:color w:val="000000" w:themeColor="text1"/>
          <w:sz w:val="26"/>
          <w:szCs w:val="26"/>
        </w:rPr>
      </w:pPr>
      <w:r>
        <w:rPr>
          <w:rFonts w:ascii="Univia Pro" w:hAnsi="Univia Pro" w:cstheme="majorHAnsi"/>
          <w:b/>
          <w:color w:val="000000" w:themeColor="text1"/>
          <w:sz w:val="26"/>
          <w:szCs w:val="26"/>
        </w:rPr>
        <w:t>5.3</w:t>
      </w:r>
      <w:r w:rsidR="008C07DC" w:rsidRPr="009E3397">
        <w:rPr>
          <w:rFonts w:ascii="Univia Pro" w:hAnsi="Univia Pro" w:cstheme="majorHAnsi"/>
          <w:b/>
          <w:color w:val="000000" w:themeColor="text1"/>
          <w:sz w:val="26"/>
          <w:szCs w:val="26"/>
        </w:rPr>
        <w:t xml:space="preserve"> Contrataciones, Licencias, Permisos, Autorizaciones y Concesiones</w:t>
      </w:r>
    </w:p>
    <w:p w14:paraId="43D3C22C" w14:textId="2DAEFE86" w:rsidR="009E3397" w:rsidRPr="009E3397" w:rsidRDefault="009E3397" w:rsidP="008C07DC">
      <w:pPr>
        <w:jc w:val="both"/>
        <w:rPr>
          <w:rFonts w:ascii="Univia Pro" w:hAnsi="Univia Pro" w:cstheme="majorHAnsi"/>
          <w:b/>
          <w:color w:val="000000" w:themeColor="text1"/>
          <w:sz w:val="26"/>
          <w:szCs w:val="26"/>
        </w:rPr>
      </w:pPr>
    </w:p>
    <w:p w14:paraId="4BC670A1" w14:textId="73FB29BF" w:rsidR="008C07DC" w:rsidRPr="009E3397" w:rsidRDefault="008C07DC" w:rsidP="00FF6E28">
      <w:pPr>
        <w:ind w:left="106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Las Contrataciones, Licencias, Permisos, Autorizaciones y Concesiones</w:t>
      </w:r>
      <w:r w:rsidRPr="009E3397">
        <w:rPr>
          <w:rFonts w:ascii="Univia Pro" w:hAnsi="Univia Pro" w:cstheme="majorHAnsi"/>
          <w:b/>
          <w:color w:val="000000" w:themeColor="text1"/>
          <w:sz w:val="26"/>
          <w:szCs w:val="26"/>
        </w:rPr>
        <w:t xml:space="preserve"> </w:t>
      </w:r>
      <w:r w:rsidRPr="009E3397">
        <w:rPr>
          <w:rFonts w:ascii="Univia Pro" w:hAnsi="Univia Pro" w:cstheme="majorHAnsi"/>
          <w:color w:val="000000" w:themeColor="text1"/>
          <w:sz w:val="26"/>
          <w:szCs w:val="26"/>
        </w:rPr>
        <w:t>que forme</w:t>
      </w:r>
      <w:r w:rsidR="00E01CAA" w:rsidRPr="009E3397">
        <w:rPr>
          <w:rFonts w:ascii="Univia Pro" w:hAnsi="Univia Pro" w:cstheme="majorHAnsi"/>
          <w:color w:val="000000" w:themeColor="text1"/>
          <w:sz w:val="26"/>
          <w:szCs w:val="26"/>
        </w:rPr>
        <w:t>n parte de las atribuciones de Servidoras y Servidores P</w:t>
      </w:r>
      <w:r w:rsidRPr="009E3397">
        <w:rPr>
          <w:rFonts w:ascii="Univia Pro" w:hAnsi="Univia Pro" w:cstheme="majorHAnsi"/>
          <w:color w:val="000000" w:themeColor="text1"/>
          <w:sz w:val="26"/>
          <w:szCs w:val="26"/>
        </w:rPr>
        <w:t>úblicos, que ejecuten con motivo de su empleo, cargo, comisión o a través de sus subordinados deberán de conducirse con transparencia, imparcialidad y legalidad; procurando y orientando siempre sus decisiones a las mejores condiciones para el Estado y la satisfacción de las necesidades de la sociedad; es por ello que se deberán de abstener de las siguientes conductas:</w:t>
      </w:r>
    </w:p>
    <w:p w14:paraId="73B47D38" w14:textId="77777777" w:rsidR="009672BD" w:rsidRPr="009E3397" w:rsidRDefault="009672BD" w:rsidP="008C07DC">
      <w:pPr>
        <w:ind w:firstLine="360"/>
        <w:jc w:val="both"/>
        <w:rPr>
          <w:rFonts w:ascii="Univia Pro" w:hAnsi="Univia Pro" w:cstheme="majorHAnsi"/>
          <w:color w:val="000000" w:themeColor="text1"/>
          <w:sz w:val="26"/>
          <w:szCs w:val="26"/>
        </w:rPr>
      </w:pPr>
    </w:p>
    <w:p w14:paraId="16DBA190" w14:textId="213F7981"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aplicar el principio de equidad de la competencia que debe prevalecer entre los participantes dentro de los procedimientos de contratación…”</w:t>
      </w:r>
      <w:r w:rsidR="00800AAE">
        <w:rPr>
          <w:rFonts w:ascii="Univia Pro" w:hAnsi="Univia Pro" w:cstheme="majorHAnsi"/>
          <w:color w:val="000000" w:themeColor="text1"/>
          <w:sz w:val="26"/>
          <w:szCs w:val="26"/>
        </w:rPr>
        <w:t>.</w:t>
      </w:r>
    </w:p>
    <w:p w14:paraId="02D1D953"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78AE79F" w14:textId="58995DB2"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“…Formular requerimientos diferentes a los estrictamente necesarios para el cumplimiento del servicio público, provocando gasto excesivo e innecesarios…”</w:t>
      </w:r>
      <w:r w:rsidR="00800AAE">
        <w:rPr>
          <w:rFonts w:ascii="Univia Pro" w:hAnsi="Univia Pro" w:cstheme="majorHAnsi"/>
          <w:color w:val="000000" w:themeColor="text1"/>
          <w:sz w:val="26"/>
          <w:szCs w:val="26"/>
        </w:rPr>
        <w:t>.</w:t>
      </w:r>
    </w:p>
    <w:p w14:paraId="36E48785"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82FD21A" w14:textId="4F806D2F"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“…Establecer condiciones en las invitaciones o convocatorias que representen ventajas o den un trato diferenciado a los licitantes…”</w:t>
      </w:r>
      <w:r w:rsidR="00800AAE">
        <w:rPr>
          <w:rFonts w:ascii="Univia Pro" w:hAnsi="Univia Pro" w:cstheme="majorHAnsi"/>
          <w:color w:val="000000" w:themeColor="text1"/>
          <w:sz w:val="26"/>
          <w:szCs w:val="26"/>
        </w:rPr>
        <w:t>.</w:t>
      </w:r>
    </w:p>
    <w:p w14:paraId="5D9C3903"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D4414CF" w14:textId="74EC7340"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“…Favorecer a los licitantes teniendo por satisfechos los requisitos o reglas previstos en la invitaciones o convocatorias cuando no lo están, simulando el cumplimiento de éstos o coadyuvando a su cumplimiento extemporáneo…”</w:t>
      </w:r>
      <w:r w:rsidR="00800AAE">
        <w:rPr>
          <w:rFonts w:ascii="Univia Pro" w:hAnsi="Univia Pro" w:cstheme="majorHAnsi"/>
          <w:color w:val="000000" w:themeColor="text1"/>
          <w:sz w:val="26"/>
          <w:szCs w:val="26"/>
        </w:rPr>
        <w:t>.</w:t>
      </w:r>
    </w:p>
    <w:p w14:paraId="47DF388B"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9890330" w14:textId="1ED0DC6D"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“…Beneficiar a los proveedores sobre el cumplimiento de los requisitos previstos en las solicitudes de cotización…”</w:t>
      </w:r>
      <w:r w:rsidR="00800AAE">
        <w:rPr>
          <w:rFonts w:ascii="Univia Pro" w:hAnsi="Univia Pro" w:cstheme="majorHAnsi"/>
          <w:color w:val="000000" w:themeColor="text1"/>
          <w:sz w:val="26"/>
          <w:szCs w:val="26"/>
        </w:rPr>
        <w:t>.</w:t>
      </w:r>
    </w:p>
    <w:p w14:paraId="784C2858"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CB4A4FE" w14:textId="31B773E6"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“…Proporcionar de manera indebida información de los particulares que participen en los procedimientos de contrataciones públicas…”</w:t>
      </w:r>
      <w:r w:rsidR="00800AAE">
        <w:rPr>
          <w:rFonts w:ascii="Univia Pro" w:hAnsi="Univia Pro" w:cstheme="majorHAnsi"/>
          <w:color w:val="000000" w:themeColor="text1"/>
          <w:sz w:val="26"/>
          <w:szCs w:val="26"/>
        </w:rPr>
        <w:t>.</w:t>
      </w:r>
    </w:p>
    <w:p w14:paraId="592A62D6" w14:textId="77777777" w:rsidR="008C07DC" w:rsidRPr="009E3397" w:rsidRDefault="008C07DC" w:rsidP="008C07DC">
      <w:pPr>
        <w:jc w:val="both"/>
        <w:rPr>
          <w:rFonts w:ascii="Univia Pro" w:hAnsi="Univia Pro" w:cstheme="majorHAnsi"/>
          <w:color w:val="000000" w:themeColor="text1"/>
          <w:sz w:val="26"/>
          <w:szCs w:val="26"/>
        </w:rPr>
      </w:pPr>
    </w:p>
    <w:p w14:paraId="4A1E9F48" w14:textId="29BE80C4"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“…Actuar con imparcialidad en la selección, designación, contratación y en su caso, remoción o rescisión del contrato, en los </w:t>
      </w:r>
      <w:r w:rsidR="00E01CAA" w:rsidRPr="009E3397">
        <w:rPr>
          <w:rFonts w:ascii="Univia Pro" w:hAnsi="Univia Pro" w:cstheme="majorHAnsi"/>
          <w:color w:val="000000" w:themeColor="text1"/>
          <w:sz w:val="26"/>
          <w:szCs w:val="26"/>
        </w:rPr>
        <w:t>procedimientos</w:t>
      </w:r>
      <w:r w:rsidRPr="009E3397">
        <w:rPr>
          <w:rFonts w:ascii="Univia Pro" w:hAnsi="Univia Pro" w:cstheme="majorHAnsi"/>
          <w:color w:val="000000" w:themeColor="text1"/>
          <w:sz w:val="26"/>
          <w:szCs w:val="26"/>
        </w:rPr>
        <w:t xml:space="preserve"> de contratación…”</w:t>
      </w:r>
      <w:r w:rsidR="00800AAE">
        <w:rPr>
          <w:rFonts w:ascii="Univia Pro" w:hAnsi="Univia Pro" w:cstheme="majorHAnsi"/>
          <w:color w:val="000000" w:themeColor="text1"/>
          <w:sz w:val="26"/>
          <w:szCs w:val="26"/>
        </w:rPr>
        <w:t>.</w:t>
      </w:r>
    </w:p>
    <w:p w14:paraId="13D16A72"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63ED505C" w14:textId="47F1F979"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“...Influir en las decisiones de otras personas en el servicio público para que se beneficie a un participante en los procedimientos de contratación o para el otorgamiento de licencias, permisos, autorizaciones y concesiones…”</w:t>
      </w:r>
      <w:r w:rsidR="00800AAE">
        <w:rPr>
          <w:rFonts w:ascii="Univia Pro" w:hAnsi="Univia Pro" w:cstheme="majorHAnsi"/>
          <w:color w:val="000000" w:themeColor="text1"/>
          <w:sz w:val="26"/>
          <w:szCs w:val="26"/>
        </w:rPr>
        <w:t>.</w:t>
      </w:r>
    </w:p>
    <w:p w14:paraId="2230B510"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19EDFE8" w14:textId="08E05502"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“…Evitar imponer sanciones a licitantes, proveedores y contratistas que infrinjan las disposiciones jurídicas aplicables…”</w:t>
      </w:r>
      <w:r w:rsidR="00800AAE">
        <w:rPr>
          <w:rFonts w:ascii="Univia Pro" w:hAnsi="Univia Pro" w:cstheme="majorHAnsi"/>
          <w:color w:val="000000" w:themeColor="text1"/>
          <w:sz w:val="26"/>
          <w:szCs w:val="26"/>
        </w:rPr>
        <w:t>.</w:t>
      </w:r>
    </w:p>
    <w:p w14:paraId="0700B0DC"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08D98C7" w14:textId="0D7BE4B0"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“…Enviar correos electrónicos a los licitantes, proveedores y contratistas o concesionarios previo o durante el proceso de adjudicación, fuera de los inmuebles oficiales, salvo para los actos correspondientes a la visita del sitio…”</w:t>
      </w:r>
      <w:r w:rsidR="00800AAE">
        <w:rPr>
          <w:rFonts w:ascii="Univia Pro" w:hAnsi="Univia Pro" w:cstheme="majorHAnsi"/>
          <w:color w:val="000000" w:themeColor="text1"/>
          <w:sz w:val="26"/>
          <w:szCs w:val="26"/>
        </w:rPr>
        <w:t>.</w:t>
      </w:r>
    </w:p>
    <w:p w14:paraId="132ACE42"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6C3763C9" w14:textId="43EC6ADC" w:rsidR="008C07DC"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“…Reunirse con licitantes, proveedores, contratistas y concesionarios previo o durante el proceso de adjudicación, fuera de los inmuebles oficiales, salvo para los actos correspondientes a la visita al sitio…”</w:t>
      </w:r>
      <w:r w:rsidR="00800AAE">
        <w:rPr>
          <w:rFonts w:ascii="Univia Pro" w:hAnsi="Univia Pro" w:cstheme="majorHAnsi"/>
          <w:color w:val="000000" w:themeColor="text1"/>
          <w:sz w:val="26"/>
          <w:szCs w:val="26"/>
        </w:rPr>
        <w:t>.</w:t>
      </w:r>
    </w:p>
    <w:p w14:paraId="0FAE9CD1" w14:textId="77777777" w:rsidR="00800AAE" w:rsidRPr="00800AAE" w:rsidRDefault="00800AAE" w:rsidP="00800AAE">
      <w:pPr>
        <w:pStyle w:val="Prrafodelista"/>
        <w:rPr>
          <w:rFonts w:ascii="Univia Pro" w:hAnsi="Univia Pro" w:cstheme="majorHAnsi"/>
          <w:color w:val="000000" w:themeColor="text1"/>
          <w:sz w:val="26"/>
          <w:szCs w:val="26"/>
        </w:rPr>
      </w:pPr>
    </w:p>
    <w:p w14:paraId="1538C522" w14:textId="225D9223"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“…Solicitar requisitos sin sustento para el otorgamiento y prórroga de licencias, permisos, autorizaciones y concesiones…”</w:t>
      </w:r>
      <w:r w:rsidR="00800AAE">
        <w:rPr>
          <w:rFonts w:ascii="Univia Pro" w:hAnsi="Univia Pro" w:cstheme="majorHAnsi"/>
          <w:color w:val="000000" w:themeColor="text1"/>
          <w:sz w:val="26"/>
          <w:szCs w:val="26"/>
        </w:rPr>
        <w:t>.</w:t>
      </w:r>
    </w:p>
    <w:p w14:paraId="3DEF7494"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65839B1" w14:textId="1E4234D6"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“…Dar trato inequitativo o preferencial a cualquier persona u organización en la gestión que se realice para el otorgamiento y prórroga de licencias, permisos, autorizaciones y concesiones…”</w:t>
      </w:r>
      <w:r w:rsidR="00800AAE">
        <w:rPr>
          <w:rFonts w:ascii="Univia Pro" w:hAnsi="Univia Pro" w:cstheme="majorHAnsi"/>
          <w:color w:val="000000" w:themeColor="text1"/>
          <w:sz w:val="26"/>
          <w:szCs w:val="26"/>
        </w:rPr>
        <w:t>.</w:t>
      </w:r>
    </w:p>
    <w:p w14:paraId="21AA12AB"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49AFC05" w14:textId="71A4BC28"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“…Recibir o solicitar cualquier tipo de compensación, dádiva, obsequio o regalo en la gestión que se realice para el otorgamiento y prórroga de licencias, permisos, autorizaciones y concesiones…”</w:t>
      </w:r>
      <w:r w:rsidR="00800AAE">
        <w:rPr>
          <w:rFonts w:ascii="Univia Pro" w:hAnsi="Univia Pro" w:cstheme="majorHAnsi"/>
          <w:color w:val="000000" w:themeColor="text1"/>
          <w:sz w:val="26"/>
          <w:szCs w:val="26"/>
        </w:rPr>
        <w:t>.</w:t>
      </w:r>
    </w:p>
    <w:p w14:paraId="18C313C0"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ED96E9E" w14:textId="007FF5EF" w:rsidR="008C07DC" w:rsidRPr="009E3397"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“…Ser beneficiario directo a través de familiares hasta el cuarto grado, de contratos relacionados con la entidad…”</w:t>
      </w:r>
      <w:r w:rsidR="00800AAE">
        <w:rPr>
          <w:rFonts w:ascii="Univia Pro" w:hAnsi="Univia Pro" w:cstheme="majorHAnsi"/>
          <w:color w:val="000000" w:themeColor="text1"/>
          <w:sz w:val="26"/>
          <w:szCs w:val="26"/>
        </w:rPr>
        <w:t>.</w:t>
      </w:r>
    </w:p>
    <w:p w14:paraId="467549E9"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CA1576C" w14:textId="5ECC4F43" w:rsidR="008C07DC" w:rsidRDefault="008C07DC" w:rsidP="00311180">
      <w:pPr>
        <w:pStyle w:val="Prrafodelista"/>
        <w:numPr>
          <w:ilvl w:val="0"/>
          <w:numId w:val="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“…Contratar asesorías o servicios profesionales con personas físicas o jurídico colectivas en las que tenga un interés personal o participación o con los que tengan parentesco hasta el cuarto grado…”</w:t>
      </w:r>
      <w:r w:rsidR="00800AAE">
        <w:rPr>
          <w:rFonts w:ascii="Univia Pro" w:hAnsi="Univia Pro" w:cstheme="majorHAnsi"/>
          <w:color w:val="000000" w:themeColor="text1"/>
          <w:sz w:val="26"/>
          <w:szCs w:val="26"/>
        </w:rPr>
        <w:t>.</w:t>
      </w:r>
    </w:p>
    <w:p w14:paraId="01A3DE24" w14:textId="77777777" w:rsidR="00800AAE" w:rsidRPr="00800AAE" w:rsidRDefault="00800AAE" w:rsidP="00800AAE">
      <w:pPr>
        <w:pStyle w:val="Prrafodelista"/>
        <w:rPr>
          <w:rFonts w:ascii="Univia Pro" w:hAnsi="Univia Pro" w:cstheme="majorHAnsi"/>
          <w:color w:val="000000" w:themeColor="text1"/>
          <w:sz w:val="26"/>
          <w:szCs w:val="26"/>
        </w:rPr>
      </w:pPr>
    </w:p>
    <w:p w14:paraId="4486CFCE" w14:textId="77777777" w:rsidR="00800AAE" w:rsidRPr="009E3397" w:rsidRDefault="00800AAE" w:rsidP="00800AAE">
      <w:pPr>
        <w:pStyle w:val="Prrafodelista"/>
        <w:ind w:left="1776"/>
        <w:jc w:val="both"/>
        <w:rPr>
          <w:rFonts w:ascii="Univia Pro" w:hAnsi="Univia Pro" w:cstheme="majorHAnsi"/>
          <w:color w:val="000000" w:themeColor="text1"/>
          <w:sz w:val="26"/>
          <w:szCs w:val="26"/>
        </w:rPr>
      </w:pPr>
    </w:p>
    <w:p w14:paraId="74A393A9" w14:textId="53430CD3" w:rsidR="008C07DC" w:rsidRPr="009E3397" w:rsidRDefault="008C07DC" w:rsidP="008C07DC">
      <w:pPr>
        <w:jc w:val="both"/>
        <w:rPr>
          <w:rFonts w:ascii="Univia Pro" w:hAnsi="Univia Pro" w:cstheme="majorHAnsi"/>
          <w:b/>
          <w:color w:val="000000" w:themeColor="text1"/>
          <w:sz w:val="26"/>
          <w:szCs w:val="26"/>
        </w:rPr>
      </w:pPr>
    </w:p>
    <w:p w14:paraId="77D0076F" w14:textId="19FF02EA" w:rsidR="009672BD" w:rsidRPr="009E3397" w:rsidRDefault="009672BD" w:rsidP="008C07DC">
      <w:pPr>
        <w:jc w:val="both"/>
        <w:rPr>
          <w:rFonts w:ascii="Univia Pro" w:hAnsi="Univia Pro" w:cstheme="majorHAnsi"/>
          <w:b/>
          <w:color w:val="000000" w:themeColor="text1"/>
          <w:sz w:val="26"/>
          <w:szCs w:val="26"/>
        </w:rPr>
      </w:pPr>
    </w:p>
    <w:p w14:paraId="4264BAE6" w14:textId="0AE0CC49" w:rsidR="008C07DC" w:rsidRPr="009E3397" w:rsidRDefault="009B2BC6" w:rsidP="00FF6E28">
      <w:pPr>
        <w:ind w:left="1080"/>
        <w:jc w:val="both"/>
        <w:rPr>
          <w:rFonts w:ascii="Univia Pro" w:hAnsi="Univia Pro" w:cstheme="majorHAnsi"/>
          <w:b/>
          <w:color w:val="000000" w:themeColor="text1"/>
          <w:sz w:val="26"/>
          <w:szCs w:val="26"/>
        </w:rPr>
      </w:pPr>
      <w:r>
        <w:rPr>
          <w:rFonts w:ascii="Univia Pro" w:hAnsi="Univia Pro" w:cstheme="majorHAnsi"/>
          <w:b/>
          <w:color w:val="000000" w:themeColor="text1"/>
          <w:sz w:val="26"/>
          <w:szCs w:val="26"/>
        </w:rPr>
        <w:t>5.4</w:t>
      </w:r>
      <w:r w:rsidR="008C07DC" w:rsidRPr="009E3397">
        <w:rPr>
          <w:rFonts w:ascii="Univia Pro" w:hAnsi="Univia Pro" w:cstheme="majorHAnsi"/>
          <w:b/>
          <w:color w:val="000000" w:themeColor="text1"/>
          <w:sz w:val="26"/>
          <w:szCs w:val="26"/>
        </w:rPr>
        <w:t xml:space="preserve"> Programas Gubernamentales</w:t>
      </w:r>
    </w:p>
    <w:p w14:paraId="37F08E24" w14:textId="7D396914" w:rsidR="009672BD" w:rsidRPr="009E3397" w:rsidRDefault="009672BD" w:rsidP="008C07DC">
      <w:pPr>
        <w:jc w:val="both"/>
        <w:rPr>
          <w:rFonts w:ascii="Univia Pro" w:hAnsi="Univia Pro" w:cstheme="majorHAnsi"/>
          <w:b/>
          <w:color w:val="000000" w:themeColor="text1"/>
          <w:sz w:val="26"/>
          <w:szCs w:val="26"/>
        </w:rPr>
      </w:pPr>
    </w:p>
    <w:p w14:paraId="2D62D0D0" w14:textId="3AD77F5A" w:rsidR="008C07DC" w:rsidRPr="009E3397" w:rsidRDefault="008C07DC" w:rsidP="009B2BC6">
      <w:pPr>
        <w:ind w:left="106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Los tratos con servidoras y servidores públicos, en el desempeño de su empleo, cargo, comisión o función, para la operación de subsidios y apoyos de Programas Gubernamentales se establezcan en un marco de integridad, cortesía, imparcialidad, honradez y profesionalismo. A efecto de mantener un servicio de gran calidad, todos los funcionarios deben observar los mayores niveles de honradez, imparcialidad, reputación y conducta de modo que se asegure el desempeño correcto del servicio estatal y la entrega de estos beneficios se apeguen a los principios y valores que mantengan la certidumbre y la confianza por parte de la sociedad. Por lo que se deberán de abstener de lo siguiente:</w:t>
      </w:r>
    </w:p>
    <w:p w14:paraId="42F18B70" w14:textId="77777777" w:rsidR="008C07DC" w:rsidRPr="009E3397" w:rsidRDefault="008C07DC" w:rsidP="008C07DC">
      <w:pPr>
        <w:ind w:firstLine="708"/>
        <w:jc w:val="both"/>
        <w:rPr>
          <w:rFonts w:ascii="Univia Pro" w:hAnsi="Univia Pro" w:cstheme="majorHAnsi"/>
          <w:color w:val="000000" w:themeColor="text1"/>
          <w:sz w:val="26"/>
          <w:szCs w:val="26"/>
        </w:rPr>
      </w:pPr>
    </w:p>
    <w:p w14:paraId="477F134A" w14:textId="278FCFDC" w:rsidR="008C07DC" w:rsidRPr="009E3397" w:rsidRDefault="008C07DC"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“…Ser beneficiario directo o a través de familiares hasta el cuarto grado de programas de subsidios o apoyos de la entidad…”</w:t>
      </w:r>
      <w:r w:rsidR="00800AAE">
        <w:rPr>
          <w:rFonts w:ascii="Univia Pro" w:hAnsi="Univia Pro" w:cstheme="majorHAnsi"/>
          <w:color w:val="000000" w:themeColor="text1"/>
          <w:sz w:val="26"/>
          <w:szCs w:val="26"/>
        </w:rPr>
        <w:t>.</w:t>
      </w:r>
    </w:p>
    <w:p w14:paraId="7113E249" w14:textId="77777777" w:rsidR="008C07DC" w:rsidRPr="009E3397" w:rsidRDefault="008C07DC" w:rsidP="008C07DC">
      <w:pPr>
        <w:jc w:val="both"/>
        <w:rPr>
          <w:rFonts w:ascii="Univia Pro" w:hAnsi="Univia Pro" w:cstheme="majorHAnsi"/>
          <w:color w:val="000000" w:themeColor="text1"/>
          <w:sz w:val="26"/>
          <w:szCs w:val="26"/>
        </w:rPr>
      </w:pPr>
    </w:p>
    <w:p w14:paraId="22DCF3A5" w14:textId="65E2AB49" w:rsidR="008C07DC" w:rsidRPr="009E3397" w:rsidRDefault="00800AAE" w:rsidP="00311180">
      <w:pPr>
        <w:pStyle w:val="Prrafodelista"/>
        <w:numPr>
          <w:ilvl w:val="0"/>
          <w:numId w:val="7"/>
        </w:numPr>
        <w:jc w:val="both"/>
        <w:rPr>
          <w:rFonts w:ascii="Univia Pro" w:hAnsi="Univia Pro" w:cstheme="majorHAnsi"/>
          <w:color w:val="000000" w:themeColor="text1"/>
          <w:sz w:val="26"/>
          <w:szCs w:val="26"/>
        </w:rPr>
      </w:pPr>
      <w:r>
        <w:rPr>
          <w:rFonts w:ascii="Univia Pro" w:hAnsi="Univia Pro" w:cstheme="majorHAnsi"/>
          <w:color w:val="000000" w:themeColor="text1"/>
          <w:sz w:val="26"/>
          <w:szCs w:val="26"/>
        </w:rPr>
        <w:t>“…</w:t>
      </w:r>
      <w:r w:rsidR="008C07DC" w:rsidRPr="009E3397">
        <w:rPr>
          <w:rFonts w:ascii="Univia Pro" w:hAnsi="Univia Pro" w:cstheme="majorHAnsi"/>
          <w:color w:val="000000" w:themeColor="text1"/>
          <w:sz w:val="26"/>
          <w:szCs w:val="26"/>
        </w:rPr>
        <w:t>Permitir la entrega o entregar subsidios o apoyos de programas gubernamentales de manera diferente a la establecida en las reglas de operación…”</w:t>
      </w:r>
      <w:r>
        <w:rPr>
          <w:rFonts w:ascii="Univia Pro" w:hAnsi="Univia Pro" w:cstheme="majorHAnsi"/>
          <w:color w:val="000000" w:themeColor="text1"/>
          <w:sz w:val="26"/>
          <w:szCs w:val="26"/>
        </w:rPr>
        <w:t>.</w:t>
      </w:r>
    </w:p>
    <w:p w14:paraId="117BD4CA"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69F06AC" w14:textId="7FDCB905" w:rsidR="008C07DC" w:rsidRPr="009E3397" w:rsidRDefault="008C07DC"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“…Brindar apoyos o beneficios de programas gubernamentales a personas, agrupaciones o entes que no cumplan con los requisitos y criterios de elegibilidad establecidos en las reglas de operación…”</w:t>
      </w:r>
      <w:r w:rsidR="00800AAE">
        <w:rPr>
          <w:rFonts w:ascii="Univia Pro" w:hAnsi="Univia Pro" w:cstheme="majorHAnsi"/>
          <w:color w:val="000000" w:themeColor="text1"/>
          <w:sz w:val="26"/>
          <w:szCs w:val="26"/>
        </w:rPr>
        <w:t>.</w:t>
      </w:r>
    </w:p>
    <w:p w14:paraId="2DCFE4A7"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B83B14A" w14:textId="57303B39" w:rsidR="008C07DC" w:rsidRPr="009E3397" w:rsidRDefault="006808F3"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“…Proporcionar los s</w:t>
      </w:r>
      <w:r w:rsidR="008C07DC" w:rsidRPr="009E3397">
        <w:rPr>
          <w:rFonts w:ascii="Univia Pro" w:hAnsi="Univia Pro" w:cstheme="majorHAnsi"/>
          <w:color w:val="000000" w:themeColor="text1"/>
          <w:sz w:val="26"/>
          <w:szCs w:val="26"/>
        </w:rPr>
        <w:t xml:space="preserve">ubsidios o apoyos de programas gubernamentales en periodos restringidos por la autoridad </w:t>
      </w:r>
      <w:r w:rsidR="008C07DC" w:rsidRPr="009E3397">
        <w:rPr>
          <w:rFonts w:ascii="Univia Pro" w:hAnsi="Univia Pro" w:cstheme="majorHAnsi"/>
          <w:color w:val="000000" w:themeColor="text1"/>
          <w:sz w:val="26"/>
          <w:szCs w:val="26"/>
        </w:rPr>
        <w:lastRenderedPageBreak/>
        <w:t>electoral salvo casos excepcional por desastres naturales o de otro tipo de contingencia declarada por las autoridades competentes…”</w:t>
      </w:r>
      <w:r w:rsidR="00800AAE">
        <w:rPr>
          <w:rFonts w:ascii="Univia Pro" w:hAnsi="Univia Pro" w:cstheme="majorHAnsi"/>
          <w:color w:val="000000" w:themeColor="text1"/>
          <w:sz w:val="26"/>
          <w:szCs w:val="26"/>
        </w:rPr>
        <w:t>.</w:t>
      </w:r>
    </w:p>
    <w:p w14:paraId="2635167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DAB77A5" w14:textId="1EF9558E" w:rsidR="008C07DC" w:rsidRPr="009E3397" w:rsidRDefault="008C07DC"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“…Dar trato inequitativo o preferencial a cualquier persona u organización en la gestión del subsidio o apoyo del programa lo cual incluye el ocultamiento, retraso o entrega engañosa o privilegiada de información…”</w:t>
      </w:r>
      <w:r w:rsidR="00800AAE">
        <w:rPr>
          <w:rFonts w:ascii="Univia Pro" w:hAnsi="Univia Pro" w:cstheme="majorHAnsi"/>
          <w:color w:val="000000" w:themeColor="text1"/>
          <w:sz w:val="26"/>
          <w:szCs w:val="26"/>
        </w:rPr>
        <w:t>.</w:t>
      </w:r>
    </w:p>
    <w:p w14:paraId="1619D96C"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8B6CDF6" w14:textId="17E85E0A" w:rsidR="008C07DC" w:rsidRPr="009E3397" w:rsidRDefault="008C07DC"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“…Discriminar a cualquier persona interesada para acceder a los apoyos o beneficios de un programa gubernamental…”</w:t>
      </w:r>
      <w:r w:rsidR="00800AAE">
        <w:rPr>
          <w:rFonts w:ascii="Univia Pro" w:hAnsi="Univia Pro" w:cstheme="majorHAnsi"/>
          <w:color w:val="000000" w:themeColor="text1"/>
          <w:sz w:val="26"/>
          <w:szCs w:val="26"/>
        </w:rPr>
        <w:t>.</w:t>
      </w:r>
    </w:p>
    <w:p w14:paraId="18084C62"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1670261" w14:textId="5A127849" w:rsidR="008C07DC" w:rsidRPr="009E3397" w:rsidRDefault="008C07DC"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“…Alterar, ocultar, eliminar o negar información que impida el control y evaluación sobre el otorgamiento de los beneficios o apoyos a personas, agrupaciones o entes por parte de las autoridades facultadas…”</w:t>
      </w:r>
      <w:r w:rsidR="00800AAE">
        <w:rPr>
          <w:rFonts w:ascii="Univia Pro" w:hAnsi="Univia Pro" w:cstheme="majorHAnsi"/>
          <w:color w:val="000000" w:themeColor="text1"/>
          <w:sz w:val="26"/>
          <w:szCs w:val="26"/>
        </w:rPr>
        <w:t>.</w:t>
      </w:r>
    </w:p>
    <w:p w14:paraId="37D2EE3F"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320ACAC4" w14:textId="0D85E843" w:rsidR="008C07DC" w:rsidRPr="009E3397" w:rsidRDefault="008C07DC" w:rsidP="00311180">
      <w:pPr>
        <w:pStyle w:val="Prrafodelista"/>
        <w:numPr>
          <w:ilvl w:val="0"/>
          <w:numId w:val="7"/>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“…Entregar, disponer o hacer uso de la información de los padrones de beneficiarios de programas gubernamentales diferentes a las funciones encomendadas…”</w:t>
      </w:r>
      <w:r w:rsidR="00800AAE">
        <w:rPr>
          <w:rFonts w:ascii="Univia Pro" w:hAnsi="Univia Pro" w:cstheme="majorHAnsi"/>
          <w:color w:val="000000" w:themeColor="text1"/>
          <w:sz w:val="26"/>
          <w:szCs w:val="26"/>
        </w:rPr>
        <w:t>.</w:t>
      </w:r>
    </w:p>
    <w:p w14:paraId="63119FE9"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36309E43" w14:textId="2C5F311C" w:rsidR="008C07DC" w:rsidRPr="009E3397" w:rsidRDefault="008C07DC" w:rsidP="002C4906">
      <w:pPr>
        <w:ind w:left="372"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5.5 Trámites y Servicios</w:t>
      </w:r>
    </w:p>
    <w:p w14:paraId="1AEB58DF" w14:textId="77777777" w:rsidR="009672BD" w:rsidRPr="009E3397" w:rsidRDefault="009672BD" w:rsidP="008C07DC">
      <w:pPr>
        <w:jc w:val="both"/>
        <w:rPr>
          <w:rFonts w:ascii="Univia Pro" w:hAnsi="Univia Pro" w:cstheme="majorHAnsi"/>
          <w:b/>
          <w:color w:val="000000" w:themeColor="text1"/>
          <w:sz w:val="26"/>
          <w:szCs w:val="26"/>
        </w:rPr>
      </w:pPr>
    </w:p>
    <w:p w14:paraId="02344A68" w14:textId="3E63D897" w:rsidR="008C07DC" w:rsidRPr="009E3397" w:rsidRDefault="00CC4286" w:rsidP="002C4906">
      <w:pPr>
        <w:ind w:left="720"/>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Servidoras y Servidores P</w:t>
      </w:r>
      <w:r w:rsidR="008C07DC" w:rsidRPr="009E3397">
        <w:rPr>
          <w:rFonts w:ascii="Univia Pro" w:hAnsi="Univia Pro" w:cstheme="majorHAnsi"/>
          <w:color w:val="000000" w:themeColor="text1"/>
          <w:sz w:val="26"/>
          <w:szCs w:val="26"/>
        </w:rPr>
        <w:t>úblicos</w:t>
      </w:r>
      <w:r w:rsidR="00A01FD3" w:rsidRPr="009E3397">
        <w:rPr>
          <w:rFonts w:ascii="Univia Pro" w:hAnsi="Univia Pro" w:cstheme="majorHAnsi"/>
          <w:color w:val="000000" w:themeColor="text1"/>
          <w:sz w:val="26"/>
          <w:szCs w:val="26"/>
        </w:rPr>
        <w:t>,</w:t>
      </w:r>
      <w:r w:rsidR="008C07DC" w:rsidRPr="009E3397">
        <w:rPr>
          <w:rFonts w:ascii="Univia Pro" w:hAnsi="Univia Pro" w:cstheme="majorHAnsi"/>
          <w:color w:val="000000" w:themeColor="text1"/>
          <w:sz w:val="26"/>
          <w:szCs w:val="26"/>
        </w:rPr>
        <w:t xml:space="preserve"> </w:t>
      </w:r>
      <w:r w:rsidR="00E37016" w:rsidRPr="009E3397">
        <w:rPr>
          <w:rFonts w:ascii="Univia Pro" w:hAnsi="Univia Pro" w:cstheme="majorHAnsi"/>
          <w:color w:val="000000" w:themeColor="text1"/>
          <w:sz w:val="26"/>
          <w:szCs w:val="26"/>
        </w:rPr>
        <w:t>que,</w:t>
      </w:r>
      <w:r w:rsidR="00A01FD3" w:rsidRPr="009E3397">
        <w:rPr>
          <w:rFonts w:ascii="Univia Pro" w:hAnsi="Univia Pro" w:cstheme="majorHAnsi"/>
          <w:color w:val="000000" w:themeColor="text1"/>
          <w:sz w:val="26"/>
          <w:szCs w:val="26"/>
        </w:rPr>
        <w:t xml:space="preserve"> con motivo de su</w:t>
      </w:r>
      <w:r w:rsidR="008C07DC" w:rsidRPr="009E3397">
        <w:rPr>
          <w:rFonts w:ascii="Univia Pro" w:hAnsi="Univia Pro" w:cstheme="majorHAnsi"/>
          <w:color w:val="000000" w:themeColor="text1"/>
          <w:sz w:val="26"/>
          <w:szCs w:val="26"/>
        </w:rPr>
        <w:t xml:space="preserve"> empleo, cargo, comisión o función, en nuestras actividades diarias, deberán enfatizar las políticas públicas reales, veraces y oportunas. Incluimos y priorizamos nuestra visión y misión en todos nuestros procesos objetivos, programas y acciones, pues sabemos que nos medirán por nuestras acciones éticas y la calidad de nuestros Trámites y Servicios. </w:t>
      </w:r>
    </w:p>
    <w:p w14:paraId="5E5987FA" w14:textId="77777777" w:rsidR="009672BD" w:rsidRPr="009E3397" w:rsidRDefault="009672BD" w:rsidP="008C07DC">
      <w:pPr>
        <w:ind w:firstLine="708"/>
        <w:jc w:val="both"/>
        <w:rPr>
          <w:rFonts w:ascii="Univia Pro" w:hAnsi="Univia Pro" w:cstheme="majorHAnsi"/>
          <w:color w:val="000000" w:themeColor="text1"/>
          <w:sz w:val="26"/>
          <w:szCs w:val="26"/>
        </w:rPr>
      </w:pPr>
    </w:p>
    <w:p w14:paraId="2B1737FF" w14:textId="41869833" w:rsidR="008C07DC" w:rsidRDefault="008C07DC"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Adoptando las mejores prácticas en todas las áreas, con respeto, eficiencia, imparcialidad y responsabilidad, para brindar la confianza del público en general y la sociedad, absteniéndose de:</w:t>
      </w:r>
    </w:p>
    <w:p w14:paraId="6389AA4D" w14:textId="77777777" w:rsidR="00E37016" w:rsidRPr="009E3397" w:rsidRDefault="00E37016" w:rsidP="00E37016">
      <w:pPr>
        <w:ind w:left="708" w:firstLine="12"/>
        <w:jc w:val="both"/>
        <w:rPr>
          <w:rFonts w:ascii="Univia Pro" w:hAnsi="Univia Pro" w:cstheme="majorHAnsi"/>
          <w:color w:val="000000" w:themeColor="text1"/>
          <w:sz w:val="26"/>
          <w:szCs w:val="26"/>
        </w:rPr>
      </w:pPr>
    </w:p>
    <w:p w14:paraId="34CBFEAB" w14:textId="75DF5B2D" w:rsidR="008C07DC" w:rsidRPr="009E3397" w:rsidRDefault="008C07DC" w:rsidP="00311180">
      <w:pPr>
        <w:pStyle w:val="Prrafodelista"/>
        <w:numPr>
          <w:ilvl w:val="0"/>
          <w:numId w:val="8"/>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“…Ejercer una actitud contraria de servicio, respeto y cordialidad en el trato…”</w:t>
      </w:r>
      <w:r w:rsidR="00800AAE">
        <w:rPr>
          <w:rFonts w:ascii="Univia Pro" w:hAnsi="Univia Pro" w:cstheme="majorHAnsi"/>
          <w:color w:val="000000" w:themeColor="text1"/>
          <w:sz w:val="26"/>
          <w:szCs w:val="26"/>
        </w:rPr>
        <w:t>.</w:t>
      </w:r>
    </w:p>
    <w:p w14:paraId="10F5A61D"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3AF25EA8" w14:textId="4249F8A2" w:rsidR="008C07DC" w:rsidRPr="009E3397" w:rsidRDefault="008C07DC" w:rsidP="00311180">
      <w:pPr>
        <w:pStyle w:val="Prrafodelista"/>
        <w:numPr>
          <w:ilvl w:val="0"/>
          <w:numId w:val="8"/>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“…Otorgar información falsa sobre el proceso y requisitos para acceder a consultas, tramites, gestiones y servicios…”</w:t>
      </w:r>
      <w:r w:rsidR="00800AAE">
        <w:rPr>
          <w:rFonts w:ascii="Univia Pro" w:hAnsi="Univia Pro" w:cstheme="majorHAnsi"/>
          <w:color w:val="000000" w:themeColor="text1"/>
          <w:sz w:val="26"/>
          <w:szCs w:val="26"/>
        </w:rPr>
        <w:t>.</w:t>
      </w:r>
    </w:p>
    <w:p w14:paraId="2A860D1D" w14:textId="0736FDC6" w:rsidR="00A01FD3" w:rsidRPr="009E3397" w:rsidRDefault="00A01FD3" w:rsidP="00A01FD3">
      <w:pPr>
        <w:jc w:val="both"/>
        <w:rPr>
          <w:rFonts w:ascii="Univia Pro" w:hAnsi="Univia Pro" w:cstheme="majorHAnsi"/>
          <w:color w:val="000000" w:themeColor="text1"/>
          <w:sz w:val="26"/>
          <w:szCs w:val="26"/>
        </w:rPr>
      </w:pPr>
    </w:p>
    <w:p w14:paraId="7F262EBD" w14:textId="207E0B4B" w:rsidR="008C07DC" w:rsidRPr="009E3397" w:rsidRDefault="008C07DC" w:rsidP="00311180">
      <w:pPr>
        <w:pStyle w:val="Prrafodelista"/>
        <w:numPr>
          <w:ilvl w:val="0"/>
          <w:numId w:val="8"/>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lastRenderedPageBreak/>
        <w:t>“…Realizar trámites y otorgar servicios de forma deficiente, retrasando los tiempos de respuesta, consultas, trámites, gestiones y servicios…”</w:t>
      </w:r>
      <w:r w:rsidR="00800AAE">
        <w:rPr>
          <w:rFonts w:ascii="Univia Pro" w:hAnsi="Univia Pro" w:cstheme="majorHAnsi"/>
          <w:color w:val="000000" w:themeColor="text1"/>
          <w:sz w:val="26"/>
          <w:szCs w:val="26"/>
        </w:rPr>
        <w:t>.</w:t>
      </w:r>
    </w:p>
    <w:p w14:paraId="76DC1573"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42FC24D" w14:textId="5F09AC75" w:rsidR="008C07DC" w:rsidRPr="009E3397" w:rsidRDefault="008C07DC" w:rsidP="00311180">
      <w:pPr>
        <w:pStyle w:val="Prrafodelista"/>
        <w:numPr>
          <w:ilvl w:val="0"/>
          <w:numId w:val="8"/>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“…Exigir, por cualquier medio, requisitos o condiciones adicionales a los señalados por las disposiciones jurídicas que regulan los trámites y servicios…”</w:t>
      </w:r>
      <w:r w:rsidR="00800AAE">
        <w:rPr>
          <w:rFonts w:ascii="Univia Pro" w:hAnsi="Univia Pro" w:cstheme="majorHAnsi"/>
          <w:color w:val="000000" w:themeColor="text1"/>
          <w:sz w:val="26"/>
          <w:szCs w:val="26"/>
        </w:rPr>
        <w:t>.</w:t>
      </w:r>
    </w:p>
    <w:p w14:paraId="673E08F8" w14:textId="2270973D" w:rsidR="008C07DC" w:rsidRPr="009E3397" w:rsidRDefault="008C07DC" w:rsidP="008C07DC">
      <w:pPr>
        <w:pStyle w:val="Prrafodelista"/>
        <w:jc w:val="both"/>
        <w:rPr>
          <w:rFonts w:ascii="Univia Pro" w:hAnsi="Univia Pro" w:cstheme="majorHAnsi"/>
          <w:color w:val="000000" w:themeColor="text1"/>
          <w:sz w:val="26"/>
          <w:szCs w:val="26"/>
        </w:rPr>
      </w:pPr>
    </w:p>
    <w:p w14:paraId="51EAFBD1" w14:textId="5C8E9B77" w:rsidR="008C07DC" w:rsidRPr="009E3397" w:rsidRDefault="008C07DC" w:rsidP="00311180">
      <w:pPr>
        <w:pStyle w:val="Prrafodelista"/>
        <w:numPr>
          <w:ilvl w:val="0"/>
          <w:numId w:val="8"/>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“…Discriminar por cualquier motivo en la atención de consultas, la realización de trámites y gestiones y la prestación de servicios…”</w:t>
      </w:r>
      <w:r w:rsidR="00800AAE">
        <w:rPr>
          <w:rFonts w:ascii="Univia Pro" w:hAnsi="Univia Pro" w:cstheme="majorHAnsi"/>
          <w:color w:val="000000" w:themeColor="text1"/>
          <w:sz w:val="26"/>
          <w:szCs w:val="26"/>
        </w:rPr>
        <w:t>.</w:t>
      </w:r>
    </w:p>
    <w:p w14:paraId="3ECB6614" w14:textId="2B7626F8" w:rsidR="008C07DC" w:rsidRPr="009E3397" w:rsidRDefault="008C07DC" w:rsidP="008C07DC">
      <w:pPr>
        <w:pStyle w:val="Prrafodelista"/>
        <w:jc w:val="both"/>
        <w:rPr>
          <w:rFonts w:ascii="Univia Pro" w:hAnsi="Univia Pro" w:cstheme="majorHAnsi"/>
          <w:color w:val="000000" w:themeColor="text1"/>
          <w:sz w:val="26"/>
          <w:szCs w:val="26"/>
        </w:rPr>
      </w:pPr>
    </w:p>
    <w:p w14:paraId="1C17EF59" w14:textId="0BF1D61F" w:rsidR="008C07DC" w:rsidRPr="009E3397" w:rsidRDefault="008C07DC" w:rsidP="00311180">
      <w:pPr>
        <w:pStyle w:val="Prrafodelista"/>
        <w:numPr>
          <w:ilvl w:val="0"/>
          <w:numId w:val="8"/>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“…Recibir o solicitar cualquier tipo de compensación, dádiva, obsequio o regalo en la gestión que se realice para el otorgamiento del trámite o servicio…”</w:t>
      </w:r>
      <w:r w:rsidR="00800AAE">
        <w:rPr>
          <w:rFonts w:ascii="Univia Pro" w:hAnsi="Univia Pro" w:cstheme="majorHAnsi"/>
          <w:color w:val="000000" w:themeColor="text1"/>
          <w:sz w:val="26"/>
          <w:szCs w:val="26"/>
        </w:rPr>
        <w:t>.</w:t>
      </w:r>
    </w:p>
    <w:p w14:paraId="5D45FA41" w14:textId="1FBA0B34" w:rsidR="008C07DC" w:rsidRPr="009E3397" w:rsidRDefault="008C07DC" w:rsidP="008C07DC">
      <w:pPr>
        <w:jc w:val="both"/>
        <w:rPr>
          <w:rFonts w:ascii="Univia Pro" w:hAnsi="Univia Pro" w:cstheme="majorHAnsi"/>
          <w:color w:val="000000" w:themeColor="text1"/>
          <w:sz w:val="26"/>
          <w:szCs w:val="26"/>
        </w:rPr>
      </w:pPr>
    </w:p>
    <w:p w14:paraId="5575ABA4" w14:textId="77777777" w:rsidR="002C4906" w:rsidRDefault="002C4906" w:rsidP="00E37016">
      <w:pPr>
        <w:ind w:firstLine="708"/>
        <w:jc w:val="both"/>
        <w:rPr>
          <w:rFonts w:ascii="Univia Pro" w:hAnsi="Univia Pro" w:cstheme="majorHAnsi"/>
          <w:b/>
          <w:color w:val="000000" w:themeColor="text1"/>
          <w:sz w:val="26"/>
          <w:szCs w:val="26"/>
        </w:rPr>
      </w:pPr>
    </w:p>
    <w:p w14:paraId="787F7CB5" w14:textId="110DB216" w:rsidR="008C07DC" w:rsidRPr="009E3397" w:rsidRDefault="008C07DC" w:rsidP="00E37016">
      <w:pPr>
        <w:ind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5.6 Recursos Humanos.</w:t>
      </w:r>
      <w:r w:rsidR="00D746B2" w:rsidRPr="009E3397">
        <w:rPr>
          <w:rFonts w:ascii="Univia Pro" w:hAnsi="Univia Pro" w:cstheme="majorHAnsi"/>
          <w:noProof/>
          <w:color w:val="000000" w:themeColor="text1"/>
          <w:sz w:val="26"/>
          <w:szCs w:val="26"/>
          <w:lang w:val="es-ES"/>
        </w:rPr>
        <w:t xml:space="preserve"> </w:t>
      </w:r>
    </w:p>
    <w:p w14:paraId="3579D87C" w14:textId="37F6F97A" w:rsidR="009672BD" w:rsidRPr="009E3397" w:rsidRDefault="009672BD" w:rsidP="008C07DC">
      <w:pPr>
        <w:jc w:val="both"/>
        <w:rPr>
          <w:rFonts w:ascii="Univia Pro" w:hAnsi="Univia Pro" w:cstheme="majorHAnsi"/>
          <w:b/>
          <w:color w:val="000000" w:themeColor="text1"/>
          <w:sz w:val="26"/>
          <w:szCs w:val="26"/>
        </w:rPr>
      </w:pPr>
    </w:p>
    <w:p w14:paraId="4DE01ADF" w14:textId="782A42C5" w:rsidR="008C07DC" w:rsidRPr="009E3397" w:rsidRDefault="008E7BF0"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Todas las Servidoras y S</w:t>
      </w:r>
      <w:r w:rsidR="008C07DC" w:rsidRPr="009E3397">
        <w:rPr>
          <w:rFonts w:ascii="Univia Pro" w:hAnsi="Univia Pro" w:cstheme="majorHAnsi"/>
          <w:color w:val="000000" w:themeColor="text1"/>
          <w:sz w:val="26"/>
          <w:szCs w:val="26"/>
        </w:rPr>
        <w:t>ervido</w:t>
      </w:r>
      <w:r w:rsidRPr="009E3397">
        <w:rPr>
          <w:rFonts w:ascii="Univia Pro" w:hAnsi="Univia Pro" w:cstheme="majorHAnsi"/>
          <w:color w:val="000000" w:themeColor="text1"/>
          <w:sz w:val="26"/>
          <w:szCs w:val="26"/>
        </w:rPr>
        <w:t>res P</w:t>
      </w:r>
      <w:r w:rsidR="008C07DC" w:rsidRPr="009E3397">
        <w:rPr>
          <w:rFonts w:ascii="Univia Pro" w:hAnsi="Univia Pro" w:cstheme="majorHAnsi"/>
          <w:color w:val="000000" w:themeColor="text1"/>
          <w:sz w:val="26"/>
          <w:szCs w:val="26"/>
        </w:rPr>
        <w:t xml:space="preserve">úblicos tienen derecho a gozar de un entorno de trabajo seguro, exento de discriminación y acoso, siempre en apego a los procedimientos de planeación, estructuras funcionales que desempeñen un empleo, cargo, comisión o función en apego a los principios de legalidad, imparcialidad, transparencia y rendición de cuentas. </w:t>
      </w:r>
      <w:proofErr w:type="gramStart"/>
      <w:r w:rsidR="008C07DC" w:rsidRPr="009E3397">
        <w:rPr>
          <w:rFonts w:ascii="Univia Pro" w:hAnsi="Univia Pro" w:cstheme="majorHAnsi"/>
          <w:color w:val="000000" w:themeColor="text1"/>
          <w:sz w:val="26"/>
          <w:szCs w:val="26"/>
        </w:rPr>
        <w:t>debiendo</w:t>
      </w:r>
      <w:proofErr w:type="gramEnd"/>
      <w:r w:rsidR="008C07DC" w:rsidRPr="009E3397">
        <w:rPr>
          <w:rFonts w:ascii="Univia Pro" w:hAnsi="Univia Pro" w:cstheme="majorHAnsi"/>
          <w:color w:val="000000" w:themeColor="text1"/>
          <w:sz w:val="26"/>
          <w:szCs w:val="26"/>
        </w:rPr>
        <w:t xml:space="preserve"> abstenerse de las siguientes conductas:</w:t>
      </w:r>
    </w:p>
    <w:p w14:paraId="2973C53D" w14:textId="77777777" w:rsidR="008C07DC" w:rsidRPr="009E3397" w:rsidRDefault="008C07DC" w:rsidP="008C07DC">
      <w:pPr>
        <w:ind w:firstLine="360"/>
        <w:jc w:val="both"/>
        <w:rPr>
          <w:rFonts w:ascii="Univia Pro" w:hAnsi="Univia Pro" w:cstheme="majorHAnsi"/>
          <w:color w:val="000000" w:themeColor="text1"/>
          <w:sz w:val="26"/>
          <w:szCs w:val="26"/>
        </w:rPr>
      </w:pPr>
    </w:p>
    <w:p w14:paraId="59628209" w14:textId="1E861E53"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garantizar la igualdad de oportunidades en el acceso a la función pública con base en el mérito…”</w:t>
      </w:r>
      <w:r w:rsidR="00800AAE">
        <w:rPr>
          <w:rFonts w:ascii="Univia Pro" w:hAnsi="Univia Pro" w:cstheme="majorHAnsi"/>
          <w:color w:val="000000" w:themeColor="text1"/>
          <w:sz w:val="26"/>
          <w:szCs w:val="26"/>
        </w:rPr>
        <w:t>.</w:t>
      </w:r>
    </w:p>
    <w:p w14:paraId="33237B0C"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33444C9" w14:textId="3BCE6E77"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“…Designar, contratar o nombrar en un empleo, cargo, comisión o función a personas cuyos intereses particulares, laborales, profesionales, económicos o de negocios puedan estar en contraposición o percibirse como contrario a los intereses que les correspondería velar si se desempeñaran en el servicio público…”</w:t>
      </w:r>
      <w:r w:rsidR="00800AAE">
        <w:rPr>
          <w:rFonts w:ascii="Univia Pro" w:hAnsi="Univia Pro" w:cstheme="majorHAnsi"/>
          <w:color w:val="000000" w:themeColor="text1"/>
          <w:sz w:val="26"/>
          <w:szCs w:val="26"/>
        </w:rPr>
        <w:t>.</w:t>
      </w:r>
    </w:p>
    <w:p w14:paraId="373FD38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6A282F0" w14:textId="55B33FB9"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w:t>
      </w:r>
      <w:r w:rsidR="00800AAE">
        <w:rPr>
          <w:rFonts w:ascii="Univia Pro" w:hAnsi="Univia Pro" w:cstheme="majorHAnsi"/>
          <w:color w:val="000000" w:themeColor="text1"/>
          <w:sz w:val="26"/>
          <w:szCs w:val="26"/>
        </w:rPr>
        <w:t>…</w:t>
      </w:r>
      <w:r w:rsidRPr="009E3397">
        <w:rPr>
          <w:rFonts w:ascii="Univia Pro" w:hAnsi="Univia Pro" w:cstheme="majorHAnsi"/>
          <w:color w:val="000000" w:themeColor="text1"/>
          <w:sz w:val="26"/>
          <w:szCs w:val="26"/>
        </w:rPr>
        <w:t>Proporcionar a un tercero no autorizado, información contenida en expedientes del personal y en archivos de recursos humanos bajo su resguardo…”</w:t>
      </w:r>
      <w:r w:rsidR="00800AAE">
        <w:rPr>
          <w:rFonts w:ascii="Univia Pro" w:hAnsi="Univia Pro" w:cstheme="majorHAnsi"/>
          <w:color w:val="000000" w:themeColor="text1"/>
          <w:sz w:val="26"/>
          <w:szCs w:val="26"/>
        </w:rPr>
        <w:t>.</w:t>
      </w:r>
    </w:p>
    <w:p w14:paraId="43860110"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6E38E6B" w14:textId="2A25810B"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lastRenderedPageBreak/>
        <w:t>“…Suministrar información los reactivos de los exámenes elaborados para la ocupación de plazas vacantes a personas ajenas a la organización de los concursos…”</w:t>
      </w:r>
      <w:r w:rsidR="00800AAE">
        <w:rPr>
          <w:rFonts w:ascii="Univia Pro" w:hAnsi="Univia Pro" w:cstheme="majorHAnsi"/>
          <w:color w:val="000000" w:themeColor="text1"/>
          <w:sz w:val="26"/>
          <w:szCs w:val="26"/>
        </w:rPr>
        <w:t>.</w:t>
      </w:r>
    </w:p>
    <w:p w14:paraId="62DB5CE9"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4883FC6" w14:textId="374E4C26"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“…Seleccionar, contratar, nombrar o designar a personas sin haber obtenido previamente la constancia de no inhabilitación…”</w:t>
      </w:r>
      <w:r w:rsidR="00800AAE">
        <w:rPr>
          <w:rFonts w:ascii="Univia Pro" w:hAnsi="Univia Pro" w:cstheme="majorHAnsi"/>
          <w:color w:val="000000" w:themeColor="text1"/>
          <w:sz w:val="26"/>
          <w:szCs w:val="26"/>
        </w:rPr>
        <w:t>.</w:t>
      </w:r>
    </w:p>
    <w:p w14:paraId="4A033C5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92E8BED" w14:textId="72161FD0"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“…Seleccionar, contratar, nombrar o designar a personas, que no cuenten con el perfil del puesto, con los requisitos y documentos establecidos o que no cumplan con las obligaciones que las leyes imponen a todo ciudadano…”</w:t>
      </w:r>
      <w:r w:rsidR="00800AAE">
        <w:rPr>
          <w:rFonts w:ascii="Univia Pro" w:hAnsi="Univia Pro" w:cstheme="majorHAnsi"/>
          <w:color w:val="000000" w:themeColor="text1"/>
          <w:sz w:val="26"/>
          <w:szCs w:val="26"/>
        </w:rPr>
        <w:t>.</w:t>
      </w:r>
    </w:p>
    <w:p w14:paraId="09BAF764"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64B16735" w14:textId="0972F741"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“…Seleccionar, contratar, designar o nombrar directa o indirectamente como subalternos a familiares hasta el cuarto grado de parentesco…”</w:t>
      </w:r>
      <w:r w:rsidR="00800AAE">
        <w:rPr>
          <w:rFonts w:ascii="Univia Pro" w:hAnsi="Univia Pro" w:cstheme="majorHAnsi"/>
          <w:color w:val="000000" w:themeColor="text1"/>
          <w:sz w:val="26"/>
          <w:szCs w:val="26"/>
        </w:rPr>
        <w:t>.</w:t>
      </w:r>
    </w:p>
    <w:p w14:paraId="04D138B8"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6979A3DD" w14:textId="0AFC75C9"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“…Otorgar a una persona en el servicio público subordinado, durante su proceso de evaluación una calificación que no corresponda a sus conocimientos, aptitudes o desempeño…”</w:t>
      </w:r>
      <w:r w:rsidR="00800AAE">
        <w:rPr>
          <w:rFonts w:ascii="Univia Pro" w:hAnsi="Univia Pro" w:cstheme="majorHAnsi"/>
          <w:color w:val="000000" w:themeColor="text1"/>
          <w:sz w:val="26"/>
          <w:szCs w:val="26"/>
        </w:rPr>
        <w:t>.</w:t>
      </w:r>
    </w:p>
    <w:p w14:paraId="7A9037E3"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9BD012B" w14:textId="1F22A5BC"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“…Disponer del personal a su cargo en forma indebida, para que le realice trámites, asunto</w:t>
      </w:r>
      <w:r w:rsidR="008129EF" w:rsidRPr="009E3397">
        <w:rPr>
          <w:rFonts w:ascii="Univia Pro" w:hAnsi="Univia Pro" w:cstheme="majorHAnsi"/>
          <w:color w:val="000000" w:themeColor="text1"/>
          <w:sz w:val="26"/>
          <w:szCs w:val="26"/>
        </w:rPr>
        <w:t>s</w:t>
      </w:r>
      <w:r w:rsidRPr="009E3397">
        <w:rPr>
          <w:rFonts w:ascii="Univia Pro" w:hAnsi="Univia Pro" w:cstheme="majorHAnsi"/>
          <w:color w:val="000000" w:themeColor="text1"/>
          <w:sz w:val="26"/>
          <w:szCs w:val="26"/>
        </w:rPr>
        <w:t xml:space="preserve"> o actividades de carácter personal o familiar ajenos al servicio público</w:t>
      </w:r>
      <w:r w:rsidR="00800AAE">
        <w:rPr>
          <w:rFonts w:ascii="Univia Pro" w:hAnsi="Univia Pro" w:cstheme="majorHAnsi"/>
          <w:color w:val="000000" w:themeColor="text1"/>
          <w:sz w:val="26"/>
          <w:szCs w:val="26"/>
        </w:rPr>
        <w:t>…”.</w:t>
      </w:r>
    </w:p>
    <w:p w14:paraId="32E29248" w14:textId="3F183F6C" w:rsidR="008C07DC" w:rsidRPr="009E3397" w:rsidRDefault="008C07DC" w:rsidP="008C07DC">
      <w:pPr>
        <w:pStyle w:val="Prrafodelista"/>
        <w:jc w:val="both"/>
        <w:rPr>
          <w:rFonts w:ascii="Univia Pro" w:hAnsi="Univia Pro" w:cstheme="majorHAnsi"/>
          <w:color w:val="000000" w:themeColor="text1"/>
          <w:sz w:val="26"/>
          <w:szCs w:val="26"/>
        </w:rPr>
      </w:pPr>
    </w:p>
    <w:p w14:paraId="3912AED2" w14:textId="3418FF86"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“…Presentar información y documentación falsa que induzca el error, sobre el cumplimiento de metas de evaluación del desempeño…”</w:t>
      </w:r>
      <w:r w:rsidR="00800AAE">
        <w:rPr>
          <w:rFonts w:ascii="Univia Pro" w:hAnsi="Univia Pro" w:cstheme="majorHAnsi"/>
          <w:color w:val="000000" w:themeColor="text1"/>
          <w:sz w:val="26"/>
          <w:szCs w:val="26"/>
        </w:rPr>
        <w:t>.</w:t>
      </w:r>
    </w:p>
    <w:p w14:paraId="1CC97FE3"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93BF9E2" w14:textId="1F223299"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“…Remover, cesar, despedir, separar o solicitar, la baja, sin tener atribuciones o por causas y proc</w:t>
      </w:r>
      <w:r w:rsidR="008129EF" w:rsidRPr="009E3397">
        <w:rPr>
          <w:rFonts w:ascii="Univia Pro" w:hAnsi="Univia Pro" w:cstheme="majorHAnsi"/>
          <w:color w:val="000000" w:themeColor="text1"/>
          <w:sz w:val="26"/>
          <w:szCs w:val="26"/>
        </w:rPr>
        <w:t>edimientos no previstos en las L</w:t>
      </w:r>
      <w:r w:rsidRPr="009E3397">
        <w:rPr>
          <w:rFonts w:ascii="Univia Pro" w:hAnsi="Univia Pro" w:cstheme="majorHAnsi"/>
          <w:color w:val="000000" w:themeColor="text1"/>
          <w:sz w:val="26"/>
          <w:szCs w:val="26"/>
        </w:rPr>
        <w:t>eyes aplicables…”</w:t>
      </w:r>
      <w:r w:rsidR="00800AAE">
        <w:rPr>
          <w:rFonts w:ascii="Univia Pro" w:hAnsi="Univia Pro" w:cstheme="majorHAnsi"/>
          <w:color w:val="000000" w:themeColor="text1"/>
          <w:sz w:val="26"/>
          <w:szCs w:val="26"/>
        </w:rPr>
        <w:t>.</w:t>
      </w:r>
    </w:p>
    <w:p w14:paraId="0CEE4BD1"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CDF3604" w14:textId="31D21346" w:rsidR="008C07DC" w:rsidRPr="009E3397" w:rsidRDefault="008C07DC" w:rsidP="00311180">
      <w:pPr>
        <w:pStyle w:val="Prrafodelista"/>
        <w:numPr>
          <w:ilvl w:val="0"/>
          <w:numId w:val="9"/>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“…Eludir, conforme a sus atribuciones, la reestructuración de áreas identificadas como sensibles o vulnerables a la corrupción o en las que se observe una alta inciden</w:t>
      </w:r>
      <w:r w:rsidR="001E70BD" w:rsidRPr="009E3397">
        <w:rPr>
          <w:rFonts w:ascii="Univia Pro" w:hAnsi="Univia Pro" w:cstheme="majorHAnsi"/>
          <w:color w:val="000000" w:themeColor="text1"/>
          <w:sz w:val="26"/>
          <w:szCs w:val="26"/>
        </w:rPr>
        <w:t>cia de conductas contrarias al C</w:t>
      </w:r>
      <w:r w:rsidRPr="009E3397">
        <w:rPr>
          <w:rFonts w:ascii="Univia Pro" w:hAnsi="Univia Pro" w:cstheme="majorHAnsi"/>
          <w:color w:val="000000" w:themeColor="text1"/>
          <w:sz w:val="26"/>
          <w:szCs w:val="26"/>
        </w:rPr>
        <w:t xml:space="preserve">ódigo de </w:t>
      </w:r>
      <w:r w:rsidR="001E70BD" w:rsidRPr="009E3397">
        <w:rPr>
          <w:rFonts w:ascii="Univia Pro" w:hAnsi="Univia Pro" w:cstheme="majorHAnsi"/>
          <w:color w:val="000000" w:themeColor="text1"/>
          <w:sz w:val="26"/>
          <w:szCs w:val="26"/>
        </w:rPr>
        <w:t>É</w:t>
      </w:r>
      <w:r w:rsidR="008129EF" w:rsidRPr="009E3397">
        <w:rPr>
          <w:rFonts w:ascii="Univia Pro" w:hAnsi="Univia Pro" w:cstheme="majorHAnsi"/>
          <w:color w:val="000000" w:themeColor="text1"/>
          <w:sz w:val="26"/>
          <w:szCs w:val="26"/>
        </w:rPr>
        <w:t>tica, a las Reglas de I</w:t>
      </w:r>
      <w:r w:rsidRPr="009E3397">
        <w:rPr>
          <w:rFonts w:ascii="Univia Pro" w:hAnsi="Univia Pro" w:cstheme="majorHAnsi"/>
          <w:color w:val="000000" w:themeColor="text1"/>
          <w:sz w:val="26"/>
          <w:szCs w:val="26"/>
        </w:rPr>
        <w:t xml:space="preserve">ntegridad o al </w:t>
      </w:r>
      <w:r w:rsidR="001E70BD" w:rsidRPr="009E3397">
        <w:rPr>
          <w:rFonts w:ascii="Univia Pro" w:hAnsi="Univia Pro" w:cstheme="majorHAnsi"/>
          <w:color w:val="000000" w:themeColor="text1"/>
          <w:sz w:val="26"/>
          <w:szCs w:val="26"/>
        </w:rPr>
        <w:t>C</w:t>
      </w:r>
      <w:r w:rsidRPr="009E3397">
        <w:rPr>
          <w:rFonts w:ascii="Univia Pro" w:hAnsi="Univia Pro" w:cstheme="majorHAnsi"/>
          <w:color w:val="000000" w:themeColor="text1"/>
          <w:sz w:val="26"/>
          <w:szCs w:val="26"/>
        </w:rPr>
        <w:t xml:space="preserve">ódigo de </w:t>
      </w:r>
      <w:r w:rsidR="001E70BD" w:rsidRPr="009E3397">
        <w:rPr>
          <w:rFonts w:ascii="Univia Pro" w:hAnsi="Univia Pro" w:cstheme="majorHAnsi"/>
          <w:color w:val="000000" w:themeColor="text1"/>
          <w:sz w:val="26"/>
          <w:szCs w:val="26"/>
        </w:rPr>
        <w:t>C</w:t>
      </w:r>
      <w:r w:rsidRPr="009E3397">
        <w:rPr>
          <w:rFonts w:ascii="Univia Pro" w:hAnsi="Univia Pro" w:cstheme="majorHAnsi"/>
          <w:color w:val="000000" w:themeColor="text1"/>
          <w:sz w:val="26"/>
          <w:szCs w:val="26"/>
        </w:rPr>
        <w:t>onducta…”</w:t>
      </w:r>
      <w:r w:rsidR="00800AAE">
        <w:rPr>
          <w:rFonts w:ascii="Univia Pro" w:hAnsi="Univia Pro" w:cstheme="majorHAnsi"/>
          <w:color w:val="000000" w:themeColor="text1"/>
          <w:sz w:val="26"/>
          <w:szCs w:val="26"/>
        </w:rPr>
        <w:t>.</w:t>
      </w:r>
    </w:p>
    <w:p w14:paraId="0A280DED" w14:textId="77777777" w:rsidR="008C07DC" w:rsidRPr="009E3397" w:rsidRDefault="008C07DC" w:rsidP="008C07DC">
      <w:pPr>
        <w:jc w:val="both"/>
        <w:rPr>
          <w:rFonts w:ascii="Univia Pro" w:hAnsi="Univia Pro" w:cstheme="majorHAnsi"/>
          <w:color w:val="000000" w:themeColor="text1"/>
          <w:sz w:val="26"/>
          <w:szCs w:val="26"/>
        </w:rPr>
      </w:pPr>
    </w:p>
    <w:p w14:paraId="3DAAE1BD" w14:textId="3CEE5183" w:rsidR="008C07DC" w:rsidRPr="009E3397" w:rsidRDefault="008C07DC" w:rsidP="00E37016">
      <w:pPr>
        <w:ind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 xml:space="preserve">5.7 Administración de </w:t>
      </w:r>
      <w:r w:rsidR="002C4906" w:rsidRPr="009E3397">
        <w:rPr>
          <w:rFonts w:ascii="Univia Pro" w:hAnsi="Univia Pro" w:cstheme="majorHAnsi"/>
          <w:b/>
          <w:color w:val="000000" w:themeColor="text1"/>
          <w:sz w:val="26"/>
          <w:szCs w:val="26"/>
        </w:rPr>
        <w:t>Bienes</w:t>
      </w:r>
      <w:r w:rsidRPr="009E3397">
        <w:rPr>
          <w:rFonts w:ascii="Univia Pro" w:hAnsi="Univia Pro" w:cstheme="majorHAnsi"/>
          <w:b/>
          <w:color w:val="000000" w:themeColor="text1"/>
          <w:sz w:val="26"/>
          <w:szCs w:val="26"/>
        </w:rPr>
        <w:t xml:space="preserve"> Muebles e Inmuebles</w:t>
      </w:r>
    </w:p>
    <w:p w14:paraId="0F531631" w14:textId="77777777" w:rsidR="00E37016" w:rsidRDefault="00E37016" w:rsidP="00E37016">
      <w:pPr>
        <w:jc w:val="both"/>
        <w:rPr>
          <w:rFonts w:ascii="Univia Pro" w:hAnsi="Univia Pro" w:cstheme="majorHAnsi"/>
          <w:b/>
          <w:color w:val="000000" w:themeColor="text1"/>
          <w:sz w:val="26"/>
          <w:szCs w:val="26"/>
        </w:rPr>
      </w:pPr>
    </w:p>
    <w:p w14:paraId="5FA2E2AE" w14:textId="1129ECA8" w:rsidR="008C07DC" w:rsidRPr="009E3397" w:rsidRDefault="00464A48"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lastRenderedPageBreak/>
        <w:t>S</w:t>
      </w:r>
      <w:r w:rsidR="008C07DC" w:rsidRPr="009E3397">
        <w:rPr>
          <w:rFonts w:ascii="Univia Pro" w:hAnsi="Univia Pro" w:cstheme="majorHAnsi"/>
          <w:color w:val="000000" w:themeColor="text1"/>
          <w:sz w:val="26"/>
          <w:szCs w:val="26"/>
        </w:rPr>
        <w:t>ervid</w:t>
      </w:r>
      <w:r w:rsidRPr="009E3397">
        <w:rPr>
          <w:rFonts w:ascii="Univia Pro" w:hAnsi="Univia Pro" w:cstheme="majorHAnsi"/>
          <w:color w:val="000000" w:themeColor="text1"/>
          <w:sz w:val="26"/>
          <w:szCs w:val="26"/>
        </w:rPr>
        <w:t>oras y S</w:t>
      </w:r>
      <w:r w:rsidR="008C07DC" w:rsidRPr="009E3397">
        <w:rPr>
          <w:rFonts w:ascii="Univia Pro" w:hAnsi="Univia Pro" w:cstheme="majorHAnsi"/>
          <w:color w:val="000000" w:themeColor="text1"/>
          <w:sz w:val="26"/>
          <w:szCs w:val="26"/>
        </w:rPr>
        <w:t xml:space="preserve">ervidores Públicos que, con motivo de su empleo, cargo, comisión </w:t>
      </w:r>
      <w:r w:rsidR="00A01FD3" w:rsidRPr="009E3397">
        <w:rPr>
          <w:rFonts w:ascii="Univia Pro" w:hAnsi="Univia Pro" w:cstheme="majorHAnsi"/>
          <w:color w:val="000000" w:themeColor="text1"/>
          <w:sz w:val="26"/>
          <w:szCs w:val="26"/>
        </w:rPr>
        <w:t>o función vigilen o ejerzan la a</w:t>
      </w:r>
      <w:r w:rsidR="008C07DC" w:rsidRPr="009E3397">
        <w:rPr>
          <w:rFonts w:ascii="Univia Pro" w:hAnsi="Univia Pro" w:cstheme="majorHAnsi"/>
          <w:color w:val="000000" w:themeColor="text1"/>
          <w:sz w:val="26"/>
          <w:szCs w:val="26"/>
        </w:rPr>
        <w:t>dministración de bienes muebles e inmuebles; así como efectúen los procedimientos de baja, enajenación, transferencia o destrucción de bienes muebles o inmuebles, lo harán indudablemente bajo parámetros de eficiencia, transparencia y honradez, absteniéndose de las siguientes conductas:</w:t>
      </w:r>
    </w:p>
    <w:p w14:paraId="6386B31E" w14:textId="7DD01E1C" w:rsidR="009672BD" w:rsidRPr="009E3397" w:rsidRDefault="009672BD" w:rsidP="008C07DC">
      <w:pPr>
        <w:ind w:firstLine="360"/>
        <w:jc w:val="both"/>
        <w:rPr>
          <w:rFonts w:ascii="Univia Pro" w:hAnsi="Univia Pro" w:cstheme="majorHAnsi"/>
          <w:color w:val="000000" w:themeColor="text1"/>
          <w:sz w:val="26"/>
          <w:szCs w:val="26"/>
        </w:rPr>
      </w:pPr>
    </w:p>
    <w:p w14:paraId="06DF10F2" w14:textId="32854960"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“…Solicitar la baja, enajenación, transferencia o destrucción de bienes públicos, cuando estos sigan siendo útiles…”</w:t>
      </w:r>
      <w:r w:rsidR="00800AAE">
        <w:rPr>
          <w:rFonts w:ascii="Univia Pro" w:hAnsi="Univia Pro" w:cstheme="majorHAnsi"/>
          <w:color w:val="000000" w:themeColor="text1"/>
          <w:sz w:val="26"/>
          <w:szCs w:val="26"/>
        </w:rPr>
        <w:t>.</w:t>
      </w:r>
    </w:p>
    <w:p w14:paraId="3699BE53" w14:textId="6B4D212C" w:rsidR="008C07DC" w:rsidRPr="009E3397" w:rsidRDefault="008C07DC" w:rsidP="008C07DC">
      <w:pPr>
        <w:pStyle w:val="Prrafodelista"/>
        <w:jc w:val="both"/>
        <w:rPr>
          <w:rFonts w:ascii="Univia Pro" w:hAnsi="Univia Pro" w:cstheme="majorHAnsi"/>
          <w:color w:val="000000" w:themeColor="text1"/>
          <w:sz w:val="26"/>
          <w:szCs w:val="26"/>
        </w:rPr>
      </w:pPr>
    </w:p>
    <w:p w14:paraId="432748A6" w14:textId="6AB44A3E"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“…Compartir información con terceros ajenos a los procedimientos de baja, enajenación, transferencia o destrucción de bienes públicos o sustituir documentos o alterar éstos…”</w:t>
      </w:r>
      <w:r w:rsidR="00800AAE">
        <w:rPr>
          <w:rFonts w:ascii="Univia Pro" w:hAnsi="Univia Pro" w:cstheme="majorHAnsi"/>
          <w:color w:val="000000" w:themeColor="text1"/>
          <w:sz w:val="26"/>
          <w:szCs w:val="26"/>
        </w:rPr>
        <w:t>.</w:t>
      </w:r>
    </w:p>
    <w:p w14:paraId="551AE19E" w14:textId="2321F351" w:rsidR="008C07DC" w:rsidRPr="009E3397" w:rsidRDefault="008C07DC" w:rsidP="008C07DC">
      <w:pPr>
        <w:pStyle w:val="Prrafodelista"/>
        <w:jc w:val="both"/>
        <w:rPr>
          <w:rFonts w:ascii="Univia Pro" w:hAnsi="Univia Pro" w:cstheme="majorHAnsi"/>
          <w:color w:val="000000" w:themeColor="text1"/>
          <w:sz w:val="26"/>
          <w:szCs w:val="26"/>
        </w:rPr>
      </w:pPr>
    </w:p>
    <w:p w14:paraId="034E5806" w14:textId="5C81B93B"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“…Recibir o solicitar cualquier tipo de compensación, dádiva, obsequio o regalo, a cambio de beneficiar a los participantes en los procedimientos de enajenació</w:t>
      </w:r>
      <w:r w:rsidR="00800AAE">
        <w:rPr>
          <w:rFonts w:ascii="Univia Pro" w:hAnsi="Univia Pro" w:cstheme="majorHAnsi"/>
          <w:color w:val="000000" w:themeColor="text1"/>
          <w:sz w:val="26"/>
          <w:szCs w:val="26"/>
        </w:rPr>
        <w:t>n de bienes muebles e inmuebles…”.</w:t>
      </w:r>
    </w:p>
    <w:p w14:paraId="6F9387B0"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9C95CE9" w14:textId="4D5E813A"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“…Intervenir o infl</w:t>
      </w:r>
      <w:r w:rsidR="00464A48" w:rsidRPr="009E3397">
        <w:rPr>
          <w:rFonts w:ascii="Univia Pro" w:hAnsi="Univia Pro" w:cstheme="majorHAnsi"/>
          <w:color w:val="000000" w:themeColor="text1"/>
          <w:sz w:val="26"/>
          <w:szCs w:val="26"/>
        </w:rPr>
        <w:t>uir en las decisiones de otros Servidores P</w:t>
      </w:r>
      <w:r w:rsidRPr="009E3397">
        <w:rPr>
          <w:rFonts w:ascii="Univia Pro" w:hAnsi="Univia Pro" w:cstheme="majorHAnsi"/>
          <w:color w:val="000000" w:themeColor="text1"/>
          <w:sz w:val="26"/>
          <w:szCs w:val="26"/>
        </w:rPr>
        <w:t>úblicos para que se beneficie a algún participante en los procedimientos de enajenación de bienes muebles e inmuebles…”</w:t>
      </w:r>
      <w:r w:rsidR="00800AAE">
        <w:rPr>
          <w:rFonts w:ascii="Univia Pro" w:hAnsi="Univia Pro" w:cstheme="majorHAnsi"/>
          <w:color w:val="000000" w:themeColor="text1"/>
          <w:sz w:val="26"/>
          <w:szCs w:val="26"/>
        </w:rPr>
        <w:t>.</w:t>
      </w:r>
    </w:p>
    <w:p w14:paraId="0CFE0554" w14:textId="4CC57773" w:rsidR="008C07DC" w:rsidRPr="009E3397" w:rsidRDefault="008C07DC" w:rsidP="008C07DC">
      <w:pPr>
        <w:pStyle w:val="Prrafodelista"/>
        <w:jc w:val="both"/>
        <w:rPr>
          <w:rFonts w:ascii="Univia Pro" w:hAnsi="Univia Pro" w:cstheme="majorHAnsi"/>
          <w:color w:val="000000" w:themeColor="text1"/>
          <w:sz w:val="26"/>
          <w:szCs w:val="26"/>
        </w:rPr>
      </w:pPr>
    </w:p>
    <w:p w14:paraId="081F2137" w14:textId="700BB8CD"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“…Tomar decisiones en los procedimientos de enajenación de bienes muebles e inmuebles anteponiendo intereses particulares que dejen de aseguras las mejores condiciones en cuanto a precio disponible en el mercado…”</w:t>
      </w:r>
      <w:r w:rsidR="00800AAE">
        <w:rPr>
          <w:rFonts w:ascii="Univia Pro" w:hAnsi="Univia Pro" w:cstheme="majorHAnsi"/>
          <w:color w:val="000000" w:themeColor="text1"/>
          <w:sz w:val="26"/>
          <w:szCs w:val="26"/>
        </w:rPr>
        <w:t>.</w:t>
      </w:r>
    </w:p>
    <w:p w14:paraId="2D49E93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784993B" w14:textId="5D72BA44"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w:t>
      </w:r>
      <w:r w:rsidR="00464A48" w:rsidRPr="009E3397">
        <w:rPr>
          <w:rFonts w:ascii="Univia Pro" w:hAnsi="Univia Pro" w:cstheme="majorHAnsi"/>
          <w:color w:val="000000" w:themeColor="text1"/>
          <w:sz w:val="26"/>
          <w:szCs w:val="26"/>
        </w:rPr>
        <w:t xml:space="preserve">Manipular </w:t>
      </w:r>
      <w:r w:rsidRPr="009E3397">
        <w:rPr>
          <w:rFonts w:ascii="Univia Pro" w:hAnsi="Univia Pro" w:cstheme="majorHAnsi"/>
          <w:color w:val="000000" w:themeColor="text1"/>
          <w:sz w:val="26"/>
          <w:szCs w:val="26"/>
        </w:rPr>
        <w:t>la información proporcionada por los particulares en los procedimientos de enajenación de bienes muebles e inmuebles…”</w:t>
      </w:r>
      <w:r w:rsidR="00800AAE">
        <w:rPr>
          <w:rFonts w:ascii="Univia Pro" w:hAnsi="Univia Pro" w:cstheme="majorHAnsi"/>
          <w:color w:val="000000" w:themeColor="text1"/>
          <w:sz w:val="26"/>
          <w:szCs w:val="26"/>
        </w:rPr>
        <w:t>.</w:t>
      </w:r>
    </w:p>
    <w:p w14:paraId="04F73365"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A7B5DB2" w14:textId="68403EA0"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“…Utilizar el parque vehicular terrestre o aéreo de carácter oficial o arrendado para uso particular, personal o familiar, fuera de la normativa establecida por la entidad…”</w:t>
      </w:r>
      <w:r w:rsidR="00800AAE">
        <w:rPr>
          <w:rFonts w:ascii="Univia Pro" w:hAnsi="Univia Pro" w:cstheme="majorHAnsi"/>
          <w:color w:val="000000" w:themeColor="text1"/>
          <w:sz w:val="26"/>
          <w:szCs w:val="26"/>
        </w:rPr>
        <w:t>.</w:t>
      </w:r>
    </w:p>
    <w:p w14:paraId="09C62B64"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27B57E0" w14:textId="51DF15DD"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“…Utilizar los bienes inmuebles para uso ajeno a la normatividad aplicable…”</w:t>
      </w:r>
      <w:r w:rsidR="00800AAE">
        <w:rPr>
          <w:rFonts w:ascii="Univia Pro" w:hAnsi="Univia Pro" w:cstheme="majorHAnsi"/>
          <w:color w:val="000000" w:themeColor="text1"/>
          <w:sz w:val="26"/>
          <w:szCs w:val="26"/>
        </w:rPr>
        <w:t>.</w:t>
      </w:r>
    </w:p>
    <w:p w14:paraId="20E6D6DD"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2CD8F63" w14:textId="6285EEA1" w:rsidR="008C07DC" w:rsidRPr="009E3397" w:rsidRDefault="008C07DC" w:rsidP="00311180">
      <w:pPr>
        <w:pStyle w:val="Prrafodelista"/>
        <w:numPr>
          <w:ilvl w:val="0"/>
          <w:numId w:val="12"/>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“…Disponer de los bienes y demás recursos públicos sin observar las normas a los que se encuentran afectos y destinarlos a fines distintos al servicio público…”</w:t>
      </w:r>
      <w:r w:rsidR="00800AAE">
        <w:rPr>
          <w:rFonts w:ascii="Univia Pro" w:hAnsi="Univia Pro" w:cstheme="majorHAnsi"/>
          <w:color w:val="000000" w:themeColor="text1"/>
          <w:sz w:val="26"/>
          <w:szCs w:val="26"/>
        </w:rPr>
        <w:t>.</w:t>
      </w:r>
    </w:p>
    <w:p w14:paraId="33029E29" w14:textId="77777777" w:rsidR="008C07DC" w:rsidRPr="009E3397" w:rsidRDefault="008C07DC" w:rsidP="008C07DC">
      <w:pPr>
        <w:jc w:val="both"/>
        <w:rPr>
          <w:rFonts w:ascii="Univia Pro" w:hAnsi="Univia Pro" w:cstheme="majorHAnsi"/>
          <w:b/>
          <w:color w:val="000000" w:themeColor="text1"/>
          <w:sz w:val="26"/>
          <w:szCs w:val="26"/>
        </w:rPr>
      </w:pPr>
    </w:p>
    <w:p w14:paraId="067A5288" w14:textId="41928341" w:rsidR="008C07DC" w:rsidRPr="009E3397" w:rsidRDefault="008C07DC" w:rsidP="00E37016">
      <w:pPr>
        <w:ind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5.8 Procesos de Evaluación</w:t>
      </w:r>
    </w:p>
    <w:p w14:paraId="2CC22A08" w14:textId="77777777" w:rsidR="009672BD" w:rsidRPr="009E3397" w:rsidRDefault="009672BD" w:rsidP="008C07DC">
      <w:pPr>
        <w:jc w:val="both"/>
        <w:rPr>
          <w:rFonts w:ascii="Univia Pro" w:hAnsi="Univia Pro" w:cstheme="majorHAnsi"/>
          <w:b/>
          <w:color w:val="000000" w:themeColor="text1"/>
          <w:sz w:val="26"/>
          <w:szCs w:val="26"/>
        </w:rPr>
      </w:pPr>
    </w:p>
    <w:p w14:paraId="1DBCD166" w14:textId="2FD35172" w:rsidR="008C07DC" w:rsidRPr="009E3397" w:rsidRDefault="008C07DC"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Los procesos de evaluación que forman parte del control interno, por lo que Servidoras y Servidores Públicos que realicen estos procesos con motivo de su empleo, cargo, comisión o función, se apegaran en todo momento a los principios de legalidad, imparcialidad y rendición de cuentas, por lo que dejaran fuera de su actuar las siguientes acciones:</w:t>
      </w:r>
    </w:p>
    <w:p w14:paraId="58E84267" w14:textId="77777777" w:rsidR="009672BD" w:rsidRPr="009E3397" w:rsidRDefault="009672BD" w:rsidP="008C07DC">
      <w:pPr>
        <w:ind w:firstLine="360"/>
        <w:jc w:val="both"/>
        <w:rPr>
          <w:rFonts w:ascii="Univia Pro" w:hAnsi="Univia Pro" w:cstheme="majorHAnsi"/>
          <w:color w:val="000000" w:themeColor="text1"/>
          <w:sz w:val="26"/>
          <w:szCs w:val="26"/>
        </w:rPr>
      </w:pPr>
    </w:p>
    <w:p w14:paraId="4AC7F200" w14:textId="4CDA3EC6" w:rsidR="008C07DC" w:rsidRPr="009E3397" w:rsidRDefault="00464A48" w:rsidP="00A01FD3">
      <w:pPr>
        <w:pStyle w:val="Prrafodelista"/>
        <w:numPr>
          <w:ilvl w:val="0"/>
          <w:numId w:val="13"/>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“…Proporcionar i</w:t>
      </w:r>
      <w:r w:rsidR="008C07DC" w:rsidRPr="009E3397">
        <w:rPr>
          <w:rFonts w:ascii="Univia Pro" w:hAnsi="Univia Pro" w:cstheme="majorHAnsi"/>
          <w:color w:val="000000" w:themeColor="text1"/>
          <w:sz w:val="26"/>
          <w:szCs w:val="26"/>
        </w:rPr>
        <w:t>ndebidamente la información contenida en los sistemas de información de la Administración Pública Estatal o acceder a ésta por causas distintas al ejercicio de sus funciones y facultades…”</w:t>
      </w:r>
      <w:r w:rsidR="00800AAE">
        <w:rPr>
          <w:rFonts w:ascii="Univia Pro" w:hAnsi="Univia Pro" w:cstheme="majorHAnsi"/>
          <w:color w:val="000000" w:themeColor="text1"/>
          <w:sz w:val="26"/>
          <w:szCs w:val="26"/>
        </w:rPr>
        <w:t>.</w:t>
      </w:r>
    </w:p>
    <w:p w14:paraId="739BC197" w14:textId="77777777" w:rsidR="008C07DC" w:rsidRPr="009E3397" w:rsidRDefault="008C07DC" w:rsidP="008C07DC">
      <w:pPr>
        <w:ind w:left="360"/>
        <w:jc w:val="both"/>
        <w:rPr>
          <w:rFonts w:ascii="Univia Pro" w:hAnsi="Univia Pro" w:cstheme="majorHAnsi"/>
          <w:color w:val="000000" w:themeColor="text1"/>
          <w:sz w:val="26"/>
          <w:szCs w:val="26"/>
        </w:rPr>
      </w:pPr>
    </w:p>
    <w:p w14:paraId="395EA4A8" w14:textId="6D450BA8" w:rsidR="008C07DC" w:rsidRPr="009E3397" w:rsidRDefault="008C07DC" w:rsidP="00311180">
      <w:pPr>
        <w:pStyle w:val="Prrafodelista"/>
        <w:numPr>
          <w:ilvl w:val="0"/>
          <w:numId w:val="13"/>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“…Transgredir el alcance y orientación de los resultados de las evaluaciones que realice cualquier instancia externa o interna en materia de evaluación o rendición de cuentas…”</w:t>
      </w:r>
      <w:r w:rsidR="00800AAE">
        <w:rPr>
          <w:rFonts w:ascii="Univia Pro" w:hAnsi="Univia Pro" w:cstheme="majorHAnsi"/>
          <w:color w:val="000000" w:themeColor="text1"/>
          <w:sz w:val="26"/>
          <w:szCs w:val="26"/>
        </w:rPr>
        <w:t>.</w:t>
      </w:r>
    </w:p>
    <w:p w14:paraId="7EDFA2F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647BA0B7" w14:textId="79AEDAC7" w:rsidR="008C07DC" w:rsidRPr="009E3397" w:rsidRDefault="008C07DC" w:rsidP="00311180">
      <w:pPr>
        <w:pStyle w:val="Prrafodelista"/>
        <w:numPr>
          <w:ilvl w:val="0"/>
          <w:numId w:val="13"/>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atender las recomendaciones formulada</w:t>
      </w:r>
      <w:r w:rsidR="00464A48" w:rsidRPr="009E3397">
        <w:rPr>
          <w:rFonts w:ascii="Univia Pro" w:hAnsi="Univia Pro" w:cstheme="majorHAnsi"/>
          <w:color w:val="000000" w:themeColor="text1"/>
          <w:sz w:val="26"/>
          <w:szCs w:val="26"/>
        </w:rPr>
        <w:t>s</w:t>
      </w:r>
      <w:r w:rsidRPr="009E3397">
        <w:rPr>
          <w:rFonts w:ascii="Univia Pro" w:hAnsi="Univia Pro" w:cstheme="majorHAnsi"/>
          <w:color w:val="000000" w:themeColor="text1"/>
          <w:sz w:val="26"/>
          <w:szCs w:val="26"/>
        </w:rPr>
        <w:t xml:space="preserve"> por cualquier Instancia de evaluación ya sea interna o externa</w:t>
      </w:r>
      <w:r w:rsidR="00800AAE">
        <w:rPr>
          <w:rFonts w:ascii="Univia Pro" w:hAnsi="Univia Pro" w:cstheme="majorHAnsi"/>
          <w:color w:val="000000" w:themeColor="text1"/>
          <w:sz w:val="26"/>
          <w:szCs w:val="26"/>
        </w:rPr>
        <w:t>…”.</w:t>
      </w:r>
    </w:p>
    <w:p w14:paraId="75D1754D"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F8E0F98" w14:textId="243447DD" w:rsidR="008C07DC" w:rsidRPr="009E3397" w:rsidRDefault="008C07DC" w:rsidP="00311180">
      <w:pPr>
        <w:pStyle w:val="Prrafodelista"/>
        <w:numPr>
          <w:ilvl w:val="0"/>
          <w:numId w:val="13"/>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“…Alterar el registro de cualquier índole o modificar los resultados de las funciones programas y proyectos gubernamentales…”</w:t>
      </w:r>
      <w:r w:rsidR="00800AAE">
        <w:rPr>
          <w:rFonts w:ascii="Univia Pro" w:hAnsi="Univia Pro" w:cstheme="majorHAnsi"/>
          <w:color w:val="000000" w:themeColor="text1"/>
          <w:sz w:val="26"/>
          <w:szCs w:val="26"/>
        </w:rPr>
        <w:t>.</w:t>
      </w:r>
    </w:p>
    <w:p w14:paraId="07F9278B" w14:textId="77777777" w:rsidR="008C07DC" w:rsidRPr="009E3397" w:rsidRDefault="008C07DC" w:rsidP="008C07DC">
      <w:pPr>
        <w:jc w:val="both"/>
        <w:rPr>
          <w:rFonts w:ascii="Univia Pro" w:hAnsi="Univia Pro" w:cstheme="majorHAnsi"/>
          <w:b/>
          <w:color w:val="000000" w:themeColor="text1"/>
          <w:sz w:val="26"/>
          <w:szCs w:val="26"/>
        </w:rPr>
      </w:pPr>
    </w:p>
    <w:p w14:paraId="7BA1B109" w14:textId="77777777" w:rsidR="00FF6E28" w:rsidRDefault="00FF6E28" w:rsidP="00E37016">
      <w:pPr>
        <w:ind w:firstLine="708"/>
        <w:jc w:val="both"/>
        <w:rPr>
          <w:rFonts w:ascii="Univia Pro" w:hAnsi="Univia Pro" w:cstheme="majorHAnsi"/>
          <w:b/>
          <w:color w:val="000000" w:themeColor="text1"/>
          <w:sz w:val="26"/>
          <w:szCs w:val="26"/>
        </w:rPr>
      </w:pPr>
    </w:p>
    <w:p w14:paraId="7C6EB391" w14:textId="00EC13D4" w:rsidR="008C07DC" w:rsidRPr="009E3397" w:rsidRDefault="00E37016" w:rsidP="00E37016">
      <w:pPr>
        <w:ind w:firstLine="708"/>
        <w:jc w:val="both"/>
        <w:rPr>
          <w:rFonts w:ascii="Univia Pro" w:hAnsi="Univia Pro" w:cstheme="majorHAnsi"/>
          <w:b/>
          <w:color w:val="000000" w:themeColor="text1"/>
          <w:sz w:val="26"/>
          <w:szCs w:val="26"/>
        </w:rPr>
      </w:pPr>
      <w:r>
        <w:rPr>
          <w:rFonts w:ascii="Univia Pro" w:hAnsi="Univia Pro" w:cstheme="majorHAnsi"/>
          <w:b/>
          <w:color w:val="000000" w:themeColor="text1"/>
          <w:sz w:val="26"/>
          <w:szCs w:val="26"/>
        </w:rPr>
        <w:t>5.9</w:t>
      </w:r>
      <w:r w:rsidR="008C07DC" w:rsidRPr="009E3397">
        <w:rPr>
          <w:rFonts w:ascii="Univia Pro" w:hAnsi="Univia Pro" w:cstheme="majorHAnsi"/>
          <w:b/>
          <w:color w:val="000000" w:themeColor="text1"/>
          <w:sz w:val="26"/>
          <w:szCs w:val="26"/>
        </w:rPr>
        <w:t xml:space="preserve"> </w:t>
      </w:r>
      <w:proofErr w:type="gramStart"/>
      <w:r w:rsidR="008C07DC" w:rsidRPr="009E3397">
        <w:rPr>
          <w:rFonts w:ascii="Univia Pro" w:hAnsi="Univia Pro" w:cstheme="majorHAnsi"/>
          <w:b/>
          <w:color w:val="000000" w:themeColor="text1"/>
          <w:sz w:val="26"/>
          <w:szCs w:val="26"/>
        </w:rPr>
        <w:t xml:space="preserve">Control </w:t>
      </w:r>
      <w:r w:rsidR="00605E96">
        <w:rPr>
          <w:rFonts w:ascii="Univia Pro" w:hAnsi="Univia Pro" w:cstheme="majorHAnsi"/>
          <w:b/>
          <w:color w:val="000000" w:themeColor="text1"/>
          <w:sz w:val="26"/>
          <w:szCs w:val="26"/>
        </w:rPr>
        <w:t xml:space="preserve"> </w:t>
      </w:r>
      <w:r w:rsidR="008C07DC" w:rsidRPr="009E3397">
        <w:rPr>
          <w:rFonts w:ascii="Univia Pro" w:hAnsi="Univia Pro" w:cstheme="majorHAnsi"/>
          <w:b/>
          <w:color w:val="000000" w:themeColor="text1"/>
          <w:sz w:val="26"/>
          <w:szCs w:val="26"/>
        </w:rPr>
        <w:t>Interno</w:t>
      </w:r>
      <w:proofErr w:type="gramEnd"/>
    </w:p>
    <w:p w14:paraId="2CFB44A2" w14:textId="77777777" w:rsidR="009672BD" w:rsidRPr="009E3397" w:rsidRDefault="009672BD" w:rsidP="008C07DC">
      <w:pPr>
        <w:jc w:val="both"/>
        <w:rPr>
          <w:rFonts w:ascii="Univia Pro" w:hAnsi="Univia Pro" w:cstheme="majorHAnsi"/>
          <w:b/>
          <w:color w:val="000000" w:themeColor="text1"/>
          <w:sz w:val="26"/>
          <w:szCs w:val="26"/>
        </w:rPr>
      </w:pPr>
    </w:p>
    <w:p w14:paraId="3DEBCB18" w14:textId="20E20285" w:rsidR="008C07DC" w:rsidRPr="009E3397" w:rsidRDefault="008C07DC"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El control interno en la Administración Pública Esta</w:t>
      </w:r>
      <w:r w:rsidR="00464A48" w:rsidRPr="009E3397">
        <w:rPr>
          <w:rFonts w:ascii="Univia Pro" w:hAnsi="Univia Pro" w:cstheme="majorHAnsi"/>
          <w:color w:val="000000" w:themeColor="text1"/>
          <w:sz w:val="26"/>
          <w:szCs w:val="26"/>
        </w:rPr>
        <w:t>tal, forma parte del actuar de Servidoras y Servidores P</w:t>
      </w:r>
      <w:r w:rsidRPr="009E3397">
        <w:rPr>
          <w:rFonts w:ascii="Univia Pro" w:hAnsi="Univia Pro" w:cstheme="majorHAnsi"/>
          <w:color w:val="000000" w:themeColor="text1"/>
          <w:sz w:val="26"/>
          <w:szCs w:val="26"/>
        </w:rPr>
        <w:t>úblicos, a través de Programas y acciones determinadas por el Comité de</w:t>
      </w:r>
      <w:r w:rsidR="00CE32D8" w:rsidRPr="009E3397">
        <w:rPr>
          <w:rFonts w:ascii="Univia Pro" w:hAnsi="Univia Pro" w:cstheme="majorHAnsi"/>
          <w:color w:val="000000" w:themeColor="text1"/>
          <w:sz w:val="26"/>
          <w:szCs w:val="26"/>
        </w:rPr>
        <w:t xml:space="preserve"> Control Interno de la </w:t>
      </w:r>
      <w:r w:rsidR="00B342AF">
        <w:rPr>
          <w:rFonts w:ascii="Univia Pro" w:hAnsi="Univia Pro" w:cstheme="majorHAnsi"/>
          <w:color w:val="000000" w:themeColor="text1"/>
          <w:sz w:val="26"/>
          <w:szCs w:val="26"/>
        </w:rPr>
        <w:t>(Nombre de la dependencia o entidad)</w:t>
      </w:r>
      <w:r w:rsidRPr="009E3397">
        <w:rPr>
          <w:rFonts w:ascii="Univia Pro" w:hAnsi="Univia Pro" w:cstheme="majorHAnsi"/>
          <w:color w:val="000000" w:themeColor="text1"/>
          <w:sz w:val="26"/>
          <w:szCs w:val="26"/>
        </w:rPr>
        <w:t>, es importante reiterar que quienes participen en estos procesos; deberán comunicar de forma oportuna, confiable y de calidad, apegándose a los principios de legalidad, imparcialidad y rendición de cuentas, por lo que no se deberán ejercer las siguientes conductas:</w:t>
      </w:r>
    </w:p>
    <w:p w14:paraId="05038877" w14:textId="77777777" w:rsidR="009672BD" w:rsidRPr="009E3397" w:rsidRDefault="009672BD" w:rsidP="008C07DC">
      <w:pPr>
        <w:ind w:firstLine="360"/>
        <w:jc w:val="both"/>
        <w:rPr>
          <w:rFonts w:ascii="Univia Pro" w:hAnsi="Univia Pro" w:cstheme="majorHAnsi"/>
          <w:color w:val="000000" w:themeColor="text1"/>
          <w:sz w:val="26"/>
          <w:szCs w:val="26"/>
        </w:rPr>
      </w:pPr>
    </w:p>
    <w:p w14:paraId="19DB36A8" w14:textId="1068AEF1"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comunicar los riesgos asociados al cumplimiento de objetivos institucionales, así como los relacionas con corrupción y posibles irregularidades que afecten los recursos económicos públicos…”</w:t>
      </w:r>
      <w:r w:rsidR="00800AAE">
        <w:rPr>
          <w:rFonts w:ascii="Univia Pro" w:hAnsi="Univia Pro" w:cstheme="majorHAnsi"/>
          <w:color w:val="000000" w:themeColor="text1"/>
          <w:sz w:val="26"/>
          <w:szCs w:val="26"/>
        </w:rPr>
        <w:t>.</w:t>
      </w:r>
    </w:p>
    <w:p w14:paraId="09CC83D5" w14:textId="3292AFB2" w:rsidR="008C07DC" w:rsidRPr="009E3397" w:rsidRDefault="008C07DC" w:rsidP="008C07DC">
      <w:pPr>
        <w:pStyle w:val="Prrafodelista"/>
        <w:jc w:val="both"/>
        <w:rPr>
          <w:rFonts w:ascii="Univia Pro" w:hAnsi="Univia Pro" w:cstheme="majorHAnsi"/>
          <w:color w:val="000000" w:themeColor="text1"/>
          <w:sz w:val="26"/>
          <w:szCs w:val="26"/>
        </w:rPr>
      </w:pPr>
    </w:p>
    <w:p w14:paraId="05EA29B8" w14:textId="055E2626"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“…Omitir, diseñar o actualizar las políticas o procedimientos necesarios en materia de control interno…”</w:t>
      </w:r>
      <w:r w:rsidR="00800AAE">
        <w:rPr>
          <w:rFonts w:ascii="Univia Pro" w:hAnsi="Univia Pro" w:cstheme="majorHAnsi"/>
          <w:color w:val="000000" w:themeColor="text1"/>
          <w:sz w:val="26"/>
          <w:szCs w:val="26"/>
        </w:rPr>
        <w:t>.</w:t>
      </w:r>
    </w:p>
    <w:p w14:paraId="034F392F" w14:textId="6B4FBFA7" w:rsidR="008C07DC" w:rsidRPr="009E3397" w:rsidRDefault="008C07DC" w:rsidP="008C07DC">
      <w:pPr>
        <w:pStyle w:val="Prrafodelista"/>
        <w:jc w:val="both"/>
        <w:rPr>
          <w:rFonts w:ascii="Univia Pro" w:hAnsi="Univia Pro" w:cstheme="majorHAnsi"/>
          <w:color w:val="000000" w:themeColor="text1"/>
          <w:sz w:val="26"/>
          <w:szCs w:val="26"/>
        </w:rPr>
      </w:pPr>
    </w:p>
    <w:p w14:paraId="1151828A" w14:textId="7E766A18"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“…Generar información financiera, presupuestaria y de operación sin el respaldo suficiente…”</w:t>
      </w:r>
      <w:r w:rsidR="00800AAE">
        <w:rPr>
          <w:rFonts w:ascii="Univia Pro" w:hAnsi="Univia Pro" w:cstheme="majorHAnsi"/>
          <w:color w:val="000000" w:themeColor="text1"/>
          <w:sz w:val="26"/>
          <w:szCs w:val="26"/>
        </w:rPr>
        <w:t>.</w:t>
      </w:r>
    </w:p>
    <w:p w14:paraId="7F09A007" w14:textId="62ECA4B0" w:rsidR="008C07DC" w:rsidRPr="009E3397" w:rsidRDefault="008C07DC" w:rsidP="008C07DC">
      <w:pPr>
        <w:pStyle w:val="Prrafodelista"/>
        <w:jc w:val="both"/>
        <w:rPr>
          <w:rFonts w:ascii="Univia Pro" w:hAnsi="Univia Pro" w:cstheme="majorHAnsi"/>
          <w:color w:val="000000" w:themeColor="text1"/>
          <w:sz w:val="26"/>
          <w:szCs w:val="26"/>
        </w:rPr>
      </w:pPr>
    </w:p>
    <w:p w14:paraId="2F4D30B8" w14:textId="3D139141"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“…Comunicar información financiera, presupuestaria y de operación incompleta, confusa o dispersa…”</w:t>
      </w:r>
      <w:r w:rsidR="00800AAE">
        <w:rPr>
          <w:rFonts w:ascii="Univia Pro" w:hAnsi="Univia Pro" w:cstheme="majorHAnsi"/>
          <w:color w:val="000000" w:themeColor="text1"/>
          <w:sz w:val="26"/>
          <w:szCs w:val="26"/>
        </w:rPr>
        <w:t>.</w:t>
      </w:r>
    </w:p>
    <w:p w14:paraId="3F52C634" w14:textId="334F42B6" w:rsidR="008C07DC" w:rsidRPr="009E3397" w:rsidRDefault="008C07DC" w:rsidP="008C07DC">
      <w:pPr>
        <w:pStyle w:val="Prrafodelista"/>
        <w:jc w:val="both"/>
        <w:rPr>
          <w:rFonts w:ascii="Univia Pro" w:hAnsi="Univia Pro" w:cstheme="majorHAnsi"/>
          <w:color w:val="000000" w:themeColor="text1"/>
          <w:sz w:val="26"/>
          <w:szCs w:val="26"/>
        </w:rPr>
      </w:pPr>
    </w:p>
    <w:p w14:paraId="658A9E0B" w14:textId="4D3E6D62"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“…Omitir supervisar los planes, programas o proyectos a su cargo, en su caso, las actividades y el cumplimiento de las funciones del personal que le reporta…”</w:t>
      </w:r>
      <w:r w:rsidR="00800AAE">
        <w:rPr>
          <w:rFonts w:ascii="Univia Pro" w:hAnsi="Univia Pro" w:cstheme="majorHAnsi"/>
          <w:color w:val="000000" w:themeColor="text1"/>
          <w:sz w:val="26"/>
          <w:szCs w:val="26"/>
        </w:rPr>
        <w:t>.</w:t>
      </w:r>
    </w:p>
    <w:p w14:paraId="11DDEE15" w14:textId="49FD4DD5" w:rsidR="008C07DC" w:rsidRPr="009E3397" w:rsidRDefault="008C07DC" w:rsidP="008C07DC">
      <w:pPr>
        <w:pStyle w:val="Prrafodelista"/>
        <w:jc w:val="both"/>
        <w:rPr>
          <w:rFonts w:ascii="Univia Pro" w:hAnsi="Univia Pro" w:cstheme="majorHAnsi"/>
          <w:color w:val="000000" w:themeColor="text1"/>
          <w:sz w:val="26"/>
          <w:szCs w:val="26"/>
        </w:rPr>
      </w:pPr>
    </w:p>
    <w:p w14:paraId="0A034631" w14:textId="59F8D9F1"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salvaguardar documentos e información que se deban conservar por su relevancia o por sus aspectos técnicos, jurídicos, económicos o de seguridad…”</w:t>
      </w:r>
    </w:p>
    <w:p w14:paraId="3AA87FDF" w14:textId="435F66EF" w:rsidR="008C07DC" w:rsidRPr="009E3397" w:rsidRDefault="008C07DC" w:rsidP="008C07DC">
      <w:pPr>
        <w:pStyle w:val="Prrafodelista"/>
        <w:jc w:val="both"/>
        <w:rPr>
          <w:rFonts w:ascii="Univia Pro" w:hAnsi="Univia Pro" w:cstheme="majorHAnsi"/>
          <w:color w:val="000000" w:themeColor="text1"/>
          <w:sz w:val="26"/>
          <w:szCs w:val="26"/>
        </w:rPr>
      </w:pPr>
    </w:p>
    <w:p w14:paraId="6D3E5F15" w14:textId="409AC46E"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“…Ejecutar sus funciones sin establecer las medidas de control que le corresponda…”</w:t>
      </w:r>
      <w:r w:rsidR="00800AAE">
        <w:rPr>
          <w:rFonts w:ascii="Univia Pro" w:hAnsi="Univia Pro" w:cstheme="majorHAnsi"/>
          <w:color w:val="000000" w:themeColor="text1"/>
          <w:sz w:val="26"/>
          <w:szCs w:val="26"/>
        </w:rPr>
        <w:t>.</w:t>
      </w:r>
    </w:p>
    <w:p w14:paraId="0CD29700"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05F7A3E9" w14:textId="0F78A9F8"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“…Omitir modificar procesos y tramos de control, conforme a sus atribuciones en áreas en las que se detecten conductas contrarias al Código de Ética, las Reglas de Integridad o al Código de Conducta…”</w:t>
      </w:r>
      <w:r w:rsidR="00800AAE">
        <w:rPr>
          <w:rFonts w:ascii="Univia Pro" w:hAnsi="Univia Pro" w:cstheme="majorHAnsi"/>
          <w:color w:val="000000" w:themeColor="text1"/>
          <w:sz w:val="26"/>
          <w:szCs w:val="26"/>
        </w:rPr>
        <w:t>.</w:t>
      </w:r>
    </w:p>
    <w:p w14:paraId="0857CB02"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B13C965" w14:textId="1484A31F" w:rsidR="008C07DC" w:rsidRPr="009E3397" w:rsidRDefault="00886DF2"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i</w:t>
      </w:r>
      <w:r w:rsidR="008C07DC" w:rsidRPr="009E3397">
        <w:rPr>
          <w:rFonts w:ascii="Univia Pro" w:hAnsi="Univia Pro" w:cstheme="majorHAnsi"/>
          <w:color w:val="000000" w:themeColor="text1"/>
          <w:sz w:val="26"/>
          <w:szCs w:val="26"/>
        </w:rPr>
        <w:t>mplementar, en su caso mejores prácticas y procesos para evitar la corrupción y prevenir conflictos de interés…”</w:t>
      </w:r>
      <w:r w:rsidR="00800AAE">
        <w:rPr>
          <w:rFonts w:ascii="Univia Pro" w:hAnsi="Univia Pro" w:cstheme="majorHAnsi"/>
          <w:color w:val="000000" w:themeColor="text1"/>
          <w:sz w:val="26"/>
          <w:szCs w:val="26"/>
        </w:rPr>
        <w:t>.</w:t>
      </w:r>
    </w:p>
    <w:p w14:paraId="3121EDFA"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DB351D4" w14:textId="1375C202"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“…Inhibir las manifestaciones o propuestas que tiendan a mejorar o a superar deficiencias de operación, de procesos, de calidad de trámites y servicios o de comportamiento ético de las personas en el servicio público…”</w:t>
      </w:r>
      <w:r w:rsidR="00800AAE">
        <w:rPr>
          <w:rFonts w:ascii="Univia Pro" w:hAnsi="Univia Pro" w:cstheme="majorHAnsi"/>
          <w:color w:val="000000" w:themeColor="text1"/>
          <w:sz w:val="26"/>
          <w:szCs w:val="26"/>
        </w:rPr>
        <w:t>.</w:t>
      </w:r>
    </w:p>
    <w:p w14:paraId="63573331"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353BE56" w14:textId="1245EB28" w:rsidR="008C07DC" w:rsidRPr="009E3397" w:rsidRDefault="008C07DC" w:rsidP="00311180">
      <w:pPr>
        <w:pStyle w:val="Prrafodelista"/>
        <w:numPr>
          <w:ilvl w:val="0"/>
          <w:numId w:val="14"/>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lastRenderedPageBreak/>
        <w:t>“…Eludir estándares o protocolos de actuación en aquellos trámites o servicios de atención directa al público o dejar de obser</w:t>
      </w:r>
      <w:r w:rsidR="00886DF2" w:rsidRPr="009E3397">
        <w:rPr>
          <w:rFonts w:ascii="Univia Pro" w:hAnsi="Univia Pro" w:cstheme="majorHAnsi"/>
          <w:color w:val="000000" w:themeColor="text1"/>
          <w:sz w:val="26"/>
          <w:szCs w:val="26"/>
        </w:rPr>
        <w:t>var aquellos previstos por las i</w:t>
      </w:r>
      <w:r w:rsidRPr="009E3397">
        <w:rPr>
          <w:rFonts w:ascii="Univia Pro" w:hAnsi="Univia Pro" w:cstheme="majorHAnsi"/>
          <w:color w:val="000000" w:themeColor="text1"/>
          <w:sz w:val="26"/>
          <w:szCs w:val="26"/>
        </w:rPr>
        <w:t>nstancias competentes…”</w:t>
      </w:r>
      <w:r w:rsidR="00800AAE">
        <w:rPr>
          <w:rFonts w:ascii="Univia Pro" w:hAnsi="Univia Pro" w:cstheme="majorHAnsi"/>
          <w:color w:val="000000" w:themeColor="text1"/>
          <w:sz w:val="26"/>
          <w:szCs w:val="26"/>
        </w:rPr>
        <w:t>.</w:t>
      </w:r>
    </w:p>
    <w:p w14:paraId="6244B04A" w14:textId="59561894" w:rsidR="009672BD" w:rsidRPr="009E3397" w:rsidRDefault="009672BD" w:rsidP="008C07DC">
      <w:pPr>
        <w:jc w:val="both"/>
        <w:rPr>
          <w:rFonts w:ascii="Univia Pro" w:hAnsi="Univia Pro" w:cstheme="majorHAnsi"/>
          <w:b/>
          <w:color w:val="000000" w:themeColor="text1"/>
          <w:sz w:val="26"/>
          <w:szCs w:val="26"/>
        </w:rPr>
      </w:pPr>
    </w:p>
    <w:p w14:paraId="15250955" w14:textId="3289134C" w:rsidR="008C07DC" w:rsidRPr="009E3397" w:rsidRDefault="00E37016" w:rsidP="00E37016">
      <w:pPr>
        <w:ind w:firstLine="708"/>
        <w:jc w:val="both"/>
        <w:rPr>
          <w:rFonts w:ascii="Univia Pro" w:hAnsi="Univia Pro" w:cstheme="majorHAnsi"/>
          <w:b/>
          <w:color w:val="000000" w:themeColor="text1"/>
          <w:sz w:val="26"/>
          <w:szCs w:val="26"/>
        </w:rPr>
      </w:pPr>
      <w:r>
        <w:rPr>
          <w:rFonts w:ascii="Univia Pro" w:hAnsi="Univia Pro" w:cstheme="majorHAnsi"/>
          <w:b/>
          <w:color w:val="000000" w:themeColor="text1"/>
          <w:sz w:val="26"/>
          <w:szCs w:val="26"/>
        </w:rPr>
        <w:t>5.10</w:t>
      </w:r>
      <w:r w:rsidR="008C07DC" w:rsidRPr="009E3397">
        <w:rPr>
          <w:rFonts w:ascii="Univia Pro" w:hAnsi="Univia Pro" w:cstheme="majorHAnsi"/>
          <w:b/>
          <w:color w:val="000000" w:themeColor="text1"/>
          <w:sz w:val="26"/>
          <w:szCs w:val="26"/>
        </w:rPr>
        <w:t xml:space="preserve"> Procedimiento Administrativo</w:t>
      </w:r>
    </w:p>
    <w:p w14:paraId="0046E54F" w14:textId="77777777" w:rsidR="009672BD" w:rsidRPr="009E3397" w:rsidRDefault="009672BD" w:rsidP="008C07DC">
      <w:pPr>
        <w:jc w:val="both"/>
        <w:rPr>
          <w:rFonts w:ascii="Univia Pro" w:hAnsi="Univia Pro" w:cstheme="majorHAnsi"/>
          <w:b/>
          <w:color w:val="000000" w:themeColor="text1"/>
          <w:sz w:val="26"/>
          <w:szCs w:val="26"/>
        </w:rPr>
      </w:pPr>
    </w:p>
    <w:p w14:paraId="48E3C637" w14:textId="2A92F23C" w:rsidR="008C07DC" w:rsidRPr="009E3397" w:rsidRDefault="008C07DC"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Los procedimientos administrativos para inte</w:t>
      </w:r>
      <w:r w:rsidR="009F4D07" w:rsidRPr="009E3397">
        <w:rPr>
          <w:rFonts w:ascii="Univia Pro" w:hAnsi="Univia Pro" w:cstheme="majorHAnsi"/>
          <w:color w:val="000000" w:themeColor="text1"/>
          <w:sz w:val="26"/>
          <w:szCs w:val="26"/>
        </w:rPr>
        <w:t xml:space="preserve">rponer y formular una denuncia o </w:t>
      </w:r>
      <w:r w:rsidRPr="009E3397">
        <w:rPr>
          <w:rFonts w:ascii="Univia Pro" w:hAnsi="Univia Pro" w:cstheme="majorHAnsi"/>
          <w:color w:val="000000" w:themeColor="text1"/>
          <w:sz w:val="26"/>
          <w:szCs w:val="26"/>
        </w:rPr>
        <w:t>queja, respeto a las formalidades esenciales del procedimiento y la garantía de audiencia conforme al principio de</w:t>
      </w:r>
      <w:r w:rsidR="000625B0" w:rsidRPr="009E3397">
        <w:rPr>
          <w:rFonts w:ascii="Univia Pro" w:hAnsi="Univia Pro" w:cstheme="majorHAnsi"/>
          <w:color w:val="000000" w:themeColor="text1"/>
          <w:sz w:val="26"/>
          <w:szCs w:val="26"/>
        </w:rPr>
        <w:t xml:space="preserve"> legalidad, motivo por el cual Servidoras y Servidores P</w:t>
      </w:r>
      <w:r w:rsidRPr="009E3397">
        <w:rPr>
          <w:rFonts w:ascii="Univia Pro" w:hAnsi="Univia Pro" w:cstheme="majorHAnsi"/>
          <w:color w:val="000000" w:themeColor="text1"/>
          <w:sz w:val="26"/>
          <w:szCs w:val="26"/>
        </w:rPr>
        <w:t>úblicos que los efectúen en el ejercicio de su empleo, cargo, comisión o función se abstendrán de las siguientes acciones:</w:t>
      </w:r>
      <w:r w:rsidR="00135FBD" w:rsidRPr="009E3397">
        <w:rPr>
          <w:rFonts w:ascii="Univia Pro" w:hAnsi="Univia Pro" w:cstheme="majorHAnsi"/>
          <w:noProof/>
          <w:color w:val="000000" w:themeColor="text1"/>
          <w:sz w:val="26"/>
          <w:szCs w:val="26"/>
          <w:lang w:val="es-ES"/>
        </w:rPr>
        <w:t xml:space="preserve"> </w:t>
      </w:r>
    </w:p>
    <w:p w14:paraId="310ACBD8" w14:textId="77777777" w:rsidR="009672BD" w:rsidRPr="009E3397" w:rsidRDefault="009672BD" w:rsidP="008C07DC">
      <w:pPr>
        <w:ind w:firstLine="360"/>
        <w:jc w:val="both"/>
        <w:rPr>
          <w:rFonts w:ascii="Univia Pro" w:hAnsi="Univia Pro" w:cstheme="majorHAnsi"/>
          <w:color w:val="000000" w:themeColor="text1"/>
          <w:sz w:val="26"/>
          <w:szCs w:val="26"/>
        </w:rPr>
      </w:pPr>
    </w:p>
    <w:p w14:paraId="6537F8A1" w14:textId="6C6BBF20"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“…Omitir notificar el inicio del procedimiento y sus consecuencias…”</w:t>
      </w:r>
      <w:r w:rsidR="002C4906">
        <w:rPr>
          <w:rFonts w:ascii="Univia Pro" w:hAnsi="Univia Pro" w:cstheme="majorHAnsi"/>
          <w:color w:val="000000" w:themeColor="text1"/>
          <w:sz w:val="26"/>
          <w:szCs w:val="26"/>
        </w:rPr>
        <w:t>.</w:t>
      </w:r>
    </w:p>
    <w:p w14:paraId="2F4A31B9"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C625C00" w14:textId="49E86476"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otorgar la oportunidad de ofrecer pruebas…”</w:t>
      </w:r>
      <w:r w:rsidR="002C4906">
        <w:rPr>
          <w:rFonts w:ascii="Univia Pro" w:hAnsi="Univia Pro" w:cstheme="majorHAnsi"/>
          <w:color w:val="000000" w:themeColor="text1"/>
          <w:sz w:val="26"/>
          <w:szCs w:val="26"/>
        </w:rPr>
        <w:t>.</w:t>
      </w:r>
    </w:p>
    <w:p w14:paraId="74704503"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2147C34" w14:textId="2FF995B7"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“…Prescindir el desahogo de pruebas en que se finque la defensa…”</w:t>
      </w:r>
      <w:r w:rsidR="002C4906">
        <w:rPr>
          <w:rFonts w:ascii="Univia Pro" w:hAnsi="Univia Pro" w:cstheme="majorHAnsi"/>
          <w:color w:val="000000" w:themeColor="text1"/>
          <w:sz w:val="26"/>
          <w:szCs w:val="26"/>
        </w:rPr>
        <w:t>.</w:t>
      </w:r>
    </w:p>
    <w:p w14:paraId="36ED90F6"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52DEFE70" w14:textId="4607F34F"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“…Excluir la oportunidad de presentar alegatos…”</w:t>
      </w:r>
      <w:r w:rsidR="002C4906">
        <w:rPr>
          <w:rFonts w:ascii="Univia Pro" w:hAnsi="Univia Pro" w:cstheme="majorHAnsi"/>
          <w:color w:val="000000" w:themeColor="text1"/>
          <w:sz w:val="26"/>
          <w:szCs w:val="26"/>
        </w:rPr>
        <w:t>.</w:t>
      </w:r>
    </w:p>
    <w:p w14:paraId="4FD3FD0E"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129FF148" w14:textId="065592DA"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“…Omitir señalar los medios de defensa que se pueden interponer para combatir la resolución dictada…”</w:t>
      </w:r>
      <w:r w:rsidR="002C4906">
        <w:rPr>
          <w:rFonts w:ascii="Univia Pro" w:hAnsi="Univia Pro" w:cstheme="majorHAnsi"/>
          <w:color w:val="000000" w:themeColor="text1"/>
          <w:sz w:val="26"/>
          <w:szCs w:val="26"/>
        </w:rPr>
        <w:t>.</w:t>
      </w:r>
    </w:p>
    <w:p w14:paraId="1CF81FEA"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5ED15CB" w14:textId="649091C9" w:rsidR="008C07DC"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“…Negarse a informar, declarar o testificar sobre hechos que le consten relacionados con conductas contrarias a la normatividad, así como el Código de Ética, Reglas de Integridad y al Código de Conducta…”</w:t>
      </w:r>
      <w:r w:rsidR="002C4906">
        <w:rPr>
          <w:rFonts w:ascii="Univia Pro" w:hAnsi="Univia Pro" w:cstheme="majorHAnsi"/>
          <w:color w:val="000000" w:themeColor="text1"/>
          <w:sz w:val="26"/>
          <w:szCs w:val="26"/>
        </w:rPr>
        <w:t>.</w:t>
      </w:r>
    </w:p>
    <w:p w14:paraId="5A99471D" w14:textId="77777777" w:rsidR="002C4906" w:rsidRPr="002C4906" w:rsidRDefault="002C4906" w:rsidP="002C4906">
      <w:pPr>
        <w:pStyle w:val="Prrafodelista"/>
        <w:rPr>
          <w:rFonts w:ascii="Univia Pro" w:hAnsi="Univia Pro" w:cstheme="majorHAnsi"/>
          <w:color w:val="000000" w:themeColor="text1"/>
          <w:sz w:val="26"/>
          <w:szCs w:val="26"/>
        </w:rPr>
      </w:pPr>
    </w:p>
    <w:p w14:paraId="3382FA6D" w14:textId="5DFD2BF7"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“…Dejar de proporcionar o negar documentación o información que el Comité de Ética y Conflicto de interés</w:t>
      </w:r>
      <w:r w:rsidR="00B5660E" w:rsidRPr="009E3397">
        <w:rPr>
          <w:rFonts w:ascii="Univia Pro" w:hAnsi="Univia Pro" w:cstheme="majorHAnsi"/>
          <w:color w:val="000000" w:themeColor="text1"/>
          <w:sz w:val="26"/>
          <w:szCs w:val="26"/>
        </w:rPr>
        <w:t xml:space="preserve"> y la A</w:t>
      </w:r>
      <w:r w:rsidRPr="009E3397">
        <w:rPr>
          <w:rFonts w:ascii="Univia Pro" w:hAnsi="Univia Pro" w:cstheme="majorHAnsi"/>
          <w:color w:val="000000" w:themeColor="text1"/>
          <w:sz w:val="26"/>
          <w:szCs w:val="26"/>
        </w:rPr>
        <w:t>utoridad competente requiera para el ejercicio de sus funciones o evitar colaborar con estos en sus actividades…”</w:t>
      </w:r>
      <w:r w:rsidR="002C4906">
        <w:rPr>
          <w:rFonts w:ascii="Univia Pro" w:hAnsi="Univia Pro" w:cstheme="majorHAnsi"/>
          <w:color w:val="000000" w:themeColor="text1"/>
          <w:sz w:val="26"/>
          <w:szCs w:val="26"/>
        </w:rPr>
        <w:t>.</w:t>
      </w:r>
    </w:p>
    <w:p w14:paraId="42CDF79F"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72A1684C" w14:textId="599EC8AF" w:rsidR="008C07DC" w:rsidRPr="009E3397" w:rsidRDefault="008C07DC" w:rsidP="00311180">
      <w:pPr>
        <w:pStyle w:val="Prrafodelista"/>
        <w:numPr>
          <w:ilvl w:val="0"/>
          <w:numId w:val="15"/>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“…Inobservar criterios de legalidad, imparcialidad, objetividad y discreción en los asuntos de los que tenga conocimiento que implique contravención a la normatividad, así como al Código de Ética, Reglas de Integridad o el Código de Conducta…”</w:t>
      </w:r>
      <w:r w:rsidR="002C4906">
        <w:rPr>
          <w:rFonts w:ascii="Univia Pro" w:hAnsi="Univia Pro" w:cstheme="majorHAnsi"/>
          <w:color w:val="000000" w:themeColor="text1"/>
          <w:sz w:val="26"/>
          <w:szCs w:val="26"/>
        </w:rPr>
        <w:t>.</w:t>
      </w:r>
    </w:p>
    <w:p w14:paraId="1A9F6644" w14:textId="1B0C1916" w:rsidR="009672BD" w:rsidRDefault="009672BD" w:rsidP="008C07DC">
      <w:pPr>
        <w:jc w:val="both"/>
        <w:rPr>
          <w:rFonts w:ascii="Univia Pro" w:hAnsi="Univia Pro" w:cstheme="majorHAnsi"/>
          <w:color w:val="000000" w:themeColor="text1"/>
          <w:sz w:val="26"/>
          <w:szCs w:val="26"/>
        </w:rPr>
      </w:pPr>
    </w:p>
    <w:p w14:paraId="2DCCF5CA" w14:textId="0C3F851C" w:rsidR="009E3397" w:rsidRDefault="009E3397" w:rsidP="008C07DC">
      <w:pPr>
        <w:jc w:val="both"/>
        <w:rPr>
          <w:rFonts w:ascii="Univia Pro" w:hAnsi="Univia Pro" w:cstheme="majorHAnsi"/>
          <w:color w:val="000000" w:themeColor="text1"/>
          <w:sz w:val="26"/>
          <w:szCs w:val="26"/>
        </w:rPr>
      </w:pPr>
    </w:p>
    <w:p w14:paraId="5495B860" w14:textId="7960646E" w:rsidR="008C07DC" w:rsidRPr="009E3397" w:rsidRDefault="008C07DC" w:rsidP="00E37016">
      <w:pPr>
        <w:ind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5.11 Desempeño Permanente con Integridad</w:t>
      </w:r>
    </w:p>
    <w:p w14:paraId="026AF10F" w14:textId="6F158CAF" w:rsidR="009672BD" w:rsidRPr="009E3397" w:rsidRDefault="009672BD" w:rsidP="008C07DC">
      <w:pPr>
        <w:jc w:val="both"/>
        <w:rPr>
          <w:rFonts w:ascii="Univia Pro" w:hAnsi="Univia Pro" w:cstheme="majorHAnsi"/>
          <w:b/>
          <w:color w:val="000000" w:themeColor="text1"/>
          <w:sz w:val="26"/>
          <w:szCs w:val="26"/>
        </w:rPr>
      </w:pPr>
    </w:p>
    <w:p w14:paraId="0ECF158B" w14:textId="7EA5294B" w:rsidR="008C07DC" w:rsidRPr="009E3397" w:rsidRDefault="00B5660E"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El compromiso de Servidoras y Servidores P</w:t>
      </w:r>
      <w:r w:rsidR="008C07DC" w:rsidRPr="009E3397">
        <w:rPr>
          <w:rFonts w:ascii="Univia Pro" w:hAnsi="Univia Pro" w:cstheme="majorHAnsi"/>
          <w:color w:val="000000" w:themeColor="text1"/>
          <w:sz w:val="26"/>
          <w:szCs w:val="26"/>
        </w:rPr>
        <w:t>úblicos, con motivo de su empleo, cargo, comisión o función, debemos fomentar en ellos, una actit</w:t>
      </w:r>
      <w:r w:rsidR="00CE32D8" w:rsidRPr="009E3397">
        <w:rPr>
          <w:rFonts w:ascii="Univia Pro" w:hAnsi="Univia Pro" w:cstheme="majorHAnsi"/>
          <w:color w:val="000000" w:themeColor="text1"/>
          <w:sz w:val="26"/>
          <w:szCs w:val="26"/>
        </w:rPr>
        <w:t>ud con la visión de la Secretarí</w:t>
      </w:r>
      <w:r w:rsidR="008C07DC" w:rsidRPr="009E3397">
        <w:rPr>
          <w:rFonts w:ascii="Univia Pro" w:hAnsi="Univia Pro" w:cstheme="majorHAnsi"/>
          <w:color w:val="000000" w:themeColor="text1"/>
          <w:sz w:val="26"/>
          <w:szCs w:val="26"/>
        </w:rPr>
        <w:t>a y la asunción de sus responsabilidades individuales, asegurándose de incluir a subalternos en proyectos y procesos de toma de decisiones, para conseguir nuestros objetivos comunes con fiabilidad y compromiso, debiendo omitir las siguientes conductas:</w:t>
      </w:r>
    </w:p>
    <w:p w14:paraId="4F0FC88D" w14:textId="37FD264F" w:rsidR="009672BD" w:rsidRPr="009E3397" w:rsidRDefault="009672BD" w:rsidP="008C07DC">
      <w:pPr>
        <w:ind w:firstLine="360"/>
        <w:jc w:val="both"/>
        <w:rPr>
          <w:rFonts w:ascii="Univia Pro" w:hAnsi="Univia Pro" w:cstheme="majorHAnsi"/>
          <w:color w:val="000000" w:themeColor="text1"/>
          <w:sz w:val="26"/>
          <w:szCs w:val="26"/>
        </w:rPr>
      </w:pPr>
    </w:p>
    <w:p w14:paraId="397A20BB" w14:textId="6119BF55" w:rsidR="008C07DC" w:rsidRPr="009E3397" w:rsidRDefault="008C07DC" w:rsidP="00311180">
      <w:pPr>
        <w:pStyle w:val="Prrafodelista"/>
        <w:numPr>
          <w:ilvl w:val="0"/>
          <w:numId w:val="10"/>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“…Realizar cualquier tipo de discriminación tanto a otras personas en el servicio público como a toda persona en general…”</w:t>
      </w:r>
      <w:r w:rsidR="002C4906">
        <w:rPr>
          <w:rFonts w:ascii="Univia Pro" w:hAnsi="Univia Pro" w:cstheme="majorHAnsi"/>
          <w:color w:val="000000" w:themeColor="text1"/>
          <w:sz w:val="26"/>
          <w:szCs w:val="26"/>
        </w:rPr>
        <w:t>.</w:t>
      </w:r>
    </w:p>
    <w:p w14:paraId="1D46785B" w14:textId="2BB83939" w:rsidR="008C07DC" w:rsidRPr="009E3397" w:rsidRDefault="008C07DC" w:rsidP="008C07DC">
      <w:pPr>
        <w:jc w:val="both"/>
        <w:rPr>
          <w:rFonts w:ascii="Univia Pro" w:hAnsi="Univia Pro" w:cstheme="majorHAnsi"/>
          <w:color w:val="000000" w:themeColor="text1"/>
          <w:sz w:val="26"/>
          <w:szCs w:val="26"/>
        </w:rPr>
      </w:pPr>
    </w:p>
    <w:p w14:paraId="33840D68" w14:textId="19088373" w:rsidR="008C07DC" w:rsidRPr="009E3397" w:rsidRDefault="008C07DC" w:rsidP="00311180">
      <w:pPr>
        <w:pStyle w:val="Prrafodelista"/>
        <w:numPr>
          <w:ilvl w:val="0"/>
          <w:numId w:val="10"/>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“…Retrasar de manera negligente las actividades que permitan atender de forma ágil y expedita al público en general…”</w:t>
      </w:r>
      <w:r w:rsidR="002C4906">
        <w:rPr>
          <w:rFonts w:ascii="Univia Pro" w:hAnsi="Univia Pro" w:cstheme="majorHAnsi"/>
          <w:color w:val="000000" w:themeColor="text1"/>
          <w:sz w:val="26"/>
          <w:szCs w:val="26"/>
        </w:rPr>
        <w:t>.</w:t>
      </w:r>
    </w:p>
    <w:p w14:paraId="6C031A28" w14:textId="6578D345" w:rsidR="008C07DC" w:rsidRPr="009E3397" w:rsidRDefault="008C07DC" w:rsidP="008C07DC">
      <w:pPr>
        <w:pStyle w:val="Prrafodelista"/>
        <w:jc w:val="both"/>
        <w:rPr>
          <w:rFonts w:ascii="Univia Pro" w:hAnsi="Univia Pro" w:cstheme="majorHAnsi"/>
          <w:color w:val="000000" w:themeColor="text1"/>
          <w:sz w:val="26"/>
          <w:szCs w:val="26"/>
        </w:rPr>
      </w:pPr>
    </w:p>
    <w:p w14:paraId="4E0F6665" w14:textId="522ACEB2" w:rsidR="008C07DC" w:rsidRPr="009E3397" w:rsidRDefault="008C07DC" w:rsidP="00311180">
      <w:pPr>
        <w:pStyle w:val="Prrafodelista"/>
        <w:numPr>
          <w:ilvl w:val="0"/>
          <w:numId w:val="10"/>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“…Recibir, solicitar o aceptar cualquier tipo de compensación, dádiva, obsequio o regalo en la gestión y otorgamiento de trámites y servicio…”</w:t>
      </w:r>
      <w:r w:rsidR="002C4906">
        <w:rPr>
          <w:rFonts w:ascii="Univia Pro" w:hAnsi="Univia Pro" w:cstheme="majorHAnsi"/>
          <w:color w:val="000000" w:themeColor="text1"/>
          <w:sz w:val="26"/>
          <w:szCs w:val="26"/>
        </w:rPr>
        <w:t>.</w:t>
      </w:r>
    </w:p>
    <w:p w14:paraId="3FD7FFE4" w14:textId="7426A774" w:rsidR="008C07DC" w:rsidRPr="009E3397" w:rsidRDefault="008C07DC" w:rsidP="008C07DC">
      <w:pPr>
        <w:pStyle w:val="Prrafodelista"/>
        <w:jc w:val="both"/>
        <w:rPr>
          <w:rFonts w:ascii="Univia Pro" w:hAnsi="Univia Pro" w:cstheme="majorHAnsi"/>
          <w:color w:val="000000" w:themeColor="text1"/>
          <w:sz w:val="26"/>
          <w:szCs w:val="26"/>
        </w:rPr>
      </w:pPr>
    </w:p>
    <w:p w14:paraId="5C80A771" w14:textId="52783597" w:rsidR="008C07DC" w:rsidRPr="009E3397" w:rsidRDefault="008C07DC" w:rsidP="00311180">
      <w:pPr>
        <w:pStyle w:val="Prrafodelista"/>
        <w:numPr>
          <w:ilvl w:val="0"/>
          <w:numId w:val="10"/>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“…Realizar actividades particulares en horarios de trabajo que contravengan las medidas aplicables para el uso eficiente, transparente y eficaz de los recursos públicos…”</w:t>
      </w:r>
      <w:r w:rsidR="002C4906">
        <w:rPr>
          <w:rFonts w:ascii="Univia Pro" w:hAnsi="Univia Pro" w:cstheme="majorHAnsi"/>
          <w:color w:val="000000" w:themeColor="text1"/>
          <w:sz w:val="26"/>
          <w:szCs w:val="26"/>
        </w:rPr>
        <w:t>.</w:t>
      </w:r>
    </w:p>
    <w:p w14:paraId="4EA47D2E" w14:textId="0AF9E8EB" w:rsidR="008C07DC" w:rsidRPr="009E3397" w:rsidRDefault="008C07DC" w:rsidP="008C07DC">
      <w:pPr>
        <w:pStyle w:val="Prrafodelista"/>
        <w:jc w:val="both"/>
        <w:rPr>
          <w:rFonts w:ascii="Univia Pro" w:hAnsi="Univia Pro" w:cstheme="majorHAnsi"/>
          <w:color w:val="000000" w:themeColor="text1"/>
          <w:sz w:val="26"/>
          <w:szCs w:val="26"/>
        </w:rPr>
      </w:pPr>
    </w:p>
    <w:p w14:paraId="17633377" w14:textId="17562B96" w:rsidR="008C07DC" w:rsidRPr="009E3397" w:rsidRDefault="008C07DC" w:rsidP="00311180">
      <w:pPr>
        <w:pStyle w:val="Prrafodelista"/>
        <w:numPr>
          <w:ilvl w:val="0"/>
          <w:numId w:val="10"/>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“…Utilizar el parque vehicular de carácter oficial o arrendado para este propósito, para uso particular, personal o familiar fuera de esta entidad…”</w:t>
      </w:r>
      <w:r w:rsidR="002C4906">
        <w:rPr>
          <w:rFonts w:ascii="Univia Pro" w:hAnsi="Univia Pro" w:cstheme="majorHAnsi"/>
          <w:color w:val="000000" w:themeColor="text1"/>
          <w:sz w:val="26"/>
          <w:szCs w:val="26"/>
        </w:rPr>
        <w:t>.</w:t>
      </w:r>
    </w:p>
    <w:p w14:paraId="53BA2955"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7D07833" w14:textId="4E87F521" w:rsidR="008C07DC" w:rsidRPr="009E3397" w:rsidRDefault="008C07DC" w:rsidP="00311180">
      <w:pPr>
        <w:pStyle w:val="Prrafodelista"/>
        <w:numPr>
          <w:ilvl w:val="0"/>
          <w:numId w:val="10"/>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 manera general, no conducirse con un trato digno, cordial y de cooperación entre las personas en el servicio público…”</w:t>
      </w:r>
      <w:r w:rsidR="002C4906">
        <w:rPr>
          <w:rFonts w:ascii="Univia Pro" w:hAnsi="Univia Pro" w:cstheme="majorHAnsi"/>
          <w:color w:val="000000" w:themeColor="text1"/>
          <w:sz w:val="26"/>
          <w:szCs w:val="26"/>
        </w:rPr>
        <w:t>.</w:t>
      </w:r>
    </w:p>
    <w:p w14:paraId="039FF999" w14:textId="77777777" w:rsidR="008C07DC" w:rsidRPr="009E3397" w:rsidRDefault="008C07DC" w:rsidP="008C07DC">
      <w:pPr>
        <w:jc w:val="both"/>
        <w:rPr>
          <w:rFonts w:ascii="Univia Pro" w:hAnsi="Univia Pro" w:cstheme="majorHAnsi"/>
          <w:color w:val="000000" w:themeColor="text1"/>
          <w:sz w:val="26"/>
          <w:szCs w:val="26"/>
        </w:rPr>
      </w:pPr>
    </w:p>
    <w:p w14:paraId="4767A9D0" w14:textId="77777777" w:rsidR="00800AAE" w:rsidRDefault="00800AAE" w:rsidP="00E37016">
      <w:pPr>
        <w:ind w:firstLine="708"/>
        <w:jc w:val="both"/>
        <w:rPr>
          <w:rFonts w:ascii="Univia Pro" w:hAnsi="Univia Pro" w:cstheme="majorHAnsi"/>
          <w:b/>
          <w:color w:val="000000" w:themeColor="text1"/>
          <w:sz w:val="26"/>
          <w:szCs w:val="26"/>
        </w:rPr>
      </w:pPr>
    </w:p>
    <w:p w14:paraId="2B37177C" w14:textId="725BD0D7" w:rsidR="008C07DC" w:rsidRPr="009E3397" w:rsidRDefault="00E37016" w:rsidP="00E37016">
      <w:pPr>
        <w:ind w:firstLine="708"/>
        <w:jc w:val="both"/>
        <w:rPr>
          <w:rFonts w:ascii="Univia Pro" w:hAnsi="Univia Pro" w:cstheme="majorHAnsi"/>
          <w:b/>
          <w:color w:val="000000" w:themeColor="text1"/>
          <w:sz w:val="26"/>
          <w:szCs w:val="26"/>
        </w:rPr>
      </w:pPr>
      <w:r>
        <w:rPr>
          <w:rFonts w:ascii="Univia Pro" w:hAnsi="Univia Pro" w:cstheme="majorHAnsi"/>
          <w:b/>
          <w:color w:val="000000" w:themeColor="text1"/>
          <w:sz w:val="26"/>
          <w:szCs w:val="26"/>
        </w:rPr>
        <w:t>5.12</w:t>
      </w:r>
      <w:r w:rsidR="008C07DC" w:rsidRPr="009E3397">
        <w:rPr>
          <w:rFonts w:ascii="Univia Pro" w:hAnsi="Univia Pro" w:cstheme="majorHAnsi"/>
          <w:b/>
          <w:color w:val="000000" w:themeColor="text1"/>
          <w:sz w:val="26"/>
          <w:szCs w:val="26"/>
        </w:rPr>
        <w:t xml:space="preserve"> Cooperación con Integridad</w:t>
      </w:r>
    </w:p>
    <w:p w14:paraId="71F222C9" w14:textId="77777777" w:rsidR="009672BD" w:rsidRPr="009E3397" w:rsidRDefault="009672BD" w:rsidP="008C07DC">
      <w:pPr>
        <w:jc w:val="both"/>
        <w:rPr>
          <w:rFonts w:ascii="Univia Pro" w:hAnsi="Univia Pro" w:cstheme="majorHAnsi"/>
          <w:color w:val="000000" w:themeColor="text1"/>
          <w:sz w:val="26"/>
          <w:szCs w:val="26"/>
        </w:rPr>
      </w:pPr>
    </w:p>
    <w:p w14:paraId="7B8CACA9" w14:textId="51C4DAE1" w:rsidR="008C07DC" w:rsidRPr="009E3397" w:rsidRDefault="008C07DC" w:rsidP="00E37016">
      <w:pPr>
        <w:ind w:left="708" w:firstLine="12"/>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La observancia y valores intrínsecos a la función pública en el fortalecimiento de la cultura ética y de servicio a la sociedad se deben observar </w:t>
      </w:r>
      <w:r w:rsidR="0057195E" w:rsidRPr="009E3397">
        <w:rPr>
          <w:rFonts w:ascii="Univia Pro" w:hAnsi="Univia Pro" w:cstheme="majorHAnsi"/>
          <w:color w:val="000000" w:themeColor="text1"/>
          <w:sz w:val="26"/>
          <w:szCs w:val="26"/>
        </w:rPr>
        <w:t>por parte de Servidoras y Servidores P</w:t>
      </w:r>
      <w:r w:rsidRPr="009E3397">
        <w:rPr>
          <w:rFonts w:ascii="Univia Pro" w:hAnsi="Univia Pro" w:cstheme="majorHAnsi"/>
          <w:color w:val="000000" w:themeColor="text1"/>
          <w:sz w:val="26"/>
          <w:szCs w:val="26"/>
        </w:rPr>
        <w:t>úblicos en el desempeño de su empleo, cargo comisión o función, debiendo asumir las siguientes acciones:</w:t>
      </w:r>
    </w:p>
    <w:p w14:paraId="77B8BB13" w14:textId="275F297D" w:rsidR="009672BD" w:rsidRPr="009E3397" w:rsidRDefault="009672BD" w:rsidP="008C07DC">
      <w:pPr>
        <w:jc w:val="both"/>
        <w:rPr>
          <w:rFonts w:ascii="Univia Pro" w:hAnsi="Univia Pro" w:cstheme="majorHAnsi"/>
          <w:color w:val="000000" w:themeColor="text1"/>
          <w:sz w:val="26"/>
          <w:szCs w:val="26"/>
        </w:rPr>
      </w:pPr>
    </w:p>
    <w:p w14:paraId="5EC8CD92" w14:textId="6C8897AC" w:rsidR="008C07DC" w:rsidRPr="009E3397" w:rsidRDefault="008C07DC" w:rsidP="00311180">
      <w:pPr>
        <w:pStyle w:val="Prrafodelista"/>
        <w:numPr>
          <w:ilvl w:val="0"/>
          <w:numId w:val="1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“…Detectar áreas sensibles o vulnerables a la corrupción…”</w:t>
      </w:r>
      <w:r w:rsidR="002C4906">
        <w:rPr>
          <w:rFonts w:ascii="Univia Pro" w:hAnsi="Univia Pro" w:cstheme="majorHAnsi"/>
          <w:color w:val="000000" w:themeColor="text1"/>
          <w:sz w:val="26"/>
          <w:szCs w:val="26"/>
        </w:rPr>
        <w:t>.</w:t>
      </w:r>
    </w:p>
    <w:p w14:paraId="588355BF"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417D55F4" w14:textId="6D88AAAF" w:rsidR="008C07DC" w:rsidRPr="009E3397" w:rsidRDefault="008C07DC" w:rsidP="00311180">
      <w:pPr>
        <w:pStyle w:val="Prrafodelista"/>
        <w:numPr>
          <w:ilvl w:val="0"/>
          <w:numId w:val="1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“…Proponer en su caso, adoptar cambios a las estructuras y procesos a fin de inhibir ineficiencias, co</w:t>
      </w:r>
      <w:r w:rsidR="00A06AE2" w:rsidRPr="009E3397">
        <w:rPr>
          <w:rFonts w:ascii="Univia Pro" w:hAnsi="Univia Pro" w:cstheme="majorHAnsi"/>
          <w:color w:val="000000" w:themeColor="text1"/>
          <w:sz w:val="26"/>
          <w:szCs w:val="26"/>
        </w:rPr>
        <w:t>rrupción y conductas antiéticas…”</w:t>
      </w:r>
      <w:r w:rsidR="002C4906">
        <w:rPr>
          <w:rFonts w:ascii="Univia Pro" w:hAnsi="Univia Pro" w:cstheme="majorHAnsi"/>
          <w:color w:val="000000" w:themeColor="text1"/>
          <w:sz w:val="26"/>
          <w:szCs w:val="26"/>
        </w:rPr>
        <w:t>.</w:t>
      </w:r>
    </w:p>
    <w:p w14:paraId="00575C1E"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3275A2A5" w14:textId="3272DD38" w:rsidR="008C07DC" w:rsidRDefault="008C07DC" w:rsidP="00311180">
      <w:pPr>
        <w:pStyle w:val="Prrafodelista"/>
        <w:numPr>
          <w:ilvl w:val="0"/>
          <w:numId w:val="16"/>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“…Recomendar, diseñar y establecer mejores prácticas a favor del servicio público…”</w:t>
      </w:r>
      <w:r w:rsidR="002C4906">
        <w:rPr>
          <w:rFonts w:ascii="Univia Pro" w:hAnsi="Univia Pro" w:cstheme="majorHAnsi"/>
          <w:color w:val="000000" w:themeColor="text1"/>
          <w:sz w:val="26"/>
          <w:szCs w:val="26"/>
        </w:rPr>
        <w:t>.</w:t>
      </w:r>
    </w:p>
    <w:p w14:paraId="6B9BC192" w14:textId="77777777" w:rsidR="002C4906" w:rsidRPr="002C4906" w:rsidRDefault="002C4906" w:rsidP="002C4906">
      <w:pPr>
        <w:pStyle w:val="Prrafodelista"/>
        <w:rPr>
          <w:rFonts w:ascii="Univia Pro" w:hAnsi="Univia Pro" w:cstheme="majorHAnsi"/>
          <w:color w:val="000000" w:themeColor="text1"/>
          <w:sz w:val="26"/>
          <w:szCs w:val="26"/>
        </w:rPr>
      </w:pPr>
    </w:p>
    <w:p w14:paraId="15B626D9" w14:textId="77777777" w:rsidR="002C4906" w:rsidRPr="009E3397" w:rsidRDefault="002C4906" w:rsidP="008C07DC">
      <w:pPr>
        <w:jc w:val="both"/>
        <w:rPr>
          <w:rFonts w:ascii="Univia Pro" w:hAnsi="Univia Pro" w:cstheme="majorHAnsi"/>
          <w:color w:val="000000" w:themeColor="text1"/>
          <w:sz w:val="26"/>
          <w:szCs w:val="26"/>
        </w:rPr>
      </w:pPr>
    </w:p>
    <w:p w14:paraId="61686867" w14:textId="72FB3043" w:rsidR="008C07DC" w:rsidRPr="009E3397" w:rsidRDefault="008C07DC" w:rsidP="00E37016">
      <w:pPr>
        <w:ind w:firstLine="708"/>
        <w:jc w:val="both"/>
        <w:rPr>
          <w:rFonts w:ascii="Univia Pro" w:hAnsi="Univia Pro" w:cstheme="majorHAnsi"/>
          <w:b/>
          <w:color w:val="000000" w:themeColor="text1"/>
          <w:sz w:val="26"/>
          <w:szCs w:val="26"/>
        </w:rPr>
      </w:pPr>
      <w:r w:rsidRPr="009E3397">
        <w:rPr>
          <w:rFonts w:ascii="Univia Pro" w:hAnsi="Univia Pro" w:cstheme="majorHAnsi"/>
          <w:b/>
          <w:color w:val="000000" w:themeColor="text1"/>
          <w:sz w:val="26"/>
          <w:szCs w:val="26"/>
        </w:rPr>
        <w:t>5.13 Comportamiento Digno.</w:t>
      </w:r>
    </w:p>
    <w:p w14:paraId="31678274" w14:textId="77777777" w:rsidR="009672BD" w:rsidRPr="009E3397" w:rsidRDefault="009672BD" w:rsidP="00746884">
      <w:pPr>
        <w:jc w:val="both"/>
        <w:rPr>
          <w:rFonts w:ascii="Univia Pro" w:hAnsi="Univia Pro" w:cstheme="majorHAnsi"/>
          <w:b/>
          <w:color w:val="000000" w:themeColor="text1"/>
          <w:sz w:val="26"/>
          <w:szCs w:val="26"/>
        </w:rPr>
      </w:pPr>
    </w:p>
    <w:p w14:paraId="7D7A1633" w14:textId="58616F27" w:rsidR="008C07DC" w:rsidRPr="009E3397" w:rsidRDefault="0057195E" w:rsidP="002C4906">
      <w:pPr>
        <w:ind w:left="708"/>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Servidoras y Servidores P</w:t>
      </w:r>
      <w:r w:rsidR="008C07DC" w:rsidRPr="009E3397">
        <w:rPr>
          <w:rFonts w:ascii="Univia Pro" w:hAnsi="Univia Pro" w:cstheme="majorHAnsi"/>
          <w:color w:val="000000" w:themeColor="text1"/>
          <w:sz w:val="26"/>
          <w:szCs w:val="26"/>
        </w:rPr>
        <w:t>úblicos deben adoptar una actitud activa y comportamiento digno con miras a garantizar que el entorno de trabajo esté exento de discriminación y acoso de cualquier tipo, con un entorno de trabajo sano y seguro, en lo que tiene que ver con sus facultades y atribuciones asignadas, en tal sentido deben asumir sus propias responsabilidades, contribuir a la seguridad del lugar de trabajo e informar con diligencia a su responsable acerca de cualquier situación respecto a la seguridad o la salud, así como al incumplimiento de las normas o reglamentos. Es por esto la importancia de no adoptar las siguientes conductas:</w:t>
      </w:r>
    </w:p>
    <w:p w14:paraId="16D013EB" w14:textId="77777777" w:rsidR="009672BD" w:rsidRPr="009E3397" w:rsidRDefault="009672BD" w:rsidP="008C07DC">
      <w:pPr>
        <w:ind w:firstLine="426"/>
        <w:jc w:val="both"/>
        <w:rPr>
          <w:rFonts w:ascii="Univia Pro" w:hAnsi="Univia Pro" w:cstheme="majorHAnsi"/>
          <w:color w:val="000000" w:themeColor="text1"/>
          <w:sz w:val="26"/>
          <w:szCs w:val="26"/>
        </w:rPr>
      </w:pPr>
    </w:p>
    <w:p w14:paraId="4FB29A1D" w14:textId="374704F4"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“…Realizar señales sexualmente sugerentes con las manos o a través de los movimientos del cuerpo…”</w:t>
      </w:r>
      <w:r w:rsidR="002C4906">
        <w:rPr>
          <w:rFonts w:ascii="Univia Pro" w:hAnsi="Univia Pro" w:cstheme="majorHAnsi"/>
          <w:color w:val="000000" w:themeColor="text1"/>
          <w:sz w:val="26"/>
          <w:szCs w:val="26"/>
        </w:rPr>
        <w:t>.</w:t>
      </w:r>
    </w:p>
    <w:p w14:paraId="11CF207B" w14:textId="77777777" w:rsidR="008C07DC" w:rsidRPr="009E3397" w:rsidRDefault="008C07DC" w:rsidP="008C07DC">
      <w:pPr>
        <w:pStyle w:val="Prrafodelista"/>
        <w:ind w:left="786"/>
        <w:jc w:val="both"/>
        <w:rPr>
          <w:rFonts w:ascii="Univia Pro" w:hAnsi="Univia Pro" w:cstheme="majorHAnsi"/>
          <w:color w:val="000000" w:themeColor="text1"/>
          <w:sz w:val="26"/>
          <w:szCs w:val="26"/>
        </w:rPr>
      </w:pPr>
    </w:p>
    <w:p w14:paraId="521DCF45" w14:textId="4D02119C"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“…Tener contacto físico sugestivo o de naturaleza sexual, como tocamientos, abrazos, besos, manoseo, jalones…”</w:t>
      </w:r>
      <w:r w:rsidR="002C4906">
        <w:rPr>
          <w:rFonts w:ascii="Univia Pro" w:hAnsi="Univia Pro" w:cstheme="majorHAnsi"/>
          <w:color w:val="000000" w:themeColor="text1"/>
          <w:sz w:val="26"/>
          <w:szCs w:val="26"/>
        </w:rPr>
        <w:t>.</w:t>
      </w:r>
    </w:p>
    <w:p w14:paraId="5CA579EF" w14:textId="77777777" w:rsidR="008C07DC" w:rsidRPr="009E3397" w:rsidRDefault="008C07DC" w:rsidP="008C07DC">
      <w:pPr>
        <w:jc w:val="both"/>
        <w:rPr>
          <w:rFonts w:ascii="Univia Pro" w:hAnsi="Univia Pro" w:cstheme="majorHAnsi"/>
          <w:color w:val="000000" w:themeColor="text1"/>
          <w:sz w:val="26"/>
          <w:szCs w:val="26"/>
        </w:rPr>
      </w:pPr>
    </w:p>
    <w:p w14:paraId="5343A6EE" w14:textId="144168E5"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“…Hacer regalos, dar preferencias indebida</w:t>
      </w:r>
      <w:r w:rsidR="0057195E" w:rsidRPr="009E3397">
        <w:rPr>
          <w:rFonts w:ascii="Univia Pro" w:hAnsi="Univia Pro" w:cstheme="majorHAnsi"/>
          <w:color w:val="000000" w:themeColor="text1"/>
          <w:sz w:val="26"/>
          <w:szCs w:val="26"/>
        </w:rPr>
        <w:t>s</w:t>
      </w:r>
      <w:r w:rsidRPr="009E3397">
        <w:rPr>
          <w:rFonts w:ascii="Univia Pro" w:hAnsi="Univia Pro" w:cstheme="majorHAnsi"/>
          <w:color w:val="000000" w:themeColor="text1"/>
          <w:sz w:val="26"/>
          <w:szCs w:val="26"/>
        </w:rPr>
        <w:t xml:space="preserve"> o notoriamente diferentes o manifestar abiertamente o de manera indirecta el interés sexual por una persona…”</w:t>
      </w:r>
      <w:r w:rsidR="002C4906">
        <w:rPr>
          <w:rFonts w:ascii="Univia Pro" w:hAnsi="Univia Pro" w:cstheme="majorHAnsi"/>
          <w:color w:val="000000" w:themeColor="text1"/>
          <w:sz w:val="26"/>
          <w:szCs w:val="26"/>
        </w:rPr>
        <w:t>.</w:t>
      </w:r>
    </w:p>
    <w:p w14:paraId="6567E1E2" w14:textId="6263B712" w:rsidR="008C07DC" w:rsidRPr="009E3397" w:rsidRDefault="008C07DC" w:rsidP="008C07DC">
      <w:pPr>
        <w:pStyle w:val="Prrafodelista"/>
        <w:jc w:val="both"/>
        <w:rPr>
          <w:rFonts w:ascii="Univia Pro" w:hAnsi="Univia Pro" w:cstheme="majorHAnsi"/>
          <w:color w:val="000000" w:themeColor="text1"/>
          <w:sz w:val="26"/>
          <w:szCs w:val="26"/>
        </w:rPr>
      </w:pPr>
    </w:p>
    <w:p w14:paraId="5D518ABE" w14:textId="7D841B9F"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“…Llevar a cabo conductas dominantes, agresivas, intimidatorias u hostiles hacia</w:t>
      </w:r>
      <w:r w:rsidR="0057195E" w:rsidRPr="009E3397">
        <w:rPr>
          <w:rFonts w:ascii="Univia Pro" w:hAnsi="Univia Pro" w:cstheme="majorHAnsi"/>
          <w:color w:val="000000" w:themeColor="text1"/>
          <w:sz w:val="26"/>
          <w:szCs w:val="26"/>
        </w:rPr>
        <w:t xml:space="preserve"> una persona para que se someta</w:t>
      </w:r>
      <w:r w:rsidRPr="009E3397">
        <w:rPr>
          <w:rFonts w:ascii="Univia Pro" w:hAnsi="Univia Pro" w:cstheme="majorHAnsi"/>
          <w:color w:val="000000" w:themeColor="text1"/>
          <w:sz w:val="26"/>
          <w:szCs w:val="26"/>
        </w:rPr>
        <w:t xml:space="preserve"> a sus deseos o intereses sexuales o al de alguna otra u otras personas…”</w:t>
      </w:r>
      <w:r w:rsidR="002C4906">
        <w:rPr>
          <w:rFonts w:ascii="Univia Pro" w:hAnsi="Univia Pro" w:cstheme="majorHAnsi"/>
          <w:color w:val="000000" w:themeColor="text1"/>
          <w:sz w:val="26"/>
          <w:szCs w:val="26"/>
        </w:rPr>
        <w:t>.</w:t>
      </w:r>
    </w:p>
    <w:p w14:paraId="1C448D97" w14:textId="3A2B2A0C" w:rsidR="008C07DC" w:rsidRPr="009E3397" w:rsidRDefault="008C07DC" w:rsidP="008C07DC">
      <w:pPr>
        <w:pStyle w:val="Prrafodelista"/>
        <w:jc w:val="both"/>
        <w:rPr>
          <w:rFonts w:ascii="Univia Pro" w:hAnsi="Univia Pro" w:cstheme="majorHAnsi"/>
          <w:color w:val="000000" w:themeColor="text1"/>
          <w:sz w:val="26"/>
          <w:szCs w:val="26"/>
        </w:rPr>
      </w:pPr>
    </w:p>
    <w:p w14:paraId="0CF8A948" w14:textId="3E4A6EC5"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“…Espiar a una persona mientras ésta se cambie de ropa o está en el sanitario…</w:t>
      </w:r>
      <w:r w:rsidR="000759B8" w:rsidRPr="009E3397">
        <w:rPr>
          <w:rFonts w:ascii="Univia Pro" w:hAnsi="Univia Pro" w:cstheme="majorHAnsi"/>
          <w:color w:val="000000" w:themeColor="text1"/>
          <w:sz w:val="26"/>
          <w:szCs w:val="26"/>
        </w:rPr>
        <w:t>”</w:t>
      </w:r>
      <w:r w:rsidR="002C4906">
        <w:rPr>
          <w:rFonts w:ascii="Univia Pro" w:hAnsi="Univia Pro" w:cstheme="majorHAnsi"/>
          <w:color w:val="000000" w:themeColor="text1"/>
          <w:sz w:val="26"/>
          <w:szCs w:val="26"/>
        </w:rPr>
        <w:t>.</w:t>
      </w:r>
    </w:p>
    <w:p w14:paraId="3A82F750" w14:textId="542571C6" w:rsidR="008C07DC" w:rsidRPr="009E3397" w:rsidRDefault="008C07DC" w:rsidP="008C07DC">
      <w:pPr>
        <w:pStyle w:val="Prrafodelista"/>
        <w:jc w:val="both"/>
        <w:rPr>
          <w:rFonts w:ascii="Univia Pro" w:hAnsi="Univia Pro" w:cstheme="majorHAnsi"/>
          <w:color w:val="000000" w:themeColor="text1"/>
          <w:sz w:val="26"/>
          <w:szCs w:val="26"/>
        </w:rPr>
      </w:pPr>
    </w:p>
    <w:p w14:paraId="4D568ED4" w14:textId="1BEC1EA8" w:rsidR="008C07DC"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“…Condicionar la obtención de un empleo, su permanencia en él o las condiciones de mismo a cambio de aceptar conductas de naturaleza sexual…”</w:t>
      </w:r>
      <w:r w:rsidR="002C4906">
        <w:rPr>
          <w:rFonts w:ascii="Univia Pro" w:hAnsi="Univia Pro" w:cstheme="majorHAnsi"/>
          <w:color w:val="000000" w:themeColor="text1"/>
          <w:sz w:val="26"/>
          <w:szCs w:val="26"/>
        </w:rPr>
        <w:t>.</w:t>
      </w:r>
    </w:p>
    <w:p w14:paraId="3053AF9E" w14:textId="77777777" w:rsidR="002C4906" w:rsidRPr="002C4906" w:rsidRDefault="002C4906" w:rsidP="002C4906">
      <w:pPr>
        <w:pStyle w:val="Prrafodelista"/>
        <w:rPr>
          <w:rFonts w:ascii="Univia Pro" w:hAnsi="Univia Pro" w:cstheme="majorHAnsi"/>
          <w:color w:val="000000" w:themeColor="text1"/>
          <w:sz w:val="26"/>
          <w:szCs w:val="26"/>
        </w:rPr>
      </w:pPr>
    </w:p>
    <w:p w14:paraId="2D96B0BB" w14:textId="229897D8"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“…Obligar a la realización de actividades que no competen a sus labores u otras medidas disciplinarias en represalia por rechazar proposiciones de carácter sexual…”</w:t>
      </w:r>
      <w:r w:rsidR="002C4906">
        <w:rPr>
          <w:rFonts w:ascii="Univia Pro" w:hAnsi="Univia Pro" w:cstheme="majorHAnsi"/>
          <w:color w:val="000000" w:themeColor="text1"/>
          <w:sz w:val="26"/>
          <w:szCs w:val="26"/>
        </w:rPr>
        <w:t>.</w:t>
      </w:r>
    </w:p>
    <w:p w14:paraId="0906B4CD" w14:textId="214EB4C3" w:rsidR="008C07DC" w:rsidRPr="009E3397" w:rsidRDefault="008C07DC" w:rsidP="008C07DC">
      <w:pPr>
        <w:pStyle w:val="Prrafodelista"/>
        <w:jc w:val="both"/>
        <w:rPr>
          <w:rFonts w:ascii="Univia Pro" w:hAnsi="Univia Pro" w:cstheme="majorHAnsi"/>
          <w:color w:val="000000" w:themeColor="text1"/>
          <w:sz w:val="26"/>
          <w:szCs w:val="26"/>
        </w:rPr>
      </w:pPr>
    </w:p>
    <w:p w14:paraId="6152DF28" w14:textId="06762450" w:rsidR="008C07DC" w:rsidRPr="009E3397" w:rsidRDefault="008E3E8E"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w:t>
      </w:r>
      <w:r w:rsidR="008C07DC" w:rsidRPr="009E3397">
        <w:rPr>
          <w:rFonts w:ascii="Univia Pro" w:hAnsi="Univia Pro" w:cstheme="majorHAnsi"/>
          <w:color w:val="000000" w:themeColor="text1"/>
          <w:sz w:val="26"/>
          <w:szCs w:val="26"/>
        </w:rPr>
        <w:t>xpresar comentarios, burlas, piropos o bromas hacia otra persona referente a la apariencia o a la anatomía con connotación sexual, bien sea presenciales o a través de algún medio de comunicación…”</w:t>
      </w:r>
      <w:r w:rsidR="002C4906">
        <w:rPr>
          <w:rFonts w:ascii="Univia Pro" w:hAnsi="Univia Pro" w:cstheme="majorHAnsi"/>
          <w:color w:val="000000" w:themeColor="text1"/>
          <w:sz w:val="26"/>
          <w:szCs w:val="26"/>
        </w:rPr>
        <w:t>.</w:t>
      </w:r>
    </w:p>
    <w:p w14:paraId="4347F4B2"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3A833179" w14:textId="55FCAD58"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“…Realizar comentarios, burlas o bromas sugerentes respecto de su vida sexual o de otra persona, bien sea presenciales o a través de algún medio de comunicación…”</w:t>
      </w:r>
      <w:r w:rsidR="002C4906">
        <w:rPr>
          <w:rFonts w:ascii="Univia Pro" w:hAnsi="Univia Pro" w:cstheme="majorHAnsi"/>
          <w:color w:val="000000" w:themeColor="text1"/>
          <w:sz w:val="26"/>
          <w:szCs w:val="26"/>
        </w:rPr>
        <w:t>.</w:t>
      </w:r>
    </w:p>
    <w:p w14:paraId="560DBC82" w14:textId="40DB9190" w:rsidR="008C07DC" w:rsidRPr="009E3397" w:rsidRDefault="008C07DC" w:rsidP="008C07DC">
      <w:pPr>
        <w:pStyle w:val="Prrafodelista"/>
        <w:jc w:val="both"/>
        <w:rPr>
          <w:rFonts w:ascii="Univia Pro" w:hAnsi="Univia Pro" w:cstheme="majorHAnsi"/>
          <w:color w:val="000000" w:themeColor="text1"/>
          <w:sz w:val="26"/>
          <w:szCs w:val="26"/>
        </w:rPr>
      </w:pPr>
    </w:p>
    <w:p w14:paraId="6805A0FD" w14:textId="42D96824"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“…Emitir expresiones o utilizar lenguaje que denigre a las personas o pretenda colocarlas como objeto sexual…”</w:t>
      </w:r>
      <w:r w:rsidR="002C4906">
        <w:rPr>
          <w:rFonts w:ascii="Univia Pro" w:hAnsi="Univia Pro" w:cstheme="majorHAnsi"/>
          <w:color w:val="000000" w:themeColor="text1"/>
          <w:sz w:val="26"/>
          <w:szCs w:val="26"/>
        </w:rPr>
        <w:t>.</w:t>
      </w:r>
    </w:p>
    <w:p w14:paraId="3AFDFAFA" w14:textId="0BFD3585" w:rsidR="008C07DC" w:rsidRPr="009E3397" w:rsidRDefault="008C07DC" w:rsidP="008C07DC">
      <w:pPr>
        <w:pStyle w:val="Prrafodelista"/>
        <w:jc w:val="both"/>
        <w:rPr>
          <w:rFonts w:ascii="Univia Pro" w:hAnsi="Univia Pro" w:cstheme="majorHAnsi"/>
          <w:color w:val="000000" w:themeColor="text1"/>
          <w:sz w:val="26"/>
          <w:szCs w:val="26"/>
        </w:rPr>
      </w:pPr>
    </w:p>
    <w:p w14:paraId="3C922655" w14:textId="43BFE31A"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“…Exhibir o enviar a través de algún medio de comunicación carteles, calendarios, mensajes, fotos, afiches, ilustraciones u objetos con imágenes o estructuras de naturaleza sexual, no deseadas ni solicitadas por la persona receptora…”</w:t>
      </w:r>
      <w:r w:rsidR="002C4906">
        <w:rPr>
          <w:rFonts w:ascii="Univia Pro" w:hAnsi="Univia Pro" w:cstheme="majorHAnsi"/>
          <w:color w:val="000000" w:themeColor="text1"/>
          <w:sz w:val="26"/>
          <w:szCs w:val="26"/>
        </w:rPr>
        <w:t>.</w:t>
      </w:r>
    </w:p>
    <w:p w14:paraId="4DD558BB" w14:textId="1E45AA88" w:rsidR="008C07DC" w:rsidRPr="009E3397" w:rsidRDefault="008C07DC" w:rsidP="008C07DC">
      <w:pPr>
        <w:pStyle w:val="Prrafodelista"/>
        <w:jc w:val="both"/>
        <w:rPr>
          <w:rFonts w:ascii="Univia Pro" w:hAnsi="Univia Pro" w:cstheme="majorHAnsi"/>
          <w:color w:val="000000" w:themeColor="text1"/>
          <w:sz w:val="26"/>
          <w:szCs w:val="26"/>
        </w:rPr>
      </w:pPr>
    </w:p>
    <w:p w14:paraId="0CB9CD36" w14:textId="5A8B780E"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“…Expresar insultos o humillaciones de naturaleza sexual…”</w:t>
      </w:r>
      <w:r w:rsidR="002C4906">
        <w:rPr>
          <w:rFonts w:ascii="Univia Pro" w:hAnsi="Univia Pro" w:cstheme="majorHAnsi"/>
          <w:color w:val="000000" w:themeColor="text1"/>
          <w:sz w:val="26"/>
          <w:szCs w:val="26"/>
        </w:rPr>
        <w:t>.</w:t>
      </w:r>
    </w:p>
    <w:p w14:paraId="4F024AD6" w14:textId="76FE06AC" w:rsidR="008C07DC" w:rsidRPr="009E3397" w:rsidRDefault="008C07DC" w:rsidP="008C07DC">
      <w:pPr>
        <w:pStyle w:val="Prrafodelista"/>
        <w:jc w:val="both"/>
        <w:rPr>
          <w:rFonts w:ascii="Univia Pro" w:hAnsi="Univia Pro" w:cstheme="majorHAnsi"/>
          <w:color w:val="000000" w:themeColor="text1"/>
          <w:sz w:val="26"/>
          <w:szCs w:val="26"/>
        </w:rPr>
      </w:pPr>
    </w:p>
    <w:p w14:paraId="25FDD2C1" w14:textId="1EE187D1"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“…Mostrar deliberadamente partes íntimas del cuerpo a una o varias personas…”</w:t>
      </w:r>
      <w:r w:rsidR="002C4906">
        <w:rPr>
          <w:rFonts w:ascii="Univia Pro" w:hAnsi="Univia Pro" w:cstheme="majorHAnsi"/>
          <w:color w:val="000000" w:themeColor="text1"/>
          <w:sz w:val="26"/>
          <w:szCs w:val="26"/>
        </w:rPr>
        <w:t>.</w:t>
      </w:r>
    </w:p>
    <w:p w14:paraId="771B781F" w14:textId="18FF6D36" w:rsidR="008E3E8E" w:rsidRPr="009E3397" w:rsidRDefault="008E3E8E" w:rsidP="008E3E8E">
      <w:pPr>
        <w:jc w:val="both"/>
        <w:rPr>
          <w:rFonts w:ascii="Univia Pro" w:hAnsi="Univia Pro" w:cstheme="majorHAnsi"/>
          <w:color w:val="000000" w:themeColor="text1"/>
          <w:sz w:val="26"/>
          <w:szCs w:val="26"/>
        </w:rPr>
      </w:pPr>
    </w:p>
    <w:p w14:paraId="158AF5E1" w14:textId="6C064699"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 xml:space="preserve">Laborar en condiciones no aptas para el servicio público y que tengan que ver con el consumo de estupefacientes (alcohol, </w:t>
      </w:r>
      <w:r w:rsidR="009B2BC6" w:rsidRPr="009E3397">
        <w:rPr>
          <w:rFonts w:ascii="Univia Pro" w:hAnsi="Univia Pro" w:cstheme="majorHAnsi"/>
          <w:color w:val="000000" w:themeColor="text1"/>
          <w:sz w:val="26"/>
          <w:szCs w:val="26"/>
        </w:rPr>
        <w:t>droga</w:t>
      </w:r>
      <w:proofErr w:type="gramStart"/>
      <w:r w:rsidR="009B2BC6" w:rsidRPr="009E3397">
        <w:rPr>
          <w:rFonts w:ascii="Univia Pro" w:hAnsi="Univia Pro" w:cstheme="majorHAnsi"/>
          <w:color w:val="000000" w:themeColor="text1"/>
          <w:sz w:val="26"/>
          <w:szCs w:val="26"/>
        </w:rPr>
        <w:t>) …</w:t>
      </w:r>
      <w:proofErr w:type="gramEnd"/>
      <w:r w:rsidR="0030542D" w:rsidRPr="009E3397">
        <w:rPr>
          <w:rFonts w:ascii="Univia Pro" w:hAnsi="Univia Pro" w:cstheme="majorHAnsi"/>
          <w:color w:val="000000" w:themeColor="text1"/>
          <w:sz w:val="26"/>
          <w:szCs w:val="26"/>
        </w:rPr>
        <w:t>”</w:t>
      </w:r>
      <w:r w:rsidR="002C4906">
        <w:rPr>
          <w:rFonts w:ascii="Univia Pro" w:hAnsi="Univia Pro" w:cstheme="majorHAnsi"/>
          <w:color w:val="000000" w:themeColor="text1"/>
          <w:sz w:val="26"/>
          <w:szCs w:val="26"/>
        </w:rPr>
        <w:t>.</w:t>
      </w:r>
    </w:p>
    <w:p w14:paraId="0F078252" w14:textId="77777777" w:rsidR="008C07DC" w:rsidRPr="009E3397" w:rsidRDefault="008C07DC" w:rsidP="008C07DC">
      <w:pPr>
        <w:pStyle w:val="Prrafodelista"/>
        <w:jc w:val="both"/>
        <w:rPr>
          <w:rFonts w:ascii="Univia Pro" w:hAnsi="Univia Pro" w:cstheme="majorHAnsi"/>
          <w:color w:val="000000" w:themeColor="text1"/>
          <w:sz w:val="26"/>
          <w:szCs w:val="26"/>
        </w:rPr>
      </w:pPr>
    </w:p>
    <w:p w14:paraId="2E1F4581" w14:textId="0CF83FD0" w:rsidR="008C07DC" w:rsidRPr="009E3397" w:rsidRDefault="008C07DC" w:rsidP="00311180">
      <w:pPr>
        <w:pStyle w:val="Prrafodelista"/>
        <w:numPr>
          <w:ilvl w:val="0"/>
          <w:numId w:val="11"/>
        </w:numPr>
        <w:jc w:val="both"/>
        <w:rPr>
          <w:rFonts w:ascii="Univia Pro" w:hAnsi="Univia Pro" w:cstheme="majorHAnsi"/>
          <w:color w:val="000000" w:themeColor="text1"/>
          <w:sz w:val="26"/>
          <w:szCs w:val="26"/>
        </w:rPr>
      </w:pPr>
      <w:r w:rsidRPr="009E3397">
        <w:rPr>
          <w:rFonts w:ascii="Univia Pro" w:hAnsi="Univia Pro" w:cstheme="majorHAnsi"/>
          <w:color w:val="000000" w:themeColor="text1"/>
          <w:sz w:val="26"/>
          <w:szCs w:val="26"/>
        </w:rPr>
        <w:t>“…Aquellas que vulneren y violen las oportunidades de desarrollo y los derechos humanos de quienes padezcan hostigamiento sexual y acoso sexual</w:t>
      </w:r>
      <w:r w:rsidR="008E3E8E" w:rsidRPr="009E3397">
        <w:rPr>
          <w:rFonts w:ascii="Univia Pro" w:hAnsi="Univia Pro" w:cstheme="majorHAnsi"/>
          <w:color w:val="000000" w:themeColor="text1"/>
          <w:sz w:val="26"/>
          <w:szCs w:val="26"/>
        </w:rPr>
        <w:t>…”</w:t>
      </w:r>
      <w:r w:rsidR="002C4906">
        <w:rPr>
          <w:rFonts w:ascii="Univia Pro" w:hAnsi="Univia Pro" w:cstheme="majorHAnsi"/>
          <w:color w:val="000000" w:themeColor="text1"/>
          <w:sz w:val="26"/>
          <w:szCs w:val="26"/>
        </w:rPr>
        <w:t>.</w:t>
      </w:r>
    </w:p>
    <w:p w14:paraId="30390DD3" w14:textId="5F60A439" w:rsidR="009672BD" w:rsidRPr="009E3397" w:rsidRDefault="009672BD" w:rsidP="000B4152">
      <w:pPr>
        <w:rPr>
          <w:rFonts w:ascii="Univia Pro" w:hAnsi="Univia Pro" w:cstheme="majorHAnsi"/>
          <w:b/>
          <w:bCs/>
          <w:color w:val="000000" w:themeColor="text1"/>
          <w:sz w:val="26"/>
          <w:szCs w:val="26"/>
        </w:rPr>
      </w:pPr>
    </w:p>
    <w:p w14:paraId="1C2D92A4" w14:textId="77777777" w:rsidR="00AE10CD" w:rsidRDefault="00AE10CD" w:rsidP="00E37016">
      <w:pPr>
        <w:rPr>
          <w:rFonts w:ascii="Univia Pro" w:hAnsi="Univia Pro" w:cstheme="majorHAnsi"/>
          <w:b/>
          <w:sz w:val="26"/>
          <w:szCs w:val="26"/>
        </w:rPr>
      </w:pPr>
    </w:p>
    <w:p w14:paraId="436926DE" w14:textId="209C030B" w:rsidR="008C07DC" w:rsidRPr="00E37016" w:rsidRDefault="008C07DC" w:rsidP="00E37016">
      <w:pPr>
        <w:rPr>
          <w:rFonts w:ascii="Univia Pro" w:hAnsi="Univia Pro" w:cstheme="majorHAnsi"/>
          <w:b/>
          <w:sz w:val="26"/>
          <w:szCs w:val="26"/>
        </w:rPr>
      </w:pPr>
      <w:r w:rsidRPr="00E37016">
        <w:rPr>
          <w:rFonts w:ascii="Univia Pro" w:hAnsi="Univia Pro" w:cstheme="majorHAnsi"/>
          <w:b/>
          <w:sz w:val="26"/>
          <w:szCs w:val="26"/>
        </w:rPr>
        <w:t>6. Glosario.</w:t>
      </w:r>
    </w:p>
    <w:p w14:paraId="3404E5F8" w14:textId="77777777" w:rsidR="008C07DC" w:rsidRPr="009E3397" w:rsidRDefault="008C07DC" w:rsidP="008C07DC">
      <w:pPr>
        <w:pStyle w:val="Prrafodelista"/>
        <w:rPr>
          <w:rFonts w:ascii="Univia Pro" w:hAnsi="Univia Pro" w:cstheme="majorHAnsi"/>
          <w:sz w:val="26"/>
          <w:szCs w:val="26"/>
        </w:rPr>
      </w:pPr>
    </w:p>
    <w:p w14:paraId="3AF73455"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Puesto Público</w:t>
      </w:r>
      <w:r w:rsidRPr="00E37016">
        <w:rPr>
          <w:rFonts w:ascii="Univia Pro" w:hAnsi="Univia Pro" w:cstheme="majorHAnsi"/>
          <w:sz w:val="26"/>
          <w:szCs w:val="26"/>
        </w:rPr>
        <w:t>: Encomienda y responsabilidad asignada a un servidor público en la administración pública.</w:t>
      </w:r>
    </w:p>
    <w:p w14:paraId="389F8788" w14:textId="77777777" w:rsidR="008C07DC" w:rsidRPr="009E3397" w:rsidRDefault="008C07DC" w:rsidP="008C07DC">
      <w:pPr>
        <w:pStyle w:val="Prrafodelista"/>
        <w:jc w:val="both"/>
        <w:rPr>
          <w:rFonts w:ascii="Univia Pro" w:hAnsi="Univia Pro" w:cstheme="majorHAnsi"/>
          <w:sz w:val="26"/>
          <w:szCs w:val="26"/>
        </w:rPr>
      </w:pPr>
    </w:p>
    <w:p w14:paraId="5B1F4066"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Código de Conducta:</w:t>
      </w:r>
      <w:r w:rsidRPr="00E37016">
        <w:rPr>
          <w:rFonts w:ascii="Univia Pro" w:hAnsi="Univia Pro" w:cstheme="majorHAnsi"/>
          <w:sz w:val="26"/>
          <w:szCs w:val="26"/>
        </w:rPr>
        <w:t xml:space="preserve"> Reglamentación interna dirigida a regular la conducta de Servidoras y Servidores.</w:t>
      </w:r>
    </w:p>
    <w:p w14:paraId="58F67AA5" w14:textId="77777777" w:rsidR="008C07DC" w:rsidRPr="009E3397" w:rsidRDefault="008C07DC" w:rsidP="008C07DC">
      <w:pPr>
        <w:pStyle w:val="Prrafodelista"/>
        <w:jc w:val="both"/>
        <w:rPr>
          <w:rFonts w:ascii="Univia Pro" w:hAnsi="Univia Pro" w:cstheme="majorHAnsi"/>
          <w:sz w:val="26"/>
          <w:szCs w:val="26"/>
        </w:rPr>
      </w:pPr>
    </w:p>
    <w:p w14:paraId="02CBF3DF" w14:textId="79D0814B" w:rsidR="008C07DC" w:rsidRPr="00E37016" w:rsidRDefault="00CE32D8" w:rsidP="00E37016">
      <w:pPr>
        <w:jc w:val="both"/>
        <w:rPr>
          <w:rFonts w:ascii="Univia Pro" w:hAnsi="Univia Pro" w:cstheme="majorHAnsi"/>
          <w:sz w:val="26"/>
          <w:szCs w:val="26"/>
        </w:rPr>
      </w:pPr>
      <w:r w:rsidRPr="00E37016">
        <w:rPr>
          <w:rFonts w:ascii="Univia Pro" w:hAnsi="Univia Pro" w:cstheme="majorHAnsi"/>
          <w:b/>
          <w:sz w:val="26"/>
          <w:szCs w:val="26"/>
        </w:rPr>
        <w:t>Secretarí</w:t>
      </w:r>
      <w:r w:rsidR="008C07DC" w:rsidRPr="00E37016">
        <w:rPr>
          <w:rFonts w:ascii="Univia Pro" w:hAnsi="Univia Pro" w:cstheme="majorHAnsi"/>
          <w:b/>
          <w:sz w:val="26"/>
          <w:szCs w:val="26"/>
        </w:rPr>
        <w:t>a</w:t>
      </w:r>
      <w:r w:rsidRPr="00E37016">
        <w:rPr>
          <w:rFonts w:ascii="Univia Pro" w:hAnsi="Univia Pro" w:cstheme="majorHAnsi"/>
          <w:sz w:val="26"/>
          <w:szCs w:val="26"/>
        </w:rPr>
        <w:t xml:space="preserve">: </w:t>
      </w:r>
      <w:r w:rsidR="00B342AF">
        <w:rPr>
          <w:rFonts w:ascii="Univia Pro" w:hAnsi="Univia Pro" w:cstheme="majorHAnsi"/>
          <w:sz w:val="26"/>
          <w:szCs w:val="26"/>
        </w:rPr>
        <w:t>(Nombre de la dependencia o entidad)</w:t>
      </w:r>
      <w:r w:rsidR="008C07DC" w:rsidRPr="00E37016">
        <w:rPr>
          <w:rFonts w:ascii="Univia Pro" w:hAnsi="Univia Pro" w:cstheme="majorHAnsi"/>
          <w:sz w:val="26"/>
          <w:szCs w:val="26"/>
        </w:rPr>
        <w:t>.</w:t>
      </w:r>
    </w:p>
    <w:p w14:paraId="65576303" w14:textId="77777777" w:rsidR="008C07DC" w:rsidRPr="009E3397" w:rsidRDefault="008C07DC" w:rsidP="008C07DC">
      <w:pPr>
        <w:pStyle w:val="Prrafodelista"/>
        <w:jc w:val="both"/>
        <w:rPr>
          <w:rFonts w:ascii="Univia Pro" w:hAnsi="Univia Pro" w:cstheme="majorHAnsi"/>
          <w:sz w:val="26"/>
          <w:szCs w:val="26"/>
        </w:rPr>
      </w:pPr>
    </w:p>
    <w:p w14:paraId="647E625A" w14:textId="30A8918E"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Denuncia:</w:t>
      </w:r>
      <w:r w:rsidRPr="00E37016">
        <w:rPr>
          <w:rFonts w:ascii="Univia Pro" w:hAnsi="Univia Pro" w:cstheme="majorHAnsi"/>
          <w:sz w:val="26"/>
          <w:szCs w:val="26"/>
        </w:rPr>
        <w:t xml:space="preserve"> La narrativa formulada por escrito o comparecencia una persona </w:t>
      </w:r>
      <w:r w:rsidR="009B2BC6" w:rsidRPr="00E37016">
        <w:rPr>
          <w:rFonts w:ascii="Univia Pro" w:hAnsi="Univia Pro" w:cstheme="majorHAnsi"/>
          <w:sz w:val="26"/>
          <w:szCs w:val="26"/>
        </w:rPr>
        <w:t>o</w:t>
      </w:r>
      <w:r w:rsidRPr="00E37016">
        <w:rPr>
          <w:rFonts w:ascii="Univia Pro" w:hAnsi="Univia Pro" w:cstheme="majorHAnsi"/>
          <w:sz w:val="26"/>
          <w:szCs w:val="26"/>
        </w:rPr>
        <w:t xml:space="preserve"> ciudadano, sobre un hecho o conducta atribuida a una servidora o servidor público, y que de la cual se presume contraria al Código de Ética, al Código de Conducta o a las Reglas de Integridad.</w:t>
      </w:r>
    </w:p>
    <w:p w14:paraId="5F8FF5A1" w14:textId="77777777" w:rsidR="008C07DC" w:rsidRPr="009E3397" w:rsidRDefault="008C07DC" w:rsidP="008C07DC">
      <w:pPr>
        <w:pStyle w:val="Prrafodelista"/>
        <w:jc w:val="both"/>
        <w:rPr>
          <w:rFonts w:ascii="Univia Pro" w:hAnsi="Univia Pro" w:cstheme="majorHAnsi"/>
          <w:sz w:val="26"/>
          <w:szCs w:val="26"/>
        </w:rPr>
      </w:pPr>
    </w:p>
    <w:p w14:paraId="30CF00A6"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Eficiencia:</w:t>
      </w:r>
      <w:r w:rsidRPr="00E37016">
        <w:rPr>
          <w:rFonts w:ascii="Univia Pro" w:hAnsi="Univia Pro" w:cstheme="majorHAnsi"/>
          <w:sz w:val="26"/>
          <w:szCs w:val="26"/>
        </w:rPr>
        <w:t xml:space="preserve"> Obtener los mejores resultados utilizando para ello, la menor cantidad de recursos.</w:t>
      </w:r>
    </w:p>
    <w:p w14:paraId="1058AE02" w14:textId="77777777" w:rsidR="008C07DC" w:rsidRPr="009E3397" w:rsidRDefault="008C07DC" w:rsidP="008C07DC">
      <w:pPr>
        <w:pStyle w:val="Prrafodelista"/>
        <w:jc w:val="both"/>
        <w:rPr>
          <w:rFonts w:ascii="Univia Pro" w:hAnsi="Univia Pro" w:cstheme="majorHAnsi"/>
          <w:sz w:val="26"/>
          <w:szCs w:val="26"/>
        </w:rPr>
      </w:pPr>
    </w:p>
    <w:p w14:paraId="35184411"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Ética:</w:t>
      </w:r>
      <w:r w:rsidRPr="00E37016">
        <w:rPr>
          <w:rFonts w:ascii="Univia Pro" w:hAnsi="Univia Pro" w:cstheme="majorHAnsi"/>
          <w:sz w:val="26"/>
          <w:szCs w:val="26"/>
        </w:rPr>
        <w:t xml:space="preserve"> Conjunto de normas morales y principios que distingue la conducta y comportamiento de la persona en la sociedad.</w:t>
      </w:r>
    </w:p>
    <w:p w14:paraId="7EF802A2" w14:textId="77777777" w:rsidR="008C07DC" w:rsidRPr="009E3397" w:rsidRDefault="008C07DC" w:rsidP="008C07DC">
      <w:pPr>
        <w:pStyle w:val="Prrafodelista"/>
        <w:jc w:val="both"/>
        <w:rPr>
          <w:rFonts w:ascii="Univia Pro" w:hAnsi="Univia Pro" w:cstheme="majorHAnsi"/>
          <w:sz w:val="26"/>
          <w:szCs w:val="26"/>
        </w:rPr>
      </w:pPr>
    </w:p>
    <w:p w14:paraId="0B8A057A"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Honestidad:</w:t>
      </w:r>
      <w:r w:rsidRPr="00E37016">
        <w:rPr>
          <w:rFonts w:ascii="Univia Pro" w:hAnsi="Univia Pro" w:cstheme="majorHAnsi"/>
          <w:sz w:val="26"/>
          <w:szCs w:val="26"/>
        </w:rPr>
        <w:t xml:space="preserve"> Es un valor moral o virtud que distingue a una persona que se conduce con rectitud, sinceridad, transparencia y respeta todos los aspectos de su vida.</w:t>
      </w:r>
    </w:p>
    <w:p w14:paraId="4900E047" w14:textId="77777777" w:rsidR="008C07DC" w:rsidRPr="009E3397" w:rsidRDefault="008C07DC" w:rsidP="008C07DC">
      <w:pPr>
        <w:pStyle w:val="Prrafodelista"/>
        <w:jc w:val="both"/>
        <w:rPr>
          <w:rFonts w:ascii="Univia Pro" w:hAnsi="Univia Pro" w:cstheme="majorHAnsi"/>
          <w:sz w:val="26"/>
          <w:szCs w:val="26"/>
        </w:rPr>
      </w:pPr>
    </w:p>
    <w:p w14:paraId="41A8DE28"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Igualdad:</w:t>
      </w:r>
      <w:r w:rsidRPr="00E37016">
        <w:rPr>
          <w:rFonts w:ascii="Univia Pro" w:hAnsi="Univia Pro" w:cstheme="majorHAnsi"/>
          <w:sz w:val="26"/>
          <w:szCs w:val="26"/>
        </w:rPr>
        <w:t xml:space="preserve"> Principio que reconoce el derecho que tiene toda persona de ser tratado sin distinción en igualdad de condiciones.</w:t>
      </w:r>
    </w:p>
    <w:p w14:paraId="065F809F" w14:textId="77777777" w:rsidR="008C07DC" w:rsidRPr="009E3397" w:rsidRDefault="008C07DC" w:rsidP="008C07DC">
      <w:pPr>
        <w:pStyle w:val="Prrafodelista"/>
        <w:jc w:val="both"/>
        <w:rPr>
          <w:rFonts w:ascii="Univia Pro" w:hAnsi="Univia Pro" w:cstheme="majorHAnsi"/>
          <w:sz w:val="26"/>
          <w:szCs w:val="26"/>
        </w:rPr>
      </w:pPr>
    </w:p>
    <w:p w14:paraId="18D6104E"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Integridad Pública:</w:t>
      </w:r>
      <w:r w:rsidRPr="00E37016">
        <w:rPr>
          <w:rFonts w:ascii="Univia Pro" w:hAnsi="Univia Pro" w:cstheme="majorHAnsi"/>
          <w:sz w:val="26"/>
          <w:szCs w:val="26"/>
        </w:rPr>
        <w:t xml:space="preserve"> Son los valores que norman la conducta y comportamiento del servidor público al desempeñar sus funciones con responsabilidad, disciplina, respeto, honestidad, rectitud y honradez.</w:t>
      </w:r>
    </w:p>
    <w:p w14:paraId="673C512E" w14:textId="77777777" w:rsidR="008C07DC" w:rsidRPr="009E3397" w:rsidRDefault="008C07DC" w:rsidP="008C07DC">
      <w:pPr>
        <w:pStyle w:val="Prrafodelista"/>
        <w:jc w:val="both"/>
        <w:rPr>
          <w:rFonts w:ascii="Univia Pro" w:hAnsi="Univia Pro" w:cstheme="majorHAnsi"/>
          <w:sz w:val="26"/>
          <w:szCs w:val="26"/>
        </w:rPr>
      </w:pPr>
    </w:p>
    <w:p w14:paraId="1003518B"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Integridad:</w:t>
      </w:r>
      <w:r w:rsidRPr="00E37016">
        <w:rPr>
          <w:rFonts w:ascii="Univia Pro" w:hAnsi="Univia Pro" w:cstheme="majorHAnsi"/>
          <w:sz w:val="26"/>
          <w:szCs w:val="26"/>
        </w:rPr>
        <w:t xml:space="preserve"> Cualidad personal de hacer siempre lo correcto y justo.</w:t>
      </w:r>
    </w:p>
    <w:p w14:paraId="6A5BF053" w14:textId="77777777" w:rsidR="008C07DC" w:rsidRPr="009E3397" w:rsidRDefault="008C07DC" w:rsidP="008C07DC">
      <w:pPr>
        <w:pStyle w:val="Prrafodelista"/>
        <w:jc w:val="both"/>
        <w:rPr>
          <w:rFonts w:ascii="Univia Pro" w:hAnsi="Univia Pro" w:cstheme="majorHAnsi"/>
          <w:sz w:val="26"/>
          <w:szCs w:val="26"/>
        </w:rPr>
      </w:pPr>
    </w:p>
    <w:p w14:paraId="641F8E25" w14:textId="77777777"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Reglas de integridad:</w:t>
      </w:r>
      <w:r w:rsidRPr="00E37016">
        <w:rPr>
          <w:rFonts w:ascii="Univia Pro" w:hAnsi="Univia Pro" w:cstheme="majorHAnsi"/>
          <w:sz w:val="26"/>
          <w:szCs w:val="26"/>
        </w:rPr>
        <w:t xml:space="preserve"> Las Reglas de Integridad en la Administración Pública Estatal, señaladas en el presente Código de Conducta.</w:t>
      </w:r>
    </w:p>
    <w:p w14:paraId="299D1429" w14:textId="77777777" w:rsidR="008C07DC" w:rsidRPr="009E3397" w:rsidRDefault="008C07DC" w:rsidP="008C07DC">
      <w:pPr>
        <w:pStyle w:val="Prrafodelista"/>
        <w:jc w:val="both"/>
        <w:rPr>
          <w:rFonts w:ascii="Univia Pro" w:hAnsi="Univia Pro" w:cstheme="majorHAnsi"/>
          <w:sz w:val="26"/>
          <w:szCs w:val="26"/>
        </w:rPr>
      </w:pPr>
    </w:p>
    <w:p w14:paraId="0A1B1FE5" w14:textId="040424D6" w:rsidR="008C07DC" w:rsidRPr="00E37016" w:rsidRDefault="008C07DC" w:rsidP="00E37016">
      <w:pPr>
        <w:jc w:val="both"/>
        <w:rPr>
          <w:rFonts w:ascii="Univia Pro" w:hAnsi="Univia Pro" w:cstheme="majorHAnsi"/>
          <w:sz w:val="26"/>
          <w:szCs w:val="26"/>
        </w:rPr>
      </w:pPr>
      <w:r w:rsidRPr="00E37016">
        <w:rPr>
          <w:rFonts w:ascii="Univia Pro" w:hAnsi="Univia Pro" w:cstheme="majorHAnsi"/>
          <w:b/>
          <w:sz w:val="26"/>
          <w:szCs w:val="26"/>
        </w:rPr>
        <w:t xml:space="preserve">Valores y </w:t>
      </w:r>
      <w:r w:rsidR="00E37016" w:rsidRPr="00E37016">
        <w:rPr>
          <w:rFonts w:ascii="Univia Pro" w:hAnsi="Univia Pro" w:cstheme="majorHAnsi"/>
          <w:b/>
          <w:sz w:val="26"/>
          <w:szCs w:val="26"/>
        </w:rPr>
        <w:t>Principios</w:t>
      </w:r>
      <w:r w:rsidRPr="00E37016">
        <w:rPr>
          <w:rFonts w:ascii="Univia Pro" w:hAnsi="Univia Pro" w:cstheme="majorHAnsi"/>
          <w:sz w:val="26"/>
          <w:szCs w:val="26"/>
        </w:rPr>
        <w:t>: Conjunto de normas, principios morales e ideológicos que rigen el comportamiento de las Servidoras y Servidores Públicos.</w:t>
      </w:r>
    </w:p>
    <w:p w14:paraId="5D027E2A" w14:textId="24F8EC06" w:rsidR="00886947" w:rsidRDefault="00886947" w:rsidP="00D746B2">
      <w:pPr>
        <w:rPr>
          <w:rFonts w:ascii="Univia Pro" w:hAnsi="Univia Pro" w:cstheme="majorHAnsi"/>
          <w:color w:val="000000" w:themeColor="text1"/>
          <w:sz w:val="26"/>
          <w:szCs w:val="26"/>
        </w:rPr>
      </w:pPr>
    </w:p>
    <w:p w14:paraId="7A7D5990" w14:textId="4B187B89" w:rsidR="00FF6E28" w:rsidRPr="00FF6E28" w:rsidRDefault="00FF6E28" w:rsidP="00FF6E28">
      <w:pPr>
        <w:jc w:val="both"/>
        <w:rPr>
          <w:rFonts w:ascii="Univia Pro" w:hAnsi="Univia Pro" w:cstheme="majorHAnsi"/>
          <w:sz w:val="26"/>
          <w:szCs w:val="26"/>
        </w:rPr>
      </w:pPr>
      <w:r w:rsidRPr="00FF6E28">
        <w:rPr>
          <w:rFonts w:ascii="Univia Pro" w:hAnsi="Univia Pro" w:cstheme="majorHAnsi"/>
          <w:sz w:val="26"/>
          <w:szCs w:val="26"/>
        </w:rPr>
        <w:t xml:space="preserve">De conformidad con lo establecido en el numeral 1 fracción II del Acuerdo por el que se emiten los Lineamientos Generales del Código de Ética para </w:t>
      </w:r>
      <w:r w:rsidRPr="00FF6E28">
        <w:rPr>
          <w:rFonts w:ascii="Univia Pro" w:hAnsi="Univia Pro" w:cstheme="majorHAnsi"/>
          <w:sz w:val="26"/>
          <w:szCs w:val="26"/>
        </w:rPr>
        <w:lastRenderedPageBreak/>
        <w:t xml:space="preserve">Servidoras y Servidores Públicos del Poder Ejecutivo del Estado de Oaxaca, y </w:t>
      </w:r>
      <w:r w:rsidR="000859E5">
        <w:rPr>
          <w:rFonts w:ascii="Univia Pro" w:hAnsi="Univia Pro" w:cstheme="majorHAnsi"/>
          <w:sz w:val="26"/>
          <w:szCs w:val="26"/>
        </w:rPr>
        <w:t>en el</w:t>
      </w:r>
      <w:r w:rsidRPr="00FF6E28">
        <w:rPr>
          <w:rFonts w:ascii="Univia Pro" w:hAnsi="Univia Pro" w:cstheme="majorHAnsi"/>
          <w:sz w:val="26"/>
          <w:szCs w:val="26"/>
        </w:rPr>
        <w:t xml:space="preserve"> Acuerdo </w:t>
      </w:r>
      <w:r w:rsidR="005A106E">
        <w:rPr>
          <w:rFonts w:ascii="Univia Pro" w:hAnsi="Univia Pro" w:cstheme="majorHAnsi"/>
          <w:sz w:val="26"/>
          <w:szCs w:val="26"/>
        </w:rPr>
        <w:t>___________</w:t>
      </w:r>
      <w:r w:rsidRPr="00FF6E28">
        <w:rPr>
          <w:rFonts w:ascii="Univia Pro" w:hAnsi="Univia Pro" w:cstheme="majorHAnsi"/>
          <w:sz w:val="26"/>
          <w:szCs w:val="26"/>
        </w:rPr>
        <w:t xml:space="preserve">, del Acta de la Primera Sesión Ordinaria del Comité de Ética y de Prevención de Conflicto de Interés de la </w:t>
      </w:r>
      <w:r w:rsidR="00B342AF">
        <w:rPr>
          <w:rFonts w:ascii="Univia Pro" w:hAnsi="Univia Pro" w:cstheme="majorHAnsi"/>
          <w:sz w:val="26"/>
          <w:szCs w:val="26"/>
        </w:rPr>
        <w:t>(Nombre de la dependencia o entidad)</w:t>
      </w:r>
      <w:r w:rsidRPr="00FF6E28">
        <w:rPr>
          <w:rFonts w:ascii="Univia Pro" w:hAnsi="Univia Pro" w:cstheme="majorHAnsi"/>
          <w:sz w:val="26"/>
          <w:szCs w:val="26"/>
        </w:rPr>
        <w:t xml:space="preserve">, de fecha </w:t>
      </w:r>
      <w:r w:rsidR="005A106E">
        <w:rPr>
          <w:rFonts w:ascii="Univia Pro" w:hAnsi="Univia Pro" w:cstheme="majorHAnsi"/>
          <w:sz w:val="26"/>
          <w:szCs w:val="26"/>
        </w:rPr>
        <w:t>___</w:t>
      </w:r>
      <w:r w:rsidRPr="00FF6E28">
        <w:rPr>
          <w:rFonts w:ascii="Univia Pro" w:hAnsi="Univia Pro" w:cstheme="majorHAnsi"/>
          <w:sz w:val="26"/>
          <w:szCs w:val="26"/>
        </w:rPr>
        <w:t xml:space="preserve"> de </w:t>
      </w:r>
      <w:r w:rsidR="005A106E">
        <w:rPr>
          <w:rFonts w:ascii="Univia Pro" w:hAnsi="Univia Pro" w:cstheme="majorHAnsi"/>
          <w:sz w:val="26"/>
          <w:szCs w:val="26"/>
        </w:rPr>
        <w:t>____</w:t>
      </w:r>
      <w:r w:rsidRPr="00FF6E28">
        <w:rPr>
          <w:rFonts w:ascii="Univia Pro" w:hAnsi="Univia Pro" w:cstheme="majorHAnsi"/>
          <w:sz w:val="26"/>
          <w:szCs w:val="26"/>
        </w:rPr>
        <w:t xml:space="preserve"> del año dos mil </w:t>
      </w:r>
      <w:r w:rsidR="005A106E">
        <w:rPr>
          <w:rFonts w:ascii="Univia Pro" w:hAnsi="Univia Pro" w:cstheme="majorHAnsi"/>
          <w:sz w:val="26"/>
          <w:szCs w:val="26"/>
        </w:rPr>
        <w:t>_____</w:t>
      </w:r>
      <w:r w:rsidRPr="00FF6E28">
        <w:rPr>
          <w:rFonts w:ascii="Univia Pro" w:hAnsi="Univia Pro" w:cstheme="majorHAnsi"/>
          <w:sz w:val="26"/>
          <w:szCs w:val="26"/>
        </w:rPr>
        <w:t xml:space="preserve">, se emite el presente Código de Conducta de la </w:t>
      </w:r>
      <w:r w:rsidR="00B342AF">
        <w:rPr>
          <w:rFonts w:ascii="Univia Pro" w:hAnsi="Univia Pro" w:cstheme="majorHAnsi"/>
          <w:sz w:val="26"/>
          <w:szCs w:val="26"/>
        </w:rPr>
        <w:t>(Nombre de la dependencia o entidad)</w:t>
      </w:r>
      <w:r w:rsidRPr="00FF6E28">
        <w:rPr>
          <w:rFonts w:ascii="Univia Pro" w:hAnsi="Univia Pro" w:cstheme="majorHAnsi"/>
          <w:sz w:val="26"/>
          <w:szCs w:val="26"/>
        </w:rPr>
        <w:t xml:space="preserve">, en </w:t>
      </w:r>
      <w:r w:rsidR="005A106E">
        <w:rPr>
          <w:rFonts w:ascii="Univia Pro" w:hAnsi="Univia Pro" w:cstheme="majorHAnsi"/>
          <w:sz w:val="26"/>
          <w:szCs w:val="26"/>
        </w:rPr>
        <w:t>____</w:t>
      </w:r>
      <w:r w:rsidRPr="00FF6E28">
        <w:rPr>
          <w:rFonts w:ascii="Univia Pro" w:hAnsi="Univia Pro" w:cstheme="majorHAnsi"/>
          <w:sz w:val="26"/>
          <w:szCs w:val="26"/>
        </w:rPr>
        <w:t xml:space="preserve">, Oaxaca; a los </w:t>
      </w:r>
      <w:r w:rsidR="005A106E">
        <w:rPr>
          <w:rFonts w:ascii="Univia Pro" w:hAnsi="Univia Pro" w:cstheme="majorHAnsi"/>
          <w:sz w:val="26"/>
          <w:szCs w:val="26"/>
        </w:rPr>
        <w:t>__</w:t>
      </w:r>
      <w:r w:rsidRPr="00FF6E28">
        <w:rPr>
          <w:rFonts w:ascii="Univia Pro" w:hAnsi="Univia Pro" w:cstheme="majorHAnsi"/>
          <w:sz w:val="26"/>
          <w:szCs w:val="26"/>
        </w:rPr>
        <w:t xml:space="preserve"> días del mes de </w:t>
      </w:r>
      <w:r w:rsidR="005A106E">
        <w:rPr>
          <w:rFonts w:ascii="Univia Pro" w:hAnsi="Univia Pro" w:cstheme="majorHAnsi"/>
          <w:sz w:val="26"/>
          <w:szCs w:val="26"/>
        </w:rPr>
        <w:t>___</w:t>
      </w:r>
      <w:r w:rsidRPr="00FF6E28">
        <w:rPr>
          <w:rFonts w:ascii="Univia Pro" w:hAnsi="Univia Pro" w:cstheme="majorHAnsi"/>
          <w:sz w:val="26"/>
          <w:szCs w:val="26"/>
        </w:rPr>
        <w:t xml:space="preserve"> del año dos mil </w:t>
      </w:r>
      <w:r w:rsidR="005A106E">
        <w:rPr>
          <w:rFonts w:ascii="Univia Pro" w:hAnsi="Univia Pro" w:cstheme="majorHAnsi"/>
          <w:sz w:val="26"/>
          <w:szCs w:val="26"/>
        </w:rPr>
        <w:t>____</w:t>
      </w:r>
      <w:r w:rsidRPr="00FF6E28">
        <w:rPr>
          <w:rFonts w:ascii="Univia Pro" w:hAnsi="Univia Pro" w:cstheme="majorHAnsi"/>
          <w:sz w:val="26"/>
          <w:szCs w:val="26"/>
        </w:rPr>
        <w:t>.</w:t>
      </w:r>
    </w:p>
    <w:p w14:paraId="35E1F3C8" w14:textId="77777777" w:rsidR="00FF6E28" w:rsidRPr="0035768B" w:rsidRDefault="00FF6E28" w:rsidP="00FF6E28">
      <w:pPr>
        <w:jc w:val="both"/>
        <w:rPr>
          <w:rFonts w:asciiTheme="majorHAnsi" w:hAnsiTheme="majorHAnsi" w:cstheme="majorHAnsi"/>
          <w:color w:val="000000" w:themeColor="text1"/>
        </w:rPr>
      </w:pPr>
      <w:bookmarkStart w:id="0" w:name="_GoBack"/>
      <w:bookmarkEnd w:id="0"/>
    </w:p>
    <w:sectPr w:rsidR="00FF6E28" w:rsidRPr="0035768B" w:rsidSect="00B8038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ED284" w14:textId="77777777" w:rsidR="002F7543" w:rsidRDefault="002F7543" w:rsidP="002F37A6">
      <w:r>
        <w:separator/>
      </w:r>
    </w:p>
  </w:endnote>
  <w:endnote w:type="continuationSeparator" w:id="0">
    <w:p w14:paraId="798B50C7" w14:textId="77777777" w:rsidR="002F7543" w:rsidRDefault="002F7543" w:rsidP="002F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Univia Pro">
    <w:panose1 w:val="000005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A4EE4" w14:textId="77777777" w:rsidR="006862C4" w:rsidRPr="002875B5" w:rsidRDefault="006862C4" w:rsidP="004919DB">
    <w:pPr>
      <w:pStyle w:val="Piedepgina"/>
      <w:rPr>
        <w:rFonts w:asciiTheme="majorHAnsi" w:hAnsiTheme="majorHAnsi"/>
      </w:rPr>
    </w:pPr>
  </w:p>
  <w:p w14:paraId="13D6407E" w14:textId="1D850DB0" w:rsidR="006862C4" w:rsidRDefault="006862C4">
    <w:pPr>
      <w:pStyle w:val="Piedepgina"/>
    </w:pPr>
    <w:r w:rsidRPr="00776075">
      <w:rPr>
        <w:noProof/>
        <w:lang w:val="es-MX" w:eastAsia="es-MX"/>
      </w:rPr>
      <w:drawing>
        <wp:anchor distT="0" distB="0" distL="114300" distR="114300" simplePos="0" relativeHeight="251655680" behindDoc="0" locked="0" layoutInCell="1" allowOverlap="1" wp14:anchorId="7F9663EF" wp14:editId="146AE538">
          <wp:simplePos x="0" y="0"/>
          <wp:positionH relativeFrom="column">
            <wp:posOffset>-514350</wp:posOffset>
          </wp:positionH>
          <wp:positionV relativeFrom="paragraph">
            <wp:posOffset>280035</wp:posOffset>
          </wp:positionV>
          <wp:extent cx="12065" cy="252730"/>
          <wp:effectExtent l="0" t="0" r="6985" b="0"/>
          <wp:wrapThrough wrapText="bothSides">
            <wp:wrapPolygon edited="0">
              <wp:start x="0" y="0"/>
              <wp:lineTo x="0" y="19538"/>
              <wp:lineTo x="0" y="19538"/>
              <wp:lineTo x="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VERT.png"/>
                  <pic:cNvPicPr/>
                </pic:nvPicPr>
                <pic:blipFill>
                  <a:blip r:embed="rId1">
                    <a:extLst>
                      <a:ext uri="{28A0092B-C50C-407E-A947-70E740481C1C}">
                        <a14:useLocalDpi xmlns:a14="http://schemas.microsoft.com/office/drawing/2010/main" val="0"/>
                      </a:ext>
                    </a:extLst>
                  </a:blip>
                  <a:stretch>
                    <a:fillRect/>
                  </a:stretch>
                </pic:blipFill>
                <pic:spPr>
                  <a:xfrm>
                    <a:off x="0" y="0"/>
                    <a:ext cx="12065" cy="2527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088458"/>
      <w:docPartObj>
        <w:docPartGallery w:val="Page Numbers (Bottom of Page)"/>
        <w:docPartUnique/>
      </w:docPartObj>
    </w:sdtPr>
    <w:sdtEndPr/>
    <w:sdtContent>
      <w:p w14:paraId="2FB3E764" w14:textId="3A1E194E" w:rsidR="00004395" w:rsidRDefault="00004395">
        <w:pPr>
          <w:pStyle w:val="Piedepgina"/>
          <w:jc w:val="center"/>
        </w:pPr>
        <w:r>
          <w:fldChar w:fldCharType="begin"/>
        </w:r>
        <w:r>
          <w:instrText>PAGE   \* MERGEFORMAT</w:instrText>
        </w:r>
        <w:r>
          <w:fldChar w:fldCharType="separate"/>
        </w:r>
        <w:r w:rsidR="005A106E" w:rsidRPr="005A106E">
          <w:rPr>
            <w:noProof/>
            <w:lang w:val="es-ES"/>
          </w:rPr>
          <w:t>27</w:t>
        </w:r>
        <w:r>
          <w:fldChar w:fldCharType="end"/>
        </w:r>
      </w:p>
    </w:sdtContent>
  </w:sdt>
  <w:p w14:paraId="626EE138" w14:textId="77777777" w:rsidR="00B8038E" w:rsidRDefault="00B8038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228340"/>
      <w:docPartObj>
        <w:docPartGallery w:val="Page Numbers (Bottom of Page)"/>
        <w:docPartUnique/>
      </w:docPartObj>
    </w:sdtPr>
    <w:sdtEndPr/>
    <w:sdtContent>
      <w:p w14:paraId="0B6C1014" w14:textId="756A13C0" w:rsidR="00135FBD" w:rsidRDefault="00135FBD">
        <w:pPr>
          <w:pStyle w:val="Piedepgina"/>
          <w:jc w:val="right"/>
        </w:pPr>
        <w:r>
          <w:fldChar w:fldCharType="begin"/>
        </w:r>
        <w:r>
          <w:instrText>PAGE   \* MERGEFORMAT</w:instrText>
        </w:r>
        <w:r>
          <w:fldChar w:fldCharType="separate"/>
        </w:r>
        <w:r w:rsidR="00B8038E" w:rsidRPr="00B8038E">
          <w:rPr>
            <w:noProof/>
            <w:lang w:val="es-ES"/>
          </w:rPr>
          <w:t>1</w:t>
        </w:r>
        <w:r>
          <w:fldChar w:fldCharType="end"/>
        </w:r>
      </w:p>
    </w:sdtContent>
  </w:sdt>
  <w:p w14:paraId="31FFAE06" w14:textId="77777777" w:rsidR="00135FBD" w:rsidRDefault="00135F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C3184" w14:textId="77777777" w:rsidR="002F7543" w:rsidRDefault="002F7543" w:rsidP="002F37A6">
      <w:r>
        <w:separator/>
      </w:r>
    </w:p>
  </w:footnote>
  <w:footnote w:type="continuationSeparator" w:id="0">
    <w:p w14:paraId="6838EF35" w14:textId="77777777" w:rsidR="002F7543" w:rsidRDefault="002F7543" w:rsidP="002F3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D686" w14:textId="2FE61EDD" w:rsidR="006862C4" w:rsidRDefault="006862C4" w:rsidP="0081174F">
    <w:pPr>
      <w:pStyle w:val="Encabezado"/>
      <w:jc w:val="right"/>
    </w:pPr>
    <w:r>
      <w:rPr>
        <w:noProof/>
        <w:lang w:val="es-MX" w:eastAsia="es-MX"/>
      </w:rPr>
      <w:drawing>
        <wp:inline distT="0" distB="0" distL="0" distR="0" wp14:anchorId="134DD710" wp14:editId="2C404E4A">
          <wp:extent cx="3375660" cy="789940"/>
          <wp:effectExtent l="0" t="0" r="0" b="0"/>
          <wp:docPr id="2" name="1 Imagen"/>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rotWithShape="1">
                  <a:blip r:embed="rId1">
                    <a:extLst>
                      <a:ext uri="{28A0092B-C50C-407E-A947-70E740481C1C}">
                        <a14:useLocalDpi xmlns:a14="http://schemas.microsoft.com/office/drawing/2010/main" val="0"/>
                      </a:ext>
                    </a:extLst>
                  </a:blip>
                  <a:srcRect l="43118" t="4421" r="4096" b="85512"/>
                  <a:stretch/>
                </pic:blipFill>
                <pic:spPr bwMode="auto">
                  <a:xfrm>
                    <a:off x="0" y="0"/>
                    <a:ext cx="3478931" cy="8141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03EB" w14:textId="0F37EB6D" w:rsidR="006862C4" w:rsidRDefault="00B342AF" w:rsidP="0030712C">
    <w:pPr>
      <w:pStyle w:val="Encabezado"/>
      <w:jc w:val="right"/>
    </w:pPr>
    <w:r>
      <w:rPr>
        <w:noProof/>
        <w:lang w:val="es-MX" w:eastAsia="es-MX"/>
      </w:rPr>
      <mc:AlternateContent>
        <mc:Choice Requires="wps">
          <w:drawing>
            <wp:anchor distT="0" distB="0" distL="114300" distR="114300" simplePos="0" relativeHeight="251661312" behindDoc="0" locked="0" layoutInCell="1" allowOverlap="1" wp14:anchorId="5C6154A4" wp14:editId="4E0185D3">
              <wp:simplePos x="0" y="0"/>
              <wp:positionH relativeFrom="column">
                <wp:posOffset>3653790</wp:posOffset>
              </wp:positionH>
              <wp:positionV relativeFrom="paragraph">
                <wp:posOffset>-163830</wp:posOffset>
              </wp:positionV>
              <wp:extent cx="2247900" cy="542925"/>
              <wp:effectExtent l="57150" t="19050" r="76200" b="104775"/>
              <wp:wrapNone/>
              <wp:docPr id="4" name="Rectángulo 4"/>
              <wp:cNvGraphicFramePr/>
              <a:graphic xmlns:a="http://schemas.openxmlformats.org/drawingml/2006/main">
                <a:graphicData uri="http://schemas.microsoft.com/office/word/2010/wordprocessingShape">
                  <wps:wsp>
                    <wps:cNvSpPr/>
                    <wps:spPr>
                      <a:xfrm>
                        <a:off x="0" y="0"/>
                        <a:ext cx="2247900" cy="5429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B390E" id="Rectángulo 4" o:spid="_x0000_s1026" style="position:absolute;margin-left:287.7pt;margin-top:-12.9pt;width:177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" filled="f" strokecolor="black [3213]">
              <v:shadow on="t" color="black" opacity="22937f" origin=",.5" offset="0,.63889mm"/>
            </v:rect>
          </w:pict>
        </mc:Fallback>
      </mc:AlternateContent>
    </w:r>
    <w:r>
      <w:t>Nombre de la dependencia</w:t>
    </w:r>
  </w:p>
  <w:p w14:paraId="1F6F630F" w14:textId="77777777" w:rsidR="00B342AF" w:rsidRDefault="00B342AF" w:rsidP="0030712C">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C729D" w14:textId="17082E55" w:rsidR="006862C4" w:rsidRDefault="006862C4" w:rsidP="00886EAF">
    <w:pPr>
      <w:pStyle w:val="Encabezado"/>
      <w:jc w:val="right"/>
    </w:pPr>
    <w:r>
      <w:rPr>
        <w:noProof/>
        <w:lang w:val="es-MX" w:eastAsia="es-MX"/>
      </w:rPr>
      <w:drawing>
        <wp:inline distT="0" distB="0" distL="0" distR="0" wp14:anchorId="429D5C93" wp14:editId="29F54381">
          <wp:extent cx="3375660" cy="789940"/>
          <wp:effectExtent l="0" t="0" r="0" b="0"/>
          <wp:docPr id="3" name="1 Imagen"/>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rotWithShape="1">
                  <a:blip r:embed="rId1">
                    <a:extLst>
                      <a:ext uri="{28A0092B-C50C-407E-A947-70E740481C1C}">
                        <a14:useLocalDpi xmlns:a14="http://schemas.microsoft.com/office/drawing/2010/main" val="0"/>
                      </a:ext>
                    </a:extLst>
                  </a:blip>
                  <a:srcRect l="43118" t="4421" r="4096" b="85512"/>
                  <a:stretch/>
                </pic:blipFill>
                <pic:spPr bwMode="auto">
                  <a:xfrm>
                    <a:off x="0" y="0"/>
                    <a:ext cx="3478931" cy="8141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84B"/>
    <w:multiLevelType w:val="hybridMultilevel"/>
    <w:tmpl w:val="2032A056"/>
    <w:lvl w:ilvl="0" w:tplc="040A0013">
      <w:start w:val="1"/>
      <w:numFmt w:val="upperRoman"/>
      <w:lvlText w:val="%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5BC3766"/>
    <w:multiLevelType w:val="hybridMultilevel"/>
    <w:tmpl w:val="E75AF7F6"/>
    <w:lvl w:ilvl="0" w:tplc="AA621F0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D34407F"/>
    <w:multiLevelType w:val="hybridMultilevel"/>
    <w:tmpl w:val="4672EF7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9E0451"/>
    <w:multiLevelType w:val="hybridMultilevel"/>
    <w:tmpl w:val="B2BC5478"/>
    <w:lvl w:ilvl="0" w:tplc="080A000F">
      <w:start w:val="1"/>
      <w:numFmt w:val="decimal"/>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0ECF4D2D"/>
    <w:multiLevelType w:val="hybridMultilevel"/>
    <w:tmpl w:val="FA2ACD0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EEB7BC8"/>
    <w:multiLevelType w:val="hybridMultilevel"/>
    <w:tmpl w:val="A088FBC6"/>
    <w:lvl w:ilvl="0" w:tplc="7ACA35F2">
      <w:start w:val="1"/>
      <w:numFmt w:val="lowerLetter"/>
      <w:lvlText w:val="%1)"/>
      <w:lvlJc w:val="left"/>
      <w:pPr>
        <w:ind w:left="1428" w:hanging="360"/>
      </w:pPr>
      <w:rPr>
        <w:b w:val="0"/>
      </w:rPr>
    </w:lvl>
    <w:lvl w:ilvl="1" w:tplc="080A0019" w:tentative="1">
      <w:start w:val="1"/>
      <w:numFmt w:val="lowerLetter"/>
      <w:lvlText w:val="%2."/>
      <w:lvlJc w:val="left"/>
      <w:pPr>
        <w:ind w:left="2082" w:hanging="360"/>
      </w:pPr>
    </w:lvl>
    <w:lvl w:ilvl="2" w:tplc="080A001B" w:tentative="1">
      <w:start w:val="1"/>
      <w:numFmt w:val="lowerRoman"/>
      <w:lvlText w:val="%3."/>
      <w:lvlJc w:val="right"/>
      <w:pPr>
        <w:ind w:left="2802" w:hanging="180"/>
      </w:pPr>
    </w:lvl>
    <w:lvl w:ilvl="3" w:tplc="080A000F" w:tentative="1">
      <w:start w:val="1"/>
      <w:numFmt w:val="decimal"/>
      <w:lvlText w:val="%4."/>
      <w:lvlJc w:val="left"/>
      <w:pPr>
        <w:ind w:left="3522" w:hanging="360"/>
      </w:pPr>
    </w:lvl>
    <w:lvl w:ilvl="4" w:tplc="080A0019" w:tentative="1">
      <w:start w:val="1"/>
      <w:numFmt w:val="lowerLetter"/>
      <w:lvlText w:val="%5."/>
      <w:lvlJc w:val="left"/>
      <w:pPr>
        <w:ind w:left="4242" w:hanging="360"/>
      </w:pPr>
    </w:lvl>
    <w:lvl w:ilvl="5" w:tplc="080A001B" w:tentative="1">
      <w:start w:val="1"/>
      <w:numFmt w:val="lowerRoman"/>
      <w:lvlText w:val="%6."/>
      <w:lvlJc w:val="right"/>
      <w:pPr>
        <w:ind w:left="4962" w:hanging="180"/>
      </w:pPr>
    </w:lvl>
    <w:lvl w:ilvl="6" w:tplc="080A000F" w:tentative="1">
      <w:start w:val="1"/>
      <w:numFmt w:val="decimal"/>
      <w:lvlText w:val="%7."/>
      <w:lvlJc w:val="left"/>
      <w:pPr>
        <w:ind w:left="5682" w:hanging="360"/>
      </w:pPr>
    </w:lvl>
    <w:lvl w:ilvl="7" w:tplc="080A0019" w:tentative="1">
      <w:start w:val="1"/>
      <w:numFmt w:val="lowerLetter"/>
      <w:lvlText w:val="%8."/>
      <w:lvlJc w:val="left"/>
      <w:pPr>
        <w:ind w:left="6402" w:hanging="360"/>
      </w:pPr>
    </w:lvl>
    <w:lvl w:ilvl="8" w:tplc="080A001B" w:tentative="1">
      <w:start w:val="1"/>
      <w:numFmt w:val="lowerRoman"/>
      <w:lvlText w:val="%9."/>
      <w:lvlJc w:val="right"/>
      <w:pPr>
        <w:ind w:left="7122" w:hanging="180"/>
      </w:pPr>
    </w:lvl>
  </w:abstractNum>
  <w:abstractNum w:abstractNumId="6" w15:restartNumberingAfterBreak="0">
    <w:nsid w:val="18703738"/>
    <w:multiLevelType w:val="hybridMultilevel"/>
    <w:tmpl w:val="F35A6E0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5BF52D7"/>
    <w:multiLevelType w:val="hybridMultilevel"/>
    <w:tmpl w:val="BCEE7AF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8657452"/>
    <w:multiLevelType w:val="hybridMultilevel"/>
    <w:tmpl w:val="04CE9DC0"/>
    <w:lvl w:ilvl="0" w:tplc="503206BC">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D652482"/>
    <w:multiLevelType w:val="multilevel"/>
    <w:tmpl w:val="E094248C"/>
    <w:lvl w:ilvl="0">
      <w:start w:val="1"/>
      <w:numFmt w:val="decimal"/>
      <w:lvlText w:val="%1."/>
      <w:lvlJc w:val="left"/>
      <w:pPr>
        <w:ind w:left="720" w:hanging="360"/>
      </w:pPr>
      <w:rPr>
        <w:rFonts w:hint="default"/>
        <w:b/>
        <w:bCs w:val="0"/>
      </w:rPr>
    </w:lvl>
    <w:lvl w:ilvl="1">
      <w:start w:val="1"/>
      <w:numFmt w:val="decimal"/>
      <w:lvlText w:val="%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19C64A7"/>
    <w:multiLevelType w:val="hybridMultilevel"/>
    <w:tmpl w:val="72CEA178"/>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FFA185C"/>
    <w:multiLevelType w:val="multilevel"/>
    <w:tmpl w:val="BA04A30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2D4118E"/>
    <w:multiLevelType w:val="hybridMultilevel"/>
    <w:tmpl w:val="37D68266"/>
    <w:lvl w:ilvl="0" w:tplc="78A4B0D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4B036EDA"/>
    <w:multiLevelType w:val="hybridMultilevel"/>
    <w:tmpl w:val="E610786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07E34E3"/>
    <w:multiLevelType w:val="multilevel"/>
    <w:tmpl w:val="FAAAFC30"/>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522C36D0"/>
    <w:multiLevelType w:val="hybridMultilevel"/>
    <w:tmpl w:val="FAB6A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204703"/>
    <w:multiLevelType w:val="hybridMultilevel"/>
    <w:tmpl w:val="197C2EA4"/>
    <w:lvl w:ilvl="0" w:tplc="C2B890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7E41A67"/>
    <w:multiLevelType w:val="hybridMultilevel"/>
    <w:tmpl w:val="B300B12C"/>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631618DE"/>
    <w:multiLevelType w:val="multilevel"/>
    <w:tmpl w:val="754C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17AD3"/>
    <w:multiLevelType w:val="hybridMultilevel"/>
    <w:tmpl w:val="9E965992"/>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6C930FD2"/>
    <w:multiLevelType w:val="hybridMultilevel"/>
    <w:tmpl w:val="016CED2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78B17FE8"/>
    <w:multiLevelType w:val="hybridMultilevel"/>
    <w:tmpl w:val="78DAD524"/>
    <w:lvl w:ilvl="0" w:tplc="0C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B9E25EB"/>
    <w:multiLevelType w:val="hybridMultilevel"/>
    <w:tmpl w:val="E1DAF4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CC0A46"/>
    <w:multiLevelType w:val="hybridMultilevel"/>
    <w:tmpl w:val="0EB0B54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CB1768A"/>
    <w:multiLevelType w:val="multilevel"/>
    <w:tmpl w:val="9D207B5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5"/>
  </w:num>
  <w:num w:numId="2">
    <w:abstractNumId w:val="8"/>
  </w:num>
  <w:num w:numId="3">
    <w:abstractNumId w:val="5"/>
  </w:num>
  <w:num w:numId="4">
    <w:abstractNumId w:val="0"/>
  </w:num>
  <w:num w:numId="5">
    <w:abstractNumId w:val="17"/>
  </w:num>
  <w:num w:numId="6">
    <w:abstractNumId w:val="19"/>
  </w:num>
  <w:num w:numId="7">
    <w:abstractNumId w:val="1"/>
  </w:num>
  <w:num w:numId="8">
    <w:abstractNumId w:val="20"/>
  </w:num>
  <w:num w:numId="9">
    <w:abstractNumId w:val="2"/>
  </w:num>
  <w:num w:numId="10">
    <w:abstractNumId w:val="6"/>
  </w:num>
  <w:num w:numId="11">
    <w:abstractNumId w:val="12"/>
  </w:num>
  <w:num w:numId="12">
    <w:abstractNumId w:val="4"/>
  </w:num>
  <w:num w:numId="13">
    <w:abstractNumId w:val="10"/>
  </w:num>
  <w:num w:numId="14">
    <w:abstractNumId w:val="23"/>
  </w:num>
  <w:num w:numId="15">
    <w:abstractNumId w:val="13"/>
  </w:num>
  <w:num w:numId="16">
    <w:abstractNumId w:val="7"/>
  </w:num>
  <w:num w:numId="17">
    <w:abstractNumId w:val="14"/>
  </w:num>
  <w:num w:numId="18">
    <w:abstractNumId w:val="9"/>
  </w:num>
  <w:num w:numId="19">
    <w:abstractNumId w:val="11"/>
  </w:num>
  <w:num w:numId="20">
    <w:abstractNumId w:val="18"/>
  </w:num>
  <w:num w:numId="21">
    <w:abstractNumId w:val="16"/>
  </w:num>
  <w:num w:numId="22">
    <w:abstractNumId w:val="24"/>
  </w:num>
  <w:num w:numId="23">
    <w:abstractNumId w:val="21"/>
  </w:num>
  <w:num w:numId="24">
    <w:abstractNumId w:val="3"/>
  </w:num>
  <w:num w:numId="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A6"/>
    <w:rsid w:val="00000C37"/>
    <w:rsid w:val="00002DAB"/>
    <w:rsid w:val="00004395"/>
    <w:rsid w:val="00004516"/>
    <w:rsid w:val="000056C9"/>
    <w:rsid w:val="00005B0D"/>
    <w:rsid w:val="000161B1"/>
    <w:rsid w:val="000207FF"/>
    <w:rsid w:val="0002140C"/>
    <w:rsid w:val="00022CEF"/>
    <w:rsid w:val="00025D2D"/>
    <w:rsid w:val="00032889"/>
    <w:rsid w:val="000366BA"/>
    <w:rsid w:val="00041A41"/>
    <w:rsid w:val="000436E0"/>
    <w:rsid w:val="00047148"/>
    <w:rsid w:val="000549CC"/>
    <w:rsid w:val="000625B0"/>
    <w:rsid w:val="00063C1D"/>
    <w:rsid w:val="00065182"/>
    <w:rsid w:val="000667E9"/>
    <w:rsid w:val="000716DF"/>
    <w:rsid w:val="000759B8"/>
    <w:rsid w:val="00075D0A"/>
    <w:rsid w:val="000768C3"/>
    <w:rsid w:val="0008208A"/>
    <w:rsid w:val="0008531C"/>
    <w:rsid w:val="000859E5"/>
    <w:rsid w:val="00092741"/>
    <w:rsid w:val="00093CB0"/>
    <w:rsid w:val="000A2890"/>
    <w:rsid w:val="000B0254"/>
    <w:rsid w:val="000B1D3F"/>
    <w:rsid w:val="000B323A"/>
    <w:rsid w:val="000B4152"/>
    <w:rsid w:val="000B4786"/>
    <w:rsid w:val="000B5913"/>
    <w:rsid w:val="000B5F83"/>
    <w:rsid w:val="000B6579"/>
    <w:rsid w:val="000B7553"/>
    <w:rsid w:val="000C378F"/>
    <w:rsid w:val="000C4508"/>
    <w:rsid w:val="000C7C36"/>
    <w:rsid w:val="000C7D47"/>
    <w:rsid w:val="000D30FD"/>
    <w:rsid w:val="000D3BDA"/>
    <w:rsid w:val="000D45B4"/>
    <w:rsid w:val="000E1008"/>
    <w:rsid w:val="000F1F8C"/>
    <w:rsid w:val="000F55F4"/>
    <w:rsid w:val="000F620A"/>
    <w:rsid w:val="001015A8"/>
    <w:rsid w:val="001032A0"/>
    <w:rsid w:val="001055CA"/>
    <w:rsid w:val="00107FD9"/>
    <w:rsid w:val="00107FF0"/>
    <w:rsid w:val="00113C31"/>
    <w:rsid w:val="00113F59"/>
    <w:rsid w:val="001168BF"/>
    <w:rsid w:val="00116FAF"/>
    <w:rsid w:val="00120A86"/>
    <w:rsid w:val="00121642"/>
    <w:rsid w:val="00126C9A"/>
    <w:rsid w:val="00127443"/>
    <w:rsid w:val="00135FBD"/>
    <w:rsid w:val="001439DB"/>
    <w:rsid w:val="00147FC0"/>
    <w:rsid w:val="001516BA"/>
    <w:rsid w:val="00152949"/>
    <w:rsid w:val="001576C5"/>
    <w:rsid w:val="00157E11"/>
    <w:rsid w:val="0016247E"/>
    <w:rsid w:val="001657E1"/>
    <w:rsid w:val="00170AA0"/>
    <w:rsid w:val="001729DB"/>
    <w:rsid w:val="00174F28"/>
    <w:rsid w:val="00175ED8"/>
    <w:rsid w:val="00181332"/>
    <w:rsid w:val="00191A23"/>
    <w:rsid w:val="001937ED"/>
    <w:rsid w:val="00193BC8"/>
    <w:rsid w:val="00197638"/>
    <w:rsid w:val="001A4182"/>
    <w:rsid w:val="001A510C"/>
    <w:rsid w:val="001B0967"/>
    <w:rsid w:val="001B242C"/>
    <w:rsid w:val="001B4DB4"/>
    <w:rsid w:val="001B549D"/>
    <w:rsid w:val="001C29AE"/>
    <w:rsid w:val="001C4217"/>
    <w:rsid w:val="001D037C"/>
    <w:rsid w:val="001D1B91"/>
    <w:rsid w:val="001D4EDC"/>
    <w:rsid w:val="001D7D96"/>
    <w:rsid w:val="001E2269"/>
    <w:rsid w:val="001E31AB"/>
    <w:rsid w:val="001E70BD"/>
    <w:rsid w:val="001F0F37"/>
    <w:rsid w:val="001F2696"/>
    <w:rsid w:val="001F34C1"/>
    <w:rsid w:val="001F4D49"/>
    <w:rsid w:val="001F6EAD"/>
    <w:rsid w:val="001F72EE"/>
    <w:rsid w:val="00202A22"/>
    <w:rsid w:val="00206F89"/>
    <w:rsid w:val="002110F7"/>
    <w:rsid w:val="002253AD"/>
    <w:rsid w:val="0022604D"/>
    <w:rsid w:val="00227940"/>
    <w:rsid w:val="00234509"/>
    <w:rsid w:val="00250023"/>
    <w:rsid w:val="00250EA6"/>
    <w:rsid w:val="00253FEB"/>
    <w:rsid w:val="00254544"/>
    <w:rsid w:val="002560CE"/>
    <w:rsid w:val="00260B6F"/>
    <w:rsid w:val="0026252A"/>
    <w:rsid w:val="00263685"/>
    <w:rsid w:val="00263C72"/>
    <w:rsid w:val="00272CC0"/>
    <w:rsid w:val="002742C5"/>
    <w:rsid w:val="00276717"/>
    <w:rsid w:val="002767A2"/>
    <w:rsid w:val="00276F05"/>
    <w:rsid w:val="002875B5"/>
    <w:rsid w:val="00292A59"/>
    <w:rsid w:val="00292D29"/>
    <w:rsid w:val="002936B3"/>
    <w:rsid w:val="002957CD"/>
    <w:rsid w:val="002A0CFA"/>
    <w:rsid w:val="002A65A4"/>
    <w:rsid w:val="002A70F8"/>
    <w:rsid w:val="002B137E"/>
    <w:rsid w:val="002B5485"/>
    <w:rsid w:val="002C1AFE"/>
    <w:rsid w:val="002C1BEF"/>
    <w:rsid w:val="002C4906"/>
    <w:rsid w:val="002C758F"/>
    <w:rsid w:val="002D21ED"/>
    <w:rsid w:val="002D362A"/>
    <w:rsid w:val="002D52F9"/>
    <w:rsid w:val="002D5FE7"/>
    <w:rsid w:val="002E0958"/>
    <w:rsid w:val="002E1694"/>
    <w:rsid w:val="002E4D37"/>
    <w:rsid w:val="002E4E63"/>
    <w:rsid w:val="002E6ECD"/>
    <w:rsid w:val="002F137F"/>
    <w:rsid w:val="002F2B49"/>
    <w:rsid w:val="002F37A6"/>
    <w:rsid w:val="002F57D4"/>
    <w:rsid w:val="002F7543"/>
    <w:rsid w:val="003025A4"/>
    <w:rsid w:val="00303270"/>
    <w:rsid w:val="0030542D"/>
    <w:rsid w:val="0030712C"/>
    <w:rsid w:val="0030745A"/>
    <w:rsid w:val="003107B0"/>
    <w:rsid w:val="00311180"/>
    <w:rsid w:val="003166A4"/>
    <w:rsid w:val="003171EA"/>
    <w:rsid w:val="003270BF"/>
    <w:rsid w:val="003272CF"/>
    <w:rsid w:val="0032779F"/>
    <w:rsid w:val="00330110"/>
    <w:rsid w:val="00332F13"/>
    <w:rsid w:val="0033342F"/>
    <w:rsid w:val="0034025C"/>
    <w:rsid w:val="00341BF1"/>
    <w:rsid w:val="00346C2C"/>
    <w:rsid w:val="003520F7"/>
    <w:rsid w:val="003529FC"/>
    <w:rsid w:val="003540C0"/>
    <w:rsid w:val="00354A20"/>
    <w:rsid w:val="00357771"/>
    <w:rsid w:val="00364452"/>
    <w:rsid w:val="00366141"/>
    <w:rsid w:val="003705DA"/>
    <w:rsid w:val="00370B75"/>
    <w:rsid w:val="00370E3D"/>
    <w:rsid w:val="00371F9F"/>
    <w:rsid w:val="0038619C"/>
    <w:rsid w:val="00386ABA"/>
    <w:rsid w:val="00387473"/>
    <w:rsid w:val="0039134F"/>
    <w:rsid w:val="00395D41"/>
    <w:rsid w:val="00395EA6"/>
    <w:rsid w:val="003A25D4"/>
    <w:rsid w:val="003A449A"/>
    <w:rsid w:val="003A4876"/>
    <w:rsid w:val="003A7F39"/>
    <w:rsid w:val="003B566E"/>
    <w:rsid w:val="003C00AA"/>
    <w:rsid w:val="003C4C39"/>
    <w:rsid w:val="003C738E"/>
    <w:rsid w:val="003D0083"/>
    <w:rsid w:val="003D12D6"/>
    <w:rsid w:val="003D304D"/>
    <w:rsid w:val="003D3A93"/>
    <w:rsid w:val="003D5BBE"/>
    <w:rsid w:val="003E1C5D"/>
    <w:rsid w:val="003E3905"/>
    <w:rsid w:val="003F429A"/>
    <w:rsid w:val="003F764E"/>
    <w:rsid w:val="004022B2"/>
    <w:rsid w:val="00402AE9"/>
    <w:rsid w:val="004040AA"/>
    <w:rsid w:val="00404F1E"/>
    <w:rsid w:val="00406FD1"/>
    <w:rsid w:val="004107A6"/>
    <w:rsid w:val="00412455"/>
    <w:rsid w:val="004132D5"/>
    <w:rsid w:val="00414CCB"/>
    <w:rsid w:val="004160DF"/>
    <w:rsid w:val="004161B5"/>
    <w:rsid w:val="00416C60"/>
    <w:rsid w:val="00421045"/>
    <w:rsid w:val="004222EA"/>
    <w:rsid w:val="00423000"/>
    <w:rsid w:val="00425726"/>
    <w:rsid w:val="00426358"/>
    <w:rsid w:val="00426377"/>
    <w:rsid w:val="004275E9"/>
    <w:rsid w:val="004325D9"/>
    <w:rsid w:val="00436564"/>
    <w:rsid w:val="0044203C"/>
    <w:rsid w:val="00442CA6"/>
    <w:rsid w:val="00443B7F"/>
    <w:rsid w:val="0044755B"/>
    <w:rsid w:val="0045228F"/>
    <w:rsid w:val="00454648"/>
    <w:rsid w:val="004550CB"/>
    <w:rsid w:val="00457BA6"/>
    <w:rsid w:val="004618DF"/>
    <w:rsid w:val="00462CBD"/>
    <w:rsid w:val="00464A48"/>
    <w:rsid w:val="004655A5"/>
    <w:rsid w:val="00472110"/>
    <w:rsid w:val="00473A0C"/>
    <w:rsid w:val="004856ED"/>
    <w:rsid w:val="00486640"/>
    <w:rsid w:val="00490124"/>
    <w:rsid w:val="004919DB"/>
    <w:rsid w:val="00496D94"/>
    <w:rsid w:val="004A4D30"/>
    <w:rsid w:val="004A613B"/>
    <w:rsid w:val="004A78D4"/>
    <w:rsid w:val="004B29C9"/>
    <w:rsid w:val="004B443E"/>
    <w:rsid w:val="004B5D4A"/>
    <w:rsid w:val="004C0730"/>
    <w:rsid w:val="004C1F6F"/>
    <w:rsid w:val="004C2272"/>
    <w:rsid w:val="004C3B71"/>
    <w:rsid w:val="004C4D03"/>
    <w:rsid w:val="004C4D16"/>
    <w:rsid w:val="004C4EDE"/>
    <w:rsid w:val="004C71D5"/>
    <w:rsid w:val="004D02A5"/>
    <w:rsid w:val="004D287C"/>
    <w:rsid w:val="004D327A"/>
    <w:rsid w:val="004D488D"/>
    <w:rsid w:val="004F22A7"/>
    <w:rsid w:val="004F3CAC"/>
    <w:rsid w:val="004F4FE2"/>
    <w:rsid w:val="004F7FBF"/>
    <w:rsid w:val="005020CA"/>
    <w:rsid w:val="0050271F"/>
    <w:rsid w:val="00502A03"/>
    <w:rsid w:val="00506413"/>
    <w:rsid w:val="00512544"/>
    <w:rsid w:val="00515DA0"/>
    <w:rsid w:val="005200EB"/>
    <w:rsid w:val="005235BC"/>
    <w:rsid w:val="00523D19"/>
    <w:rsid w:val="00530801"/>
    <w:rsid w:val="005329EE"/>
    <w:rsid w:val="00534E35"/>
    <w:rsid w:val="00540905"/>
    <w:rsid w:val="00544AFE"/>
    <w:rsid w:val="00551836"/>
    <w:rsid w:val="00557927"/>
    <w:rsid w:val="00562F9B"/>
    <w:rsid w:val="005638CA"/>
    <w:rsid w:val="0057195E"/>
    <w:rsid w:val="00573CE0"/>
    <w:rsid w:val="00582311"/>
    <w:rsid w:val="00582CE6"/>
    <w:rsid w:val="00586968"/>
    <w:rsid w:val="0059164B"/>
    <w:rsid w:val="00593971"/>
    <w:rsid w:val="00594512"/>
    <w:rsid w:val="0059640F"/>
    <w:rsid w:val="005973A2"/>
    <w:rsid w:val="005A106E"/>
    <w:rsid w:val="005A35BB"/>
    <w:rsid w:val="005B6110"/>
    <w:rsid w:val="005B6625"/>
    <w:rsid w:val="005B708E"/>
    <w:rsid w:val="005C1FAC"/>
    <w:rsid w:val="005C27D0"/>
    <w:rsid w:val="005D3995"/>
    <w:rsid w:val="005D693C"/>
    <w:rsid w:val="005E1DCC"/>
    <w:rsid w:val="005E3A24"/>
    <w:rsid w:val="005E4E87"/>
    <w:rsid w:val="005E5FBC"/>
    <w:rsid w:val="005E6770"/>
    <w:rsid w:val="005E78D9"/>
    <w:rsid w:val="005F03C6"/>
    <w:rsid w:val="005F049F"/>
    <w:rsid w:val="005F77C9"/>
    <w:rsid w:val="00604501"/>
    <w:rsid w:val="0060466C"/>
    <w:rsid w:val="0060477C"/>
    <w:rsid w:val="00604916"/>
    <w:rsid w:val="00605C65"/>
    <w:rsid w:val="00605CBA"/>
    <w:rsid w:val="00605E96"/>
    <w:rsid w:val="0060666C"/>
    <w:rsid w:val="00616BAA"/>
    <w:rsid w:val="00621B85"/>
    <w:rsid w:val="006220B2"/>
    <w:rsid w:val="006257E3"/>
    <w:rsid w:val="00631C36"/>
    <w:rsid w:val="00633736"/>
    <w:rsid w:val="00636F22"/>
    <w:rsid w:val="0063705F"/>
    <w:rsid w:val="00641F17"/>
    <w:rsid w:val="00644F74"/>
    <w:rsid w:val="00645D76"/>
    <w:rsid w:val="00650A71"/>
    <w:rsid w:val="006518EE"/>
    <w:rsid w:val="006521FC"/>
    <w:rsid w:val="00653AC8"/>
    <w:rsid w:val="00655993"/>
    <w:rsid w:val="006613A8"/>
    <w:rsid w:val="00664858"/>
    <w:rsid w:val="00665304"/>
    <w:rsid w:val="006654EA"/>
    <w:rsid w:val="00665DF3"/>
    <w:rsid w:val="006662BC"/>
    <w:rsid w:val="00666AE5"/>
    <w:rsid w:val="00673C22"/>
    <w:rsid w:val="00673E06"/>
    <w:rsid w:val="0067718D"/>
    <w:rsid w:val="0068087F"/>
    <w:rsid w:val="006808F3"/>
    <w:rsid w:val="00681121"/>
    <w:rsid w:val="006862C4"/>
    <w:rsid w:val="006904DB"/>
    <w:rsid w:val="006932A7"/>
    <w:rsid w:val="006951AB"/>
    <w:rsid w:val="006966DC"/>
    <w:rsid w:val="006A78A5"/>
    <w:rsid w:val="006B582A"/>
    <w:rsid w:val="006C2DE8"/>
    <w:rsid w:val="006D2DCA"/>
    <w:rsid w:val="006D5681"/>
    <w:rsid w:val="006D5E5B"/>
    <w:rsid w:val="006D5FE4"/>
    <w:rsid w:val="006D6329"/>
    <w:rsid w:val="006D682E"/>
    <w:rsid w:val="006E1810"/>
    <w:rsid w:val="006E56D3"/>
    <w:rsid w:val="006E59E2"/>
    <w:rsid w:val="006E5F77"/>
    <w:rsid w:val="006E70D6"/>
    <w:rsid w:val="006F064C"/>
    <w:rsid w:val="006F2658"/>
    <w:rsid w:val="006F2A47"/>
    <w:rsid w:val="006F4663"/>
    <w:rsid w:val="006F6CFE"/>
    <w:rsid w:val="007053C6"/>
    <w:rsid w:val="007063DE"/>
    <w:rsid w:val="00711210"/>
    <w:rsid w:val="00711C39"/>
    <w:rsid w:val="00714315"/>
    <w:rsid w:val="007156D1"/>
    <w:rsid w:val="007164AE"/>
    <w:rsid w:val="00720C4F"/>
    <w:rsid w:val="00722809"/>
    <w:rsid w:val="00723746"/>
    <w:rsid w:val="007238A6"/>
    <w:rsid w:val="00726D18"/>
    <w:rsid w:val="00731201"/>
    <w:rsid w:val="00731D0C"/>
    <w:rsid w:val="0073467B"/>
    <w:rsid w:val="00734996"/>
    <w:rsid w:val="00734AF8"/>
    <w:rsid w:val="00742AE8"/>
    <w:rsid w:val="007464F6"/>
    <w:rsid w:val="00746884"/>
    <w:rsid w:val="00747A15"/>
    <w:rsid w:val="007506D3"/>
    <w:rsid w:val="007549A5"/>
    <w:rsid w:val="007555B0"/>
    <w:rsid w:val="00755D67"/>
    <w:rsid w:val="007603BE"/>
    <w:rsid w:val="00763AD7"/>
    <w:rsid w:val="00766214"/>
    <w:rsid w:val="00774A63"/>
    <w:rsid w:val="00776075"/>
    <w:rsid w:val="00792D49"/>
    <w:rsid w:val="00793E9B"/>
    <w:rsid w:val="00796C8D"/>
    <w:rsid w:val="007B27A0"/>
    <w:rsid w:val="007B3182"/>
    <w:rsid w:val="007B31CC"/>
    <w:rsid w:val="007B5E1B"/>
    <w:rsid w:val="007B5E87"/>
    <w:rsid w:val="007B6E02"/>
    <w:rsid w:val="007B7506"/>
    <w:rsid w:val="007B7B7D"/>
    <w:rsid w:val="007C11F4"/>
    <w:rsid w:val="007C3B31"/>
    <w:rsid w:val="007C541B"/>
    <w:rsid w:val="007C6FCE"/>
    <w:rsid w:val="007C7EA4"/>
    <w:rsid w:val="007D0F2E"/>
    <w:rsid w:val="007D116B"/>
    <w:rsid w:val="007D4575"/>
    <w:rsid w:val="007D60E7"/>
    <w:rsid w:val="007D64DA"/>
    <w:rsid w:val="007D7805"/>
    <w:rsid w:val="007E5D7A"/>
    <w:rsid w:val="007F14E8"/>
    <w:rsid w:val="007F29D9"/>
    <w:rsid w:val="007F2C0D"/>
    <w:rsid w:val="007F2E61"/>
    <w:rsid w:val="007F5616"/>
    <w:rsid w:val="00800AAE"/>
    <w:rsid w:val="00800B52"/>
    <w:rsid w:val="008024D4"/>
    <w:rsid w:val="00805D6F"/>
    <w:rsid w:val="00810274"/>
    <w:rsid w:val="00810497"/>
    <w:rsid w:val="0081174F"/>
    <w:rsid w:val="008121E2"/>
    <w:rsid w:val="008129EF"/>
    <w:rsid w:val="00812F87"/>
    <w:rsid w:val="00814415"/>
    <w:rsid w:val="00815695"/>
    <w:rsid w:val="00816970"/>
    <w:rsid w:val="00821EA2"/>
    <w:rsid w:val="0082327A"/>
    <w:rsid w:val="00827D90"/>
    <w:rsid w:val="008333B1"/>
    <w:rsid w:val="00845C82"/>
    <w:rsid w:val="00850A80"/>
    <w:rsid w:val="00850C3A"/>
    <w:rsid w:val="00851381"/>
    <w:rsid w:val="00852F5E"/>
    <w:rsid w:val="00856461"/>
    <w:rsid w:val="008619CE"/>
    <w:rsid w:val="0086517F"/>
    <w:rsid w:val="00866109"/>
    <w:rsid w:val="00866193"/>
    <w:rsid w:val="008665EB"/>
    <w:rsid w:val="00876B77"/>
    <w:rsid w:val="00877605"/>
    <w:rsid w:val="00882ED9"/>
    <w:rsid w:val="00886947"/>
    <w:rsid w:val="00886DF2"/>
    <w:rsid w:val="00886EAF"/>
    <w:rsid w:val="00887BD5"/>
    <w:rsid w:val="008903BE"/>
    <w:rsid w:val="00890631"/>
    <w:rsid w:val="00895AE2"/>
    <w:rsid w:val="00896DF2"/>
    <w:rsid w:val="008A1C89"/>
    <w:rsid w:val="008A4D7B"/>
    <w:rsid w:val="008A50DC"/>
    <w:rsid w:val="008A7101"/>
    <w:rsid w:val="008B0B7A"/>
    <w:rsid w:val="008B1A96"/>
    <w:rsid w:val="008B1DC4"/>
    <w:rsid w:val="008B1E97"/>
    <w:rsid w:val="008B32D7"/>
    <w:rsid w:val="008B79E7"/>
    <w:rsid w:val="008C07DC"/>
    <w:rsid w:val="008C3B75"/>
    <w:rsid w:val="008D461B"/>
    <w:rsid w:val="008D49C7"/>
    <w:rsid w:val="008D6559"/>
    <w:rsid w:val="008E1745"/>
    <w:rsid w:val="008E3E8E"/>
    <w:rsid w:val="008E7BF0"/>
    <w:rsid w:val="008F1D0C"/>
    <w:rsid w:val="008F5114"/>
    <w:rsid w:val="008F5512"/>
    <w:rsid w:val="008F5D61"/>
    <w:rsid w:val="008F6823"/>
    <w:rsid w:val="0090018B"/>
    <w:rsid w:val="009005A1"/>
    <w:rsid w:val="0090333E"/>
    <w:rsid w:val="00905FBB"/>
    <w:rsid w:val="00906D40"/>
    <w:rsid w:val="00911023"/>
    <w:rsid w:val="00912D0E"/>
    <w:rsid w:val="00913D3D"/>
    <w:rsid w:val="00920EDD"/>
    <w:rsid w:val="00921307"/>
    <w:rsid w:val="00922C09"/>
    <w:rsid w:val="009262EA"/>
    <w:rsid w:val="009376B3"/>
    <w:rsid w:val="009415FF"/>
    <w:rsid w:val="00947C68"/>
    <w:rsid w:val="009562FA"/>
    <w:rsid w:val="009652C7"/>
    <w:rsid w:val="00965689"/>
    <w:rsid w:val="009661E9"/>
    <w:rsid w:val="009669D3"/>
    <w:rsid w:val="009672BD"/>
    <w:rsid w:val="00970074"/>
    <w:rsid w:val="00971DE5"/>
    <w:rsid w:val="00971E07"/>
    <w:rsid w:val="00972AEA"/>
    <w:rsid w:val="00974AF5"/>
    <w:rsid w:val="00976C88"/>
    <w:rsid w:val="00980766"/>
    <w:rsid w:val="00980DC6"/>
    <w:rsid w:val="00981E9B"/>
    <w:rsid w:val="0098438D"/>
    <w:rsid w:val="00984D51"/>
    <w:rsid w:val="00985B82"/>
    <w:rsid w:val="00986BDD"/>
    <w:rsid w:val="00986D83"/>
    <w:rsid w:val="009879EF"/>
    <w:rsid w:val="0099215A"/>
    <w:rsid w:val="00993FCB"/>
    <w:rsid w:val="00995DC8"/>
    <w:rsid w:val="009A03B5"/>
    <w:rsid w:val="009A0FB9"/>
    <w:rsid w:val="009A10C0"/>
    <w:rsid w:val="009A448E"/>
    <w:rsid w:val="009A5288"/>
    <w:rsid w:val="009A5F2E"/>
    <w:rsid w:val="009B1153"/>
    <w:rsid w:val="009B128E"/>
    <w:rsid w:val="009B136B"/>
    <w:rsid w:val="009B1BF6"/>
    <w:rsid w:val="009B2116"/>
    <w:rsid w:val="009B2BC6"/>
    <w:rsid w:val="009B364D"/>
    <w:rsid w:val="009B3924"/>
    <w:rsid w:val="009C0B6C"/>
    <w:rsid w:val="009C0CFE"/>
    <w:rsid w:val="009C21FB"/>
    <w:rsid w:val="009C738F"/>
    <w:rsid w:val="009D049E"/>
    <w:rsid w:val="009D5D8B"/>
    <w:rsid w:val="009E3397"/>
    <w:rsid w:val="009E6DDE"/>
    <w:rsid w:val="009F0455"/>
    <w:rsid w:val="009F399C"/>
    <w:rsid w:val="009F4D07"/>
    <w:rsid w:val="009F4E7D"/>
    <w:rsid w:val="009F53F8"/>
    <w:rsid w:val="009F7A1A"/>
    <w:rsid w:val="00A017B0"/>
    <w:rsid w:val="00A01FD3"/>
    <w:rsid w:val="00A03EC9"/>
    <w:rsid w:val="00A06906"/>
    <w:rsid w:val="00A06AE2"/>
    <w:rsid w:val="00A0725E"/>
    <w:rsid w:val="00A1033E"/>
    <w:rsid w:val="00A11922"/>
    <w:rsid w:val="00A128FE"/>
    <w:rsid w:val="00A132B1"/>
    <w:rsid w:val="00A148DD"/>
    <w:rsid w:val="00A15982"/>
    <w:rsid w:val="00A23C07"/>
    <w:rsid w:val="00A24361"/>
    <w:rsid w:val="00A248D8"/>
    <w:rsid w:val="00A31DB0"/>
    <w:rsid w:val="00A34FE6"/>
    <w:rsid w:val="00A35643"/>
    <w:rsid w:val="00A36F22"/>
    <w:rsid w:val="00A46115"/>
    <w:rsid w:val="00A55591"/>
    <w:rsid w:val="00A55BCF"/>
    <w:rsid w:val="00A576C0"/>
    <w:rsid w:val="00A61752"/>
    <w:rsid w:val="00A638C8"/>
    <w:rsid w:val="00A646B2"/>
    <w:rsid w:val="00A761EA"/>
    <w:rsid w:val="00A77B3B"/>
    <w:rsid w:val="00A8094B"/>
    <w:rsid w:val="00A80C2B"/>
    <w:rsid w:val="00A83534"/>
    <w:rsid w:val="00A9131D"/>
    <w:rsid w:val="00AA1A7B"/>
    <w:rsid w:val="00AA26DA"/>
    <w:rsid w:val="00AB2090"/>
    <w:rsid w:val="00AB33E1"/>
    <w:rsid w:val="00AB762E"/>
    <w:rsid w:val="00AC49A5"/>
    <w:rsid w:val="00AC706C"/>
    <w:rsid w:val="00AD0134"/>
    <w:rsid w:val="00AD04F7"/>
    <w:rsid w:val="00AE0BEA"/>
    <w:rsid w:val="00AE10CD"/>
    <w:rsid w:val="00AE144E"/>
    <w:rsid w:val="00AE37AF"/>
    <w:rsid w:val="00AE4ECE"/>
    <w:rsid w:val="00AE56D9"/>
    <w:rsid w:val="00AE7B1E"/>
    <w:rsid w:val="00AF1388"/>
    <w:rsid w:val="00AF5082"/>
    <w:rsid w:val="00AF570C"/>
    <w:rsid w:val="00AF66D5"/>
    <w:rsid w:val="00B0361D"/>
    <w:rsid w:val="00B058E1"/>
    <w:rsid w:val="00B06142"/>
    <w:rsid w:val="00B10891"/>
    <w:rsid w:val="00B1100F"/>
    <w:rsid w:val="00B11440"/>
    <w:rsid w:val="00B11E86"/>
    <w:rsid w:val="00B11EA1"/>
    <w:rsid w:val="00B137B6"/>
    <w:rsid w:val="00B15198"/>
    <w:rsid w:val="00B244A0"/>
    <w:rsid w:val="00B27042"/>
    <w:rsid w:val="00B30474"/>
    <w:rsid w:val="00B30A0A"/>
    <w:rsid w:val="00B342AF"/>
    <w:rsid w:val="00B37938"/>
    <w:rsid w:val="00B44C85"/>
    <w:rsid w:val="00B46683"/>
    <w:rsid w:val="00B54069"/>
    <w:rsid w:val="00B5448E"/>
    <w:rsid w:val="00B5660E"/>
    <w:rsid w:val="00B57584"/>
    <w:rsid w:val="00B6102B"/>
    <w:rsid w:val="00B64BBA"/>
    <w:rsid w:val="00B6542E"/>
    <w:rsid w:val="00B67CDC"/>
    <w:rsid w:val="00B7603C"/>
    <w:rsid w:val="00B762E5"/>
    <w:rsid w:val="00B8038E"/>
    <w:rsid w:val="00B8235A"/>
    <w:rsid w:val="00B83C64"/>
    <w:rsid w:val="00B84217"/>
    <w:rsid w:val="00B84876"/>
    <w:rsid w:val="00B90564"/>
    <w:rsid w:val="00B9112B"/>
    <w:rsid w:val="00B93BF6"/>
    <w:rsid w:val="00B97B88"/>
    <w:rsid w:val="00B97F86"/>
    <w:rsid w:val="00BA162D"/>
    <w:rsid w:val="00BA418C"/>
    <w:rsid w:val="00BA4F9B"/>
    <w:rsid w:val="00BB01DE"/>
    <w:rsid w:val="00BB7F44"/>
    <w:rsid w:val="00BC3B5C"/>
    <w:rsid w:val="00BC5C29"/>
    <w:rsid w:val="00BC6318"/>
    <w:rsid w:val="00BD2DBD"/>
    <w:rsid w:val="00BD784C"/>
    <w:rsid w:val="00BE0F6D"/>
    <w:rsid w:val="00BE2C74"/>
    <w:rsid w:val="00BE5BF5"/>
    <w:rsid w:val="00BF29C4"/>
    <w:rsid w:val="00BF375B"/>
    <w:rsid w:val="00BF3E8A"/>
    <w:rsid w:val="00BF3FCF"/>
    <w:rsid w:val="00BF659C"/>
    <w:rsid w:val="00BF6E1B"/>
    <w:rsid w:val="00C002E2"/>
    <w:rsid w:val="00C052A5"/>
    <w:rsid w:val="00C120C6"/>
    <w:rsid w:val="00C12CBC"/>
    <w:rsid w:val="00C13E83"/>
    <w:rsid w:val="00C2065F"/>
    <w:rsid w:val="00C25CA9"/>
    <w:rsid w:val="00C264B7"/>
    <w:rsid w:val="00C272FD"/>
    <w:rsid w:val="00C33E94"/>
    <w:rsid w:val="00C34E63"/>
    <w:rsid w:val="00C37105"/>
    <w:rsid w:val="00C37EF2"/>
    <w:rsid w:val="00C417DE"/>
    <w:rsid w:val="00C4783E"/>
    <w:rsid w:val="00C527C8"/>
    <w:rsid w:val="00C53C15"/>
    <w:rsid w:val="00C565F9"/>
    <w:rsid w:val="00C60F97"/>
    <w:rsid w:val="00C62A78"/>
    <w:rsid w:val="00C671FE"/>
    <w:rsid w:val="00C67430"/>
    <w:rsid w:val="00C76953"/>
    <w:rsid w:val="00C836A7"/>
    <w:rsid w:val="00C854C0"/>
    <w:rsid w:val="00C861A8"/>
    <w:rsid w:val="00C92F7A"/>
    <w:rsid w:val="00CA4E70"/>
    <w:rsid w:val="00CA5F37"/>
    <w:rsid w:val="00CA632D"/>
    <w:rsid w:val="00CB113C"/>
    <w:rsid w:val="00CB277B"/>
    <w:rsid w:val="00CB2C87"/>
    <w:rsid w:val="00CC1E09"/>
    <w:rsid w:val="00CC2C00"/>
    <w:rsid w:val="00CC4286"/>
    <w:rsid w:val="00CC7202"/>
    <w:rsid w:val="00CE2F01"/>
    <w:rsid w:val="00CE32D8"/>
    <w:rsid w:val="00CE39BD"/>
    <w:rsid w:val="00CE4469"/>
    <w:rsid w:val="00CE6839"/>
    <w:rsid w:val="00CE765A"/>
    <w:rsid w:val="00CF08C8"/>
    <w:rsid w:val="00CF1119"/>
    <w:rsid w:val="00CF2613"/>
    <w:rsid w:val="00D03A84"/>
    <w:rsid w:val="00D03B60"/>
    <w:rsid w:val="00D04A55"/>
    <w:rsid w:val="00D05CD6"/>
    <w:rsid w:val="00D11B02"/>
    <w:rsid w:val="00D11C0E"/>
    <w:rsid w:val="00D121CD"/>
    <w:rsid w:val="00D13602"/>
    <w:rsid w:val="00D15F52"/>
    <w:rsid w:val="00D1622C"/>
    <w:rsid w:val="00D25367"/>
    <w:rsid w:val="00D3381D"/>
    <w:rsid w:val="00D4042C"/>
    <w:rsid w:val="00D4063C"/>
    <w:rsid w:val="00D44E7A"/>
    <w:rsid w:val="00D47D65"/>
    <w:rsid w:val="00D50D4F"/>
    <w:rsid w:val="00D547E4"/>
    <w:rsid w:val="00D550A3"/>
    <w:rsid w:val="00D613B3"/>
    <w:rsid w:val="00D656D0"/>
    <w:rsid w:val="00D661D8"/>
    <w:rsid w:val="00D710B1"/>
    <w:rsid w:val="00D72A56"/>
    <w:rsid w:val="00D73443"/>
    <w:rsid w:val="00D746B2"/>
    <w:rsid w:val="00D776C5"/>
    <w:rsid w:val="00D85497"/>
    <w:rsid w:val="00D85D99"/>
    <w:rsid w:val="00D8637A"/>
    <w:rsid w:val="00D95815"/>
    <w:rsid w:val="00D9636B"/>
    <w:rsid w:val="00D9734E"/>
    <w:rsid w:val="00DA10C5"/>
    <w:rsid w:val="00DA2822"/>
    <w:rsid w:val="00DA3CE1"/>
    <w:rsid w:val="00DA6E0D"/>
    <w:rsid w:val="00DA7558"/>
    <w:rsid w:val="00DB0B4B"/>
    <w:rsid w:val="00DB4CD1"/>
    <w:rsid w:val="00DB5E39"/>
    <w:rsid w:val="00DB6D5C"/>
    <w:rsid w:val="00DC565D"/>
    <w:rsid w:val="00DC6A3A"/>
    <w:rsid w:val="00DD4B62"/>
    <w:rsid w:val="00DE25EE"/>
    <w:rsid w:val="00DE4792"/>
    <w:rsid w:val="00DE7DCE"/>
    <w:rsid w:val="00DF097B"/>
    <w:rsid w:val="00DF49CC"/>
    <w:rsid w:val="00E01CAA"/>
    <w:rsid w:val="00E04B63"/>
    <w:rsid w:val="00E05C8C"/>
    <w:rsid w:val="00E1685A"/>
    <w:rsid w:val="00E17174"/>
    <w:rsid w:val="00E22196"/>
    <w:rsid w:val="00E25413"/>
    <w:rsid w:val="00E260ED"/>
    <w:rsid w:val="00E30DA2"/>
    <w:rsid w:val="00E34A93"/>
    <w:rsid w:val="00E35A7E"/>
    <w:rsid w:val="00E37016"/>
    <w:rsid w:val="00E426CA"/>
    <w:rsid w:val="00E467D7"/>
    <w:rsid w:val="00E522C0"/>
    <w:rsid w:val="00E52F1E"/>
    <w:rsid w:val="00E55BE5"/>
    <w:rsid w:val="00E55D02"/>
    <w:rsid w:val="00E56FAC"/>
    <w:rsid w:val="00E608E4"/>
    <w:rsid w:val="00E67642"/>
    <w:rsid w:val="00E70596"/>
    <w:rsid w:val="00E73A2C"/>
    <w:rsid w:val="00E74585"/>
    <w:rsid w:val="00E753DA"/>
    <w:rsid w:val="00E77104"/>
    <w:rsid w:val="00E77C9E"/>
    <w:rsid w:val="00E822CD"/>
    <w:rsid w:val="00E850AF"/>
    <w:rsid w:val="00E85F3B"/>
    <w:rsid w:val="00E91486"/>
    <w:rsid w:val="00E92B14"/>
    <w:rsid w:val="00E95576"/>
    <w:rsid w:val="00E95D15"/>
    <w:rsid w:val="00E97B60"/>
    <w:rsid w:val="00EA08B1"/>
    <w:rsid w:val="00EA0A75"/>
    <w:rsid w:val="00EA39A1"/>
    <w:rsid w:val="00EA3C60"/>
    <w:rsid w:val="00EA5127"/>
    <w:rsid w:val="00EA67D7"/>
    <w:rsid w:val="00EB0989"/>
    <w:rsid w:val="00EB1C31"/>
    <w:rsid w:val="00EB2C68"/>
    <w:rsid w:val="00EB4A35"/>
    <w:rsid w:val="00EB53CE"/>
    <w:rsid w:val="00EC6337"/>
    <w:rsid w:val="00ED3320"/>
    <w:rsid w:val="00EE1491"/>
    <w:rsid w:val="00EE48A5"/>
    <w:rsid w:val="00EE4FEC"/>
    <w:rsid w:val="00EF33FB"/>
    <w:rsid w:val="00EF4B3D"/>
    <w:rsid w:val="00EF5C25"/>
    <w:rsid w:val="00EF641F"/>
    <w:rsid w:val="00EF79F5"/>
    <w:rsid w:val="00F01CD3"/>
    <w:rsid w:val="00F03655"/>
    <w:rsid w:val="00F04376"/>
    <w:rsid w:val="00F060D7"/>
    <w:rsid w:val="00F11116"/>
    <w:rsid w:val="00F12238"/>
    <w:rsid w:val="00F12CA7"/>
    <w:rsid w:val="00F13337"/>
    <w:rsid w:val="00F16935"/>
    <w:rsid w:val="00F16B17"/>
    <w:rsid w:val="00F23D6D"/>
    <w:rsid w:val="00F25AA6"/>
    <w:rsid w:val="00F25EF6"/>
    <w:rsid w:val="00F31538"/>
    <w:rsid w:val="00F326EC"/>
    <w:rsid w:val="00F34518"/>
    <w:rsid w:val="00F34842"/>
    <w:rsid w:val="00F352A9"/>
    <w:rsid w:val="00F35CAE"/>
    <w:rsid w:val="00F40407"/>
    <w:rsid w:val="00F44538"/>
    <w:rsid w:val="00F45655"/>
    <w:rsid w:val="00F52649"/>
    <w:rsid w:val="00F533E6"/>
    <w:rsid w:val="00F56086"/>
    <w:rsid w:val="00F60FBC"/>
    <w:rsid w:val="00F67730"/>
    <w:rsid w:val="00F73597"/>
    <w:rsid w:val="00F745F0"/>
    <w:rsid w:val="00F75AB4"/>
    <w:rsid w:val="00F760DC"/>
    <w:rsid w:val="00F83846"/>
    <w:rsid w:val="00FA2C61"/>
    <w:rsid w:val="00FB1F3F"/>
    <w:rsid w:val="00FB3C73"/>
    <w:rsid w:val="00FB6A69"/>
    <w:rsid w:val="00FB775C"/>
    <w:rsid w:val="00FC1509"/>
    <w:rsid w:val="00FC2E00"/>
    <w:rsid w:val="00FC3522"/>
    <w:rsid w:val="00FC42B9"/>
    <w:rsid w:val="00FC4DF8"/>
    <w:rsid w:val="00FD0849"/>
    <w:rsid w:val="00FD2728"/>
    <w:rsid w:val="00FE77DB"/>
    <w:rsid w:val="00FE78F2"/>
    <w:rsid w:val="00FF3B37"/>
    <w:rsid w:val="00FF6E28"/>
    <w:rsid w:val="00FF76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E207B"/>
  <w14:defaultImageDpi w14:val="300"/>
  <w15:docId w15:val="{1127C8BF-DAEA-499F-AF9A-8570B66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67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65304"/>
    <w:pPr>
      <w:keepNext/>
      <w:keepLines/>
      <w:spacing w:before="200" w:line="276" w:lineRule="auto"/>
      <w:jc w:val="center"/>
      <w:outlineLvl w:val="1"/>
    </w:pPr>
    <w:rPr>
      <w:rFonts w:asciiTheme="majorHAnsi" w:eastAsiaTheme="majorEastAsia" w:hAnsiTheme="majorHAnsi" w:cstheme="majorBidi"/>
      <w:b/>
      <w:bCs/>
      <w:sz w:val="22"/>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7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37A6"/>
    <w:rPr>
      <w:rFonts w:ascii="Lucida Grande" w:hAnsi="Lucida Grande" w:cs="Lucida Grande"/>
      <w:sz w:val="18"/>
      <w:szCs w:val="18"/>
    </w:rPr>
  </w:style>
  <w:style w:type="paragraph" w:styleId="Encabezado">
    <w:name w:val="header"/>
    <w:basedOn w:val="Normal"/>
    <w:link w:val="EncabezadoCar"/>
    <w:unhideWhenUsed/>
    <w:rsid w:val="002F37A6"/>
    <w:pPr>
      <w:tabs>
        <w:tab w:val="center" w:pos="4252"/>
        <w:tab w:val="right" w:pos="8504"/>
      </w:tabs>
    </w:pPr>
  </w:style>
  <w:style w:type="character" w:customStyle="1" w:styleId="EncabezadoCar">
    <w:name w:val="Encabezado Car"/>
    <w:basedOn w:val="Fuentedeprrafopredeter"/>
    <w:link w:val="Encabezado"/>
    <w:rsid w:val="002F37A6"/>
  </w:style>
  <w:style w:type="paragraph" w:styleId="Piedepgina">
    <w:name w:val="footer"/>
    <w:basedOn w:val="Normal"/>
    <w:link w:val="PiedepginaCar"/>
    <w:uiPriority w:val="99"/>
    <w:unhideWhenUsed/>
    <w:rsid w:val="002F37A6"/>
    <w:pPr>
      <w:tabs>
        <w:tab w:val="center" w:pos="4252"/>
        <w:tab w:val="right" w:pos="8504"/>
      </w:tabs>
    </w:pPr>
  </w:style>
  <w:style w:type="character" w:customStyle="1" w:styleId="PiedepginaCar">
    <w:name w:val="Pie de página Car"/>
    <w:basedOn w:val="Fuentedeprrafopredeter"/>
    <w:link w:val="Piedepgina"/>
    <w:uiPriority w:val="99"/>
    <w:rsid w:val="002F37A6"/>
  </w:style>
  <w:style w:type="paragraph" w:customStyle="1" w:styleId="Sinespaciado1">
    <w:name w:val="Sin espaciado1"/>
    <w:rsid w:val="00F16B17"/>
    <w:pPr>
      <w:suppressAutoHyphens/>
      <w:spacing w:after="160" w:line="259" w:lineRule="auto"/>
    </w:pPr>
    <w:rPr>
      <w:rFonts w:ascii="Times New Roman" w:eastAsia="Times New Roman" w:hAnsi="Times New Roman" w:cs="Times New Roman"/>
      <w:kern w:val="1"/>
      <w:sz w:val="20"/>
      <w:szCs w:val="20"/>
      <w:lang w:val="en-US" w:eastAsia="zh-CN"/>
    </w:rPr>
  </w:style>
  <w:style w:type="character" w:customStyle="1" w:styleId="apple-converted-space">
    <w:name w:val="apple-converted-space"/>
    <w:basedOn w:val="Fuentedeprrafopredeter"/>
    <w:rsid w:val="00BA418C"/>
  </w:style>
  <w:style w:type="character" w:styleId="Textoennegrita">
    <w:name w:val="Strong"/>
    <w:basedOn w:val="Fuentedeprrafopredeter"/>
    <w:uiPriority w:val="22"/>
    <w:qFormat/>
    <w:rsid w:val="002742C5"/>
    <w:rPr>
      <w:b/>
      <w:bCs/>
    </w:rPr>
  </w:style>
  <w:style w:type="paragraph" w:styleId="Prrafodelista">
    <w:name w:val="List Paragraph"/>
    <w:basedOn w:val="Normal"/>
    <w:uiPriority w:val="34"/>
    <w:qFormat/>
    <w:rsid w:val="002742C5"/>
    <w:pPr>
      <w:ind w:left="720"/>
      <w:contextualSpacing/>
    </w:pPr>
  </w:style>
  <w:style w:type="table" w:styleId="Tablaconcuadrcula">
    <w:name w:val="Table Grid"/>
    <w:basedOn w:val="Tablanormal"/>
    <w:uiPriority w:val="59"/>
    <w:rsid w:val="0012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6318"/>
    <w:rPr>
      <w:color w:val="0000FF" w:themeColor="hyperlink"/>
      <w:u w:val="single"/>
    </w:rPr>
  </w:style>
  <w:style w:type="paragraph" w:styleId="Textoindependiente">
    <w:name w:val="Body Text"/>
    <w:basedOn w:val="Normal"/>
    <w:link w:val="TextoindependienteCar"/>
    <w:rsid w:val="00A8094B"/>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094B"/>
    <w:rPr>
      <w:rFonts w:ascii="Arial" w:eastAsia="Times New Roman" w:hAnsi="Arial" w:cs="Times New Roman"/>
      <w:szCs w:val="20"/>
    </w:rPr>
  </w:style>
  <w:style w:type="paragraph" w:styleId="NormalWeb">
    <w:name w:val="Normal (Web)"/>
    <w:basedOn w:val="Normal"/>
    <w:uiPriority w:val="99"/>
    <w:unhideWhenUsed/>
    <w:rsid w:val="00A8094B"/>
    <w:pPr>
      <w:spacing w:before="100" w:beforeAutospacing="1" w:after="100" w:afterAutospacing="1"/>
    </w:pPr>
    <w:rPr>
      <w:rFonts w:ascii="Times New Roman" w:eastAsiaTheme="minorHAnsi" w:hAnsi="Times New Roman" w:cs="Times New Roman"/>
      <w:lang w:val="es-MX" w:eastAsia="es-MX"/>
    </w:rPr>
  </w:style>
  <w:style w:type="paragraph" w:styleId="Sinespaciado">
    <w:name w:val="No Spacing"/>
    <w:uiPriority w:val="1"/>
    <w:qFormat/>
    <w:rsid w:val="00E04B63"/>
    <w:rPr>
      <w:rFonts w:ascii="Calibri" w:eastAsia="Calibri" w:hAnsi="Calibri" w:cs="Times New Roman"/>
      <w:sz w:val="22"/>
      <w:szCs w:val="22"/>
      <w:lang w:val="es-MX" w:eastAsia="en-US"/>
    </w:rPr>
  </w:style>
  <w:style w:type="paragraph" w:styleId="Textoindependienteprimerasangra">
    <w:name w:val="Body Text First Indent"/>
    <w:basedOn w:val="Textoindependiente"/>
    <w:link w:val="TextoindependienteprimerasangraCar"/>
    <w:uiPriority w:val="99"/>
    <w:unhideWhenUsed/>
    <w:rsid w:val="00A128FE"/>
    <w:pPr>
      <w:spacing w:after="200" w:line="276" w:lineRule="auto"/>
      <w:ind w:firstLine="360"/>
      <w:jc w:val="left"/>
    </w:pPr>
    <w:rPr>
      <w:rFonts w:ascii="Calibri" w:eastAsia="Calibri" w:hAnsi="Calibr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A128FE"/>
    <w:rPr>
      <w:rFonts w:ascii="Calibri" w:eastAsia="Calibri" w:hAnsi="Calibri" w:cs="Times New Roman"/>
      <w:sz w:val="22"/>
      <w:szCs w:val="22"/>
      <w:lang w:val="es-MX" w:eastAsia="en-US"/>
    </w:rPr>
  </w:style>
  <w:style w:type="character" w:customStyle="1" w:styleId="Ttulo2Car">
    <w:name w:val="Título 2 Car"/>
    <w:basedOn w:val="Fuentedeprrafopredeter"/>
    <w:link w:val="Ttulo2"/>
    <w:uiPriority w:val="9"/>
    <w:rsid w:val="00665304"/>
    <w:rPr>
      <w:rFonts w:asciiTheme="majorHAnsi" w:eastAsiaTheme="majorEastAsia" w:hAnsiTheme="majorHAnsi" w:cstheme="majorBidi"/>
      <w:b/>
      <w:bCs/>
      <w:sz w:val="22"/>
      <w:szCs w:val="26"/>
      <w:lang w:val="es-MX" w:eastAsia="es-MX"/>
    </w:rPr>
  </w:style>
  <w:style w:type="table" w:styleId="Listaclara-nfasis5">
    <w:name w:val="Light List Accent 5"/>
    <w:basedOn w:val="Tablanormal"/>
    <w:uiPriority w:val="61"/>
    <w:rsid w:val="00DA6E0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DA6E0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3">
    <w:name w:val="Light List Accent 3"/>
    <w:basedOn w:val="Tablanormal"/>
    <w:uiPriority w:val="61"/>
    <w:rsid w:val="00FB3C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1Car">
    <w:name w:val="Título 1 Car"/>
    <w:basedOn w:val="Fuentedeprrafopredeter"/>
    <w:link w:val="Ttulo1"/>
    <w:uiPriority w:val="9"/>
    <w:rsid w:val="00F67730"/>
    <w:rPr>
      <w:rFonts w:asciiTheme="majorHAnsi" w:eastAsiaTheme="majorEastAsia" w:hAnsiTheme="majorHAnsi" w:cstheme="majorBidi"/>
      <w:b/>
      <w:bCs/>
      <w:color w:val="365F91" w:themeColor="accent1" w:themeShade="BF"/>
      <w:sz w:val="28"/>
      <w:szCs w:val="28"/>
    </w:rPr>
  </w:style>
  <w:style w:type="paragraph" w:styleId="TDC2">
    <w:name w:val="toc 2"/>
    <w:basedOn w:val="Normal"/>
    <w:next w:val="Normal"/>
    <w:autoRedefine/>
    <w:uiPriority w:val="39"/>
    <w:unhideWhenUsed/>
    <w:rsid w:val="008C07DC"/>
    <w:pPr>
      <w:spacing w:after="100" w:line="480" w:lineRule="auto"/>
      <w:ind w:left="220" w:firstLine="454"/>
    </w:pPr>
    <w:rPr>
      <w:rFonts w:ascii="Arial" w:hAnsi="Arial" w:cs="Times New Roman"/>
      <w:szCs w:val="22"/>
      <w:lang w:val="es-MX" w:eastAsia="es-MX"/>
    </w:rPr>
  </w:style>
  <w:style w:type="paragraph" w:styleId="TDC3">
    <w:name w:val="toc 3"/>
    <w:basedOn w:val="Normal"/>
    <w:next w:val="Normal"/>
    <w:autoRedefine/>
    <w:uiPriority w:val="39"/>
    <w:unhideWhenUsed/>
    <w:rsid w:val="008C07DC"/>
    <w:pPr>
      <w:spacing w:line="360" w:lineRule="auto"/>
      <w:ind w:left="1134" w:hanging="708"/>
    </w:pPr>
    <w:rPr>
      <w:rFonts w:ascii="Arial" w:hAnsi="Arial" w:cs="Times New Roman"/>
      <w:szCs w:val="22"/>
      <w:lang w:val="es-MX" w:eastAsia="es-MX"/>
    </w:rPr>
  </w:style>
  <w:style w:type="paragraph" w:customStyle="1" w:styleId="Texto">
    <w:name w:val="Texto"/>
    <w:basedOn w:val="Normal"/>
    <w:link w:val="TextoCar"/>
    <w:rsid w:val="008C07DC"/>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8C07DC"/>
    <w:rPr>
      <w:rFonts w:ascii="Arial" w:eastAsia="Times New Roman" w:hAnsi="Arial" w:cs="Arial"/>
      <w:sz w:val="1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6521">
      <w:bodyDiv w:val="1"/>
      <w:marLeft w:val="0"/>
      <w:marRight w:val="0"/>
      <w:marTop w:val="0"/>
      <w:marBottom w:val="0"/>
      <w:divBdr>
        <w:top w:val="none" w:sz="0" w:space="0" w:color="auto"/>
        <w:left w:val="none" w:sz="0" w:space="0" w:color="auto"/>
        <w:bottom w:val="none" w:sz="0" w:space="0" w:color="auto"/>
        <w:right w:val="none" w:sz="0" w:space="0" w:color="auto"/>
      </w:divBdr>
    </w:div>
    <w:div w:id="145049882">
      <w:bodyDiv w:val="1"/>
      <w:marLeft w:val="0"/>
      <w:marRight w:val="0"/>
      <w:marTop w:val="0"/>
      <w:marBottom w:val="0"/>
      <w:divBdr>
        <w:top w:val="none" w:sz="0" w:space="0" w:color="auto"/>
        <w:left w:val="none" w:sz="0" w:space="0" w:color="auto"/>
        <w:bottom w:val="none" w:sz="0" w:space="0" w:color="auto"/>
        <w:right w:val="none" w:sz="0" w:space="0" w:color="auto"/>
      </w:divBdr>
      <w:divsChild>
        <w:div w:id="807669088">
          <w:marLeft w:val="0"/>
          <w:marRight w:val="0"/>
          <w:marTop w:val="0"/>
          <w:marBottom w:val="0"/>
          <w:divBdr>
            <w:top w:val="none" w:sz="0" w:space="0" w:color="auto"/>
            <w:left w:val="none" w:sz="0" w:space="0" w:color="auto"/>
            <w:bottom w:val="none" w:sz="0" w:space="0" w:color="auto"/>
            <w:right w:val="none" w:sz="0" w:space="0" w:color="auto"/>
          </w:divBdr>
        </w:div>
        <w:div w:id="946693664">
          <w:marLeft w:val="0"/>
          <w:marRight w:val="0"/>
          <w:marTop w:val="0"/>
          <w:marBottom w:val="0"/>
          <w:divBdr>
            <w:top w:val="none" w:sz="0" w:space="0" w:color="auto"/>
            <w:left w:val="none" w:sz="0" w:space="0" w:color="auto"/>
            <w:bottom w:val="none" w:sz="0" w:space="0" w:color="auto"/>
            <w:right w:val="none" w:sz="0" w:space="0" w:color="auto"/>
          </w:divBdr>
        </w:div>
        <w:div w:id="1879925403">
          <w:marLeft w:val="0"/>
          <w:marRight w:val="0"/>
          <w:marTop w:val="0"/>
          <w:marBottom w:val="0"/>
          <w:divBdr>
            <w:top w:val="none" w:sz="0" w:space="0" w:color="auto"/>
            <w:left w:val="none" w:sz="0" w:space="0" w:color="auto"/>
            <w:bottom w:val="none" w:sz="0" w:space="0" w:color="auto"/>
            <w:right w:val="none" w:sz="0" w:space="0" w:color="auto"/>
          </w:divBdr>
        </w:div>
      </w:divsChild>
    </w:div>
    <w:div w:id="150876417">
      <w:bodyDiv w:val="1"/>
      <w:marLeft w:val="0"/>
      <w:marRight w:val="0"/>
      <w:marTop w:val="0"/>
      <w:marBottom w:val="0"/>
      <w:divBdr>
        <w:top w:val="none" w:sz="0" w:space="0" w:color="auto"/>
        <w:left w:val="none" w:sz="0" w:space="0" w:color="auto"/>
        <w:bottom w:val="none" w:sz="0" w:space="0" w:color="auto"/>
        <w:right w:val="none" w:sz="0" w:space="0" w:color="auto"/>
      </w:divBdr>
    </w:div>
    <w:div w:id="260139694">
      <w:bodyDiv w:val="1"/>
      <w:marLeft w:val="0"/>
      <w:marRight w:val="0"/>
      <w:marTop w:val="0"/>
      <w:marBottom w:val="0"/>
      <w:divBdr>
        <w:top w:val="none" w:sz="0" w:space="0" w:color="auto"/>
        <w:left w:val="none" w:sz="0" w:space="0" w:color="auto"/>
        <w:bottom w:val="none" w:sz="0" w:space="0" w:color="auto"/>
        <w:right w:val="none" w:sz="0" w:space="0" w:color="auto"/>
      </w:divBdr>
    </w:div>
    <w:div w:id="314266883">
      <w:bodyDiv w:val="1"/>
      <w:marLeft w:val="0"/>
      <w:marRight w:val="0"/>
      <w:marTop w:val="0"/>
      <w:marBottom w:val="0"/>
      <w:divBdr>
        <w:top w:val="none" w:sz="0" w:space="0" w:color="auto"/>
        <w:left w:val="none" w:sz="0" w:space="0" w:color="auto"/>
        <w:bottom w:val="none" w:sz="0" w:space="0" w:color="auto"/>
        <w:right w:val="none" w:sz="0" w:space="0" w:color="auto"/>
      </w:divBdr>
    </w:div>
    <w:div w:id="414742301">
      <w:bodyDiv w:val="1"/>
      <w:marLeft w:val="0"/>
      <w:marRight w:val="0"/>
      <w:marTop w:val="0"/>
      <w:marBottom w:val="0"/>
      <w:divBdr>
        <w:top w:val="none" w:sz="0" w:space="0" w:color="auto"/>
        <w:left w:val="none" w:sz="0" w:space="0" w:color="auto"/>
        <w:bottom w:val="none" w:sz="0" w:space="0" w:color="auto"/>
        <w:right w:val="none" w:sz="0" w:space="0" w:color="auto"/>
      </w:divBdr>
    </w:div>
    <w:div w:id="647127799">
      <w:bodyDiv w:val="1"/>
      <w:marLeft w:val="0"/>
      <w:marRight w:val="0"/>
      <w:marTop w:val="0"/>
      <w:marBottom w:val="0"/>
      <w:divBdr>
        <w:top w:val="none" w:sz="0" w:space="0" w:color="auto"/>
        <w:left w:val="none" w:sz="0" w:space="0" w:color="auto"/>
        <w:bottom w:val="none" w:sz="0" w:space="0" w:color="auto"/>
        <w:right w:val="none" w:sz="0" w:space="0" w:color="auto"/>
      </w:divBdr>
    </w:div>
    <w:div w:id="677777215">
      <w:bodyDiv w:val="1"/>
      <w:marLeft w:val="0"/>
      <w:marRight w:val="0"/>
      <w:marTop w:val="0"/>
      <w:marBottom w:val="0"/>
      <w:divBdr>
        <w:top w:val="none" w:sz="0" w:space="0" w:color="auto"/>
        <w:left w:val="none" w:sz="0" w:space="0" w:color="auto"/>
        <w:bottom w:val="none" w:sz="0" w:space="0" w:color="auto"/>
        <w:right w:val="none" w:sz="0" w:space="0" w:color="auto"/>
      </w:divBdr>
      <w:divsChild>
        <w:div w:id="11684962">
          <w:marLeft w:val="-225"/>
          <w:marRight w:val="-225"/>
          <w:marTop w:val="0"/>
          <w:marBottom w:val="0"/>
          <w:divBdr>
            <w:top w:val="none" w:sz="0" w:space="0" w:color="auto"/>
            <w:left w:val="none" w:sz="0" w:space="0" w:color="auto"/>
            <w:bottom w:val="none" w:sz="0" w:space="0" w:color="auto"/>
            <w:right w:val="none" w:sz="0" w:space="0" w:color="auto"/>
          </w:divBdr>
          <w:divsChild>
            <w:div w:id="282618834">
              <w:marLeft w:val="0"/>
              <w:marRight w:val="0"/>
              <w:marTop w:val="0"/>
              <w:marBottom w:val="0"/>
              <w:divBdr>
                <w:top w:val="none" w:sz="0" w:space="0" w:color="auto"/>
                <w:left w:val="none" w:sz="0" w:space="0" w:color="auto"/>
                <w:bottom w:val="none" w:sz="0" w:space="0" w:color="auto"/>
                <w:right w:val="none" w:sz="0" w:space="0" w:color="auto"/>
              </w:divBdr>
            </w:div>
            <w:div w:id="118186685">
              <w:marLeft w:val="0"/>
              <w:marRight w:val="0"/>
              <w:marTop w:val="0"/>
              <w:marBottom w:val="0"/>
              <w:divBdr>
                <w:top w:val="none" w:sz="0" w:space="0" w:color="auto"/>
                <w:left w:val="none" w:sz="0" w:space="0" w:color="auto"/>
                <w:bottom w:val="none" w:sz="0" w:space="0" w:color="auto"/>
                <w:right w:val="none" w:sz="0" w:space="0" w:color="auto"/>
              </w:divBdr>
            </w:div>
          </w:divsChild>
        </w:div>
        <w:div w:id="1736276367">
          <w:marLeft w:val="-225"/>
          <w:marRight w:val="-225"/>
          <w:marTop w:val="0"/>
          <w:marBottom w:val="0"/>
          <w:divBdr>
            <w:top w:val="none" w:sz="0" w:space="0" w:color="auto"/>
            <w:left w:val="none" w:sz="0" w:space="0" w:color="auto"/>
            <w:bottom w:val="none" w:sz="0" w:space="0" w:color="auto"/>
            <w:right w:val="none" w:sz="0" w:space="0" w:color="auto"/>
          </w:divBdr>
          <w:divsChild>
            <w:div w:id="1989478875">
              <w:marLeft w:val="0"/>
              <w:marRight w:val="0"/>
              <w:marTop w:val="0"/>
              <w:marBottom w:val="0"/>
              <w:divBdr>
                <w:top w:val="none" w:sz="0" w:space="0" w:color="auto"/>
                <w:left w:val="none" w:sz="0" w:space="0" w:color="auto"/>
                <w:bottom w:val="none" w:sz="0" w:space="0" w:color="auto"/>
                <w:right w:val="none" w:sz="0" w:space="0" w:color="auto"/>
              </w:divBdr>
            </w:div>
            <w:div w:id="313535260">
              <w:marLeft w:val="0"/>
              <w:marRight w:val="0"/>
              <w:marTop w:val="0"/>
              <w:marBottom w:val="0"/>
              <w:divBdr>
                <w:top w:val="none" w:sz="0" w:space="0" w:color="auto"/>
                <w:left w:val="none" w:sz="0" w:space="0" w:color="auto"/>
                <w:bottom w:val="none" w:sz="0" w:space="0" w:color="auto"/>
                <w:right w:val="none" w:sz="0" w:space="0" w:color="auto"/>
              </w:divBdr>
            </w:div>
          </w:divsChild>
        </w:div>
        <w:div w:id="1542287321">
          <w:marLeft w:val="-225"/>
          <w:marRight w:val="-225"/>
          <w:marTop w:val="0"/>
          <w:marBottom w:val="0"/>
          <w:divBdr>
            <w:top w:val="none" w:sz="0" w:space="0" w:color="auto"/>
            <w:left w:val="none" w:sz="0" w:space="0" w:color="auto"/>
            <w:bottom w:val="none" w:sz="0" w:space="0" w:color="auto"/>
            <w:right w:val="none" w:sz="0" w:space="0" w:color="auto"/>
          </w:divBdr>
          <w:divsChild>
            <w:div w:id="446046654">
              <w:marLeft w:val="0"/>
              <w:marRight w:val="0"/>
              <w:marTop w:val="0"/>
              <w:marBottom w:val="0"/>
              <w:divBdr>
                <w:top w:val="none" w:sz="0" w:space="0" w:color="auto"/>
                <w:left w:val="none" w:sz="0" w:space="0" w:color="auto"/>
                <w:bottom w:val="none" w:sz="0" w:space="0" w:color="auto"/>
                <w:right w:val="none" w:sz="0" w:space="0" w:color="auto"/>
              </w:divBdr>
            </w:div>
            <w:div w:id="351296888">
              <w:marLeft w:val="0"/>
              <w:marRight w:val="0"/>
              <w:marTop w:val="0"/>
              <w:marBottom w:val="0"/>
              <w:divBdr>
                <w:top w:val="none" w:sz="0" w:space="0" w:color="auto"/>
                <w:left w:val="none" w:sz="0" w:space="0" w:color="auto"/>
                <w:bottom w:val="none" w:sz="0" w:space="0" w:color="auto"/>
                <w:right w:val="none" w:sz="0" w:space="0" w:color="auto"/>
              </w:divBdr>
            </w:div>
          </w:divsChild>
        </w:div>
        <w:div w:id="1033847983">
          <w:marLeft w:val="-225"/>
          <w:marRight w:val="-225"/>
          <w:marTop w:val="0"/>
          <w:marBottom w:val="0"/>
          <w:divBdr>
            <w:top w:val="none" w:sz="0" w:space="0" w:color="auto"/>
            <w:left w:val="none" w:sz="0" w:space="0" w:color="auto"/>
            <w:bottom w:val="none" w:sz="0" w:space="0" w:color="auto"/>
            <w:right w:val="none" w:sz="0" w:space="0" w:color="auto"/>
          </w:divBdr>
          <w:divsChild>
            <w:div w:id="2042896553">
              <w:marLeft w:val="0"/>
              <w:marRight w:val="0"/>
              <w:marTop w:val="0"/>
              <w:marBottom w:val="0"/>
              <w:divBdr>
                <w:top w:val="none" w:sz="0" w:space="0" w:color="auto"/>
                <w:left w:val="none" w:sz="0" w:space="0" w:color="auto"/>
                <w:bottom w:val="none" w:sz="0" w:space="0" w:color="auto"/>
                <w:right w:val="none" w:sz="0" w:space="0" w:color="auto"/>
              </w:divBdr>
            </w:div>
            <w:div w:id="1946960275">
              <w:marLeft w:val="0"/>
              <w:marRight w:val="0"/>
              <w:marTop w:val="0"/>
              <w:marBottom w:val="0"/>
              <w:divBdr>
                <w:top w:val="none" w:sz="0" w:space="0" w:color="auto"/>
                <w:left w:val="none" w:sz="0" w:space="0" w:color="auto"/>
                <w:bottom w:val="none" w:sz="0" w:space="0" w:color="auto"/>
                <w:right w:val="none" w:sz="0" w:space="0" w:color="auto"/>
              </w:divBdr>
            </w:div>
          </w:divsChild>
        </w:div>
        <w:div w:id="1927104541">
          <w:marLeft w:val="-225"/>
          <w:marRight w:val="-225"/>
          <w:marTop w:val="0"/>
          <w:marBottom w:val="0"/>
          <w:divBdr>
            <w:top w:val="none" w:sz="0" w:space="0" w:color="auto"/>
            <w:left w:val="none" w:sz="0" w:space="0" w:color="auto"/>
            <w:bottom w:val="none" w:sz="0" w:space="0" w:color="auto"/>
            <w:right w:val="none" w:sz="0" w:space="0" w:color="auto"/>
          </w:divBdr>
          <w:divsChild>
            <w:div w:id="1999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6473">
      <w:bodyDiv w:val="1"/>
      <w:marLeft w:val="0"/>
      <w:marRight w:val="0"/>
      <w:marTop w:val="0"/>
      <w:marBottom w:val="0"/>
      <w:divBdr>
        <w:top w:val="none" w:sz="0" w:space="0" w:color="auto"/>
        <w:left w:val="none" w:sz="0" w:space="0" w:color="auto"/>
        <w:bottom w:val="none" w:sz="0" w:space="0" w:color="auto"/>
        <w:right w:val="none" w:sz="0" w:space="0" w:color="auto"/>
      </w:divBdr>
    </w:div>
    <w:div w:id="830409813">
      <w:bodyDiv w:val="1"/>
      <w:marLeft w:val="0"/>
      <w:marRight w:val="0"/>
      <w:marTop w:val="0"/>
      <w:marBottom w:val="0"/>
      <w:divBdr>
        <w:top w:val="none" w:sz="0" w:space="0" w:color="auto"/>
        <w:left w:val="none" w:sz="0" w:space="0" w:color="auto"/>
        <w:bottom w:val="none" w:sz="0" w:space="0" w:color="auto"/>
        <w:right w:val="none" w:sz="0" w:space="0" w:color="auto"/>
      </w:divBdr>
    </w:div>
    <w:div w:id="997881536">
      <w:bodyDiv w:val="1"/>
      <w:marLeft w:val="0"/>
      <w:marRight w:val="0"/>
      <w:marTop w:val="0"/>
      <w:marBottom w:val="0"/>
      <w:divBdr>
        <w:top w:val="none" w:sz="0" w:space="0" w:color="auto"/>
        <w:left w:val="none" w:sz="0" w:space="0" w:color="auto"/>
        <w:bottom w:val="none" w:sz="0" w:space="0" w:color="auto"/>
        <w:right w:val="none" w:sz="0" w:space="0" w:color="auto"/>
      </w:divBdr>
    </w:div>
    <w:div w:id="1075933813">
      <w:bodyDiv w:val="1"/>
      <w:marLeft w:val="0"/>
      <w:marRight w:val="0"/>
      <w:marTop w:val="0"/>
      <w:marBottom w:val="0"/>
      <w:divBdr>
        <w:top w:val="none" w:sz="0" w:space="0" w:color="auto"/>
        <w:left w:val="none" w:sz="0" w:space="0" w:color="auto"/>
        <w:bottom w:val="none" w:sz="0" w:space="0" w:color="auto"/>
        <w:right w:val="none" w:sz="0" w:space="0" w:color="auto"/>
      </w:divBdr>
    </w:div>
    <w:div w:id="1143038245">
      <w:bodyDiv w:val="1"/>
      <w:marLeft w:val="0"/>
      <w:marRight w:val="0"/>
      <w:marTop w:val="0"/>
      <w:marBottom w:val="0"/>
      <w:divBdr>
        <w:top w:val="none" w:sz="0" w:space="0" w:color="auto"/>
        <w:left w:val="none" w:sz="0" w:space="0" w:color="auto"/>
        <w:bottom w:val="none" w:sz="0" w:space="0" w:color="auto"/>
        <w:right w:val="none" w:sz="0" w:space="0" w:color="auto"/>
      </w:divBdr>
    </w:div>
    <w:div w:id="1163275312">
      <w:bodyDiv w:val="1"/>
      <w:marLeft w:val="0"/>
      <w:marRight w:val="0"/>
      <w:marTop w:val="0"/>
      <w:marBottom w:val="0"/>
      <w:divBdr>
        <w:top w:val="none" w:sz="0" w:space="0" w:color="auto"/>
        <w:left w:val="none" w:sz="0" w:space="0" w:color="auto"/>
        <w:bottom w:val="none" w:sz="0" w:space="0" w:color="auto"/>
        <w:right w:val="none" w:sz="0" w:space="0" w:color="auto"/>
      </w:divBdr>
    </w:div>
    <w:div w:id="1254364935">
      <w:bodyDiv w:val="1"/>
      <w:marLeft w:val="0"/>
      <w:marRight w:val="0"/>
      <w:marTop w:val="0"/>
      <w:marBottom w:val="0"/>
      <w:divBdr>
        <w:top w:val="none" w:sz="0" w:space="0" w:color="auto"/>
        <w:left w:val="none" w:sz="0" w:space="0" w:color="auto"/>
        <w:bottom w:val="none" w:sz="0" w:space="0" w:color="auto"/>
        <w:right w:val="none" w:sz="0" w:space="0" w:color="auto"/>
      </w:divBdr>
    </w:div>
    <w:div w:id="1389497266">
      <w:bodyDiv w:val="1"/>
      <w:marLeft w:val="0"/>
      <w:marRight w:val="0"/>
      <w:marTop w:val="0"/>
      <w:marBottom w:val="0"/>
      <w:divBdr>
        <w:top w:val="none" w:sz="0" w:space="0" w:color="auto"/>
        <w:left w:val="none" w:sz="0" w:space="0" w:color="auto"/>
        <w:bottom w:val="none" w:sz="0" w:space="0" w:color="auto"/>
        <w:right w:val="none" w:sz="0" w:space="0" w:color="auto"/>
      </w:divBdr>
      <w:divsChild>
        <w:div w:id="1332485785">
          <w:marLeft w:val="-225"/>
          <w:marRight w:val="-225"/>
          <w:marTop w:val="0"/>
          <w:marBottom w:val="0"/>
          <w:divBdr>
            <w:top w:val="none" w:sz="0" w:space="0" w:color="auto"/>
            <w:left w:val="none" w:sz="0" w:space="0" w:color="auto"/>
            <w:bottom w:val="none" w:sz="0" w:space="0" w:color="auto"/>
            <w:right w:val="none" w:sz="0" w:space="0" w:color="auto"/>
          </w:divBdr>
          <w:divsChild>
            <w:div w:id="1056970841">
              <w:marLeft w:val="0"/>
              <w:marRight w:val="0"/>
              <w:marTop w:val="0"/>
              <w:marBottom w:val="0"/>
              <w:divBdr>
                <w:top w:val="none" w:sz="0" w:space="0" w:color="auto"/>
                <w:left w:val="none" w:sz="0" w:space="0" w:color="auto"/>
                <w:bottom w:val="none" w:sz="0" w:space="0" w:color="auto"/>
                <w:right w:val="none" w:sz="0" w:space="0" w:color="auto"/>
              </w:divBdr>
            </w:div>
            <w:div w:id="417751249">
              <w:marLeft w:val="0"/>
              <w:marRight w:val="0"/>
              <w:marTop w:val="0"/>
              <w:marBottom w:val="0"/>
              <w:divBdr>
                <w:top w:val="none" w:sz="0" w:space="0" w:color="auto"/>
                <w:left w:val="none" w:sz="0" w:space="0" w:color="auto"/>
                <w:bottom w:val="none" w:sz="0" w:space="0" w:color="auto"/>
                <w:right w:val="none" w:sz="0" w:space="0" w:color="auto"/>
              </w:divBdr>
            </w:div>
          </w:divsChild>
        </w:div>
        <w:div w:id="1406536072">
          <w:marLeft w:val="-225"/>
          <w:marRight w:val="-225"/>
          <w:marTop w:val="0"/>
          <w:marBottom w:val="0"/>
          <w:divBdr>
            <w:top w:val="none" w:sz="0" w:space="0" w:color="auto"/>
            <w:left w:val="none" w:sz="0" w:space="0" w:color="auto"/>
            <w:bottom w:val="none" w:sz="0" w:space="0" w:color="auto"/>
            <w:right w:val="none" w:sz="0" w:space="0" w:color="auto"/>
          </w:divBdr>
          <w:divsChild>
            <w:div w:id="1946840311">
              <w:marLeft w:val="0"/>
              <w:marRight w:val="0"/>
              <w:marTop w:val="0"/>
              <w:marBottom w:val="0"/>
              <w:divBdr>
                <w:top w:val="none" w:sz="0" w:space="0" w:color="auto"/>
                <w:left w:val="none" w:sz="0" w:space="0" w:color="auto"/>
                <w:bottom w:val="none" w:sz="0" w:space="0" w:color="auto"/>
                <w:right w:val="none" w:sz="0" w:space="0" w:color="auto"/>
              </w:divBdr>
            </w:div>
            <w:div w:id="1525049023">
              <w:marLeft w:val="0"/>
              <w:marRight w:val="0"/>
              <w:marTop w:val="0"/>
              <w:marBottom w:val="0"/>
              <w:divBdr>
                <w:top w:val="none" w:sz="0" w:space="0" w:color="auto"/>
                <w:left w:val="none" w:sz="0" w:space="0" w:color="auto"/>
                <w:bottom w:val="none" w:sz="0" w:space="0" w:color="auto"/>
                <w:right w:val="none" w:sz="0" w:space="0" w:color="auto"/>
              </w:divBdr>
            </w:div>
          </w:divsChild>
        </w:div>
        <w:div w:id="137382789">
          <w:marLeft w:val="-225"/>
          <w:marRight w:val="-225"/>
          <w:marTop w:val="0"/>
          <w:marBottom w:val="0"/>
          <w:divBdr>
            <w:top w:val="none" w:sz="0" w:space="0" w:color="auto"/>
            <w:left w:val="none" w:sz="0" w:space="0" w:color="auto"/>
            <w:bottom w:val="none" w:sz="0" w:space="0" w:color="auto"/>
            <w:right w:val="none" w:sz="0" w:space="0" w:color="auto"/>
          </w:divBdr>
          <w:divsChild>
            <w:div w:id="1011831777">
              <w:marLeft w:val="0"/>
              <w:marRight w:val="0"/>
              <w:marTop w:val="0"/>
              <w:marBottom w:val="0"/>
              <w:divBdr>
                <w:top w:val="none" w:sz="0" w:space="0" w:color="auto"/>
                <w:left w:val="none" w:sz="0" w:space="0" w:color="auto"/>
                <w:bottom w:val="none" w:sz="0" w:space="0" w:color="auto"/>
                <w:right w:val="none" w:sz="0" w:space="0" w:color="auto"/>
              </w:divBdr>
            </w:div>
            <w:div w:id="123694004">
              <w:marLeft w:val="0"/>
              <w:marRight w:val="0"/>
              <w:marTop w:val="0"/>
              <w:marBottom w:val="0"/>
              <w:divBdr>
                <w:top w:val="none" w:sz="0" w:space="0" w:color="auto"/>
                <w:left w:val="none" w:sz="0" w:space="0" w:color="auto"/>
                <w:bottom w:val="none" w:sz="0" w:space="0" w:color="auto"/>
                <w:right w:val="none" w:sz="0" w:space="0" w:color="auto"/>
              </w:divBdr>
            </w:div>
          </w:divsChild>
        </w:div>
        <w:div w:id="759134495">
          <w:marLeft w:val="-225"/>
          <w:marRight w:val="-225"/>
          <w:marTop w:val="0"/>
          <w:marBottom w:val="0"/>
          <w:divBdr>
            <w:top w:val="none" w:sz="0" w:space="0" w:color="auto"/>
            <w:left w:val="none" w:sz="0" w:space="0" w:color="auto"/>
            <w:bottom w:val="none" w:sz="0" w:space="0" w:color="auto"/>
            <w:right w:val="none" w:sz="0" w:space="0" w:color="auto"/>
          </w:divBdr>
          <w:divsChild>
            <w:div w:id="1336690434">
              <w:marLeft w:val="0"/>
              <w:marRight w:val="0"/>
              <w:marTop w:val="0"/>
              <w:marBottom w:val="0"/>
              <w:divBdr>
                <w:top w:val="none" w:sz="0" w:space="0" w:color="auto"/>
                <w:left w:val="none" w:sz="0" w:space="0" w:color="auto"/>
                <w:bottom w:val="none" w:sz="0" w:space="0" w:color="auto"/>
                <w:right w:val="none" w:sz="0" w:space="0" w:color="auto"/>
              </w:divBdr>
            </w:div>
          </w:divsChild>
        </w:div>
        <w:div w:id="1312902763">
          <w:marLeft w:val="-225"/>
          <w:marRight w:val="-225"/>
          <w:marTop w:val="0"/>
          <w:marBottom w:val="0"/>
          <w:divBdr>
            <w:top w:val="none" w:sz="0" w:space="0" w:color="auto"/>
            <w:left w:val="none" w:sz="0" w:space="0" w:color="auto"/>
            <w:bottom w:val="none" w:sz="0" w:space="0" w:color="auto"/>
            <w:right w:val="none" w:sz="0" w:space="0" w:color="auto"/>
          </w:divBdr>
          <w:divsChild>
            <w:div w:id="1273516854">
              <w:marLeft w:val="0"/>
              <w:marRight w:val="0"/>
              <w:marTop w:val="0"/>
              <w:marBottom w:val="0"/>
              <w:divBdr>
                <w:top w:val="none" w:sz="0" w:space="0" w:color="auto"/>
                <w:left w:val="none" w:sz="0" w:space="0" w:color="auto"/>
                <w:bottom w:val="none" w:sz="0" w:space="0" w:color="auto"/>
                <w:right w:val="none" w:sz="0" w:space="0" w:color="auto"/>
              </w:divBdr>
            </w:div>
          </w:divsChild>
        </w:div>
        <w:div w:id="2142185485">
          <w:marLeft w:val="-225"/>
          <w:marRight w:val="-225"/>
          <w:marTop w:val="0"/>
          <w:marBottom w:val="0"/>
          <w:divBdr>
            <w:top w:val="none" w:sz="0" w:space="0" w:color="auto"/>
            <w:left w:val="none" w:sz="0" w:space="0" w:color="auto"/>
            <w:bottom w:val="none" w:sz="0" w:space="0" w:color="auto"/>
            <w:right w:val="none" w:sz="0" w:space="0" w:color="auto"/>
          </w:divBdr>
          <w:divsChild>
            <w:div w:id="1831486759">
              <w:marLeft w:val="0"/>
              <w:marRight w:val="0"/>
              <w:marTop w:val="0"/>
              <w:marBottom w:val="0"/>
              <w:divBdr>
                <w:top w:val="none" w:sz="0" w:space="0" w:color="auto"/>
                <w:left w:val="none" w:sz="0" w:space="0" w:color="auto"/>
                <w:bottom w:val="none" w:sz="0" w:space="0" w:color="auto"/>
                <w:right w:val="none" w:sz="0" w:space="0" w:color="auto"/>
              </w:divBdr>
            </w:div>
            <w:div w:id="357900567">
              <w:marLeft w:val="0"/>
              <w:marRight w:val="0"/>
              <w:marTop w:val="0"/>
              <w:marBottom w:val="0"/>
              <w:divBdr>
                <w:top w:val="none" w:sz="0" w:space="0" w:color="auto"/>
                <w:left w:val="none" w:sz="0" w:space="0" w:color="auto"/>
                <w:bottom w:val="none" w:sz="0" w:space="0" w:color="auto"/>
                <w:right w:val="none" w:sz="0" w:space="0" w:color="auto"/>
              </w:divBdr>
            </w:div>
          </w:divsChild>
        </w:div>
        <w:div w:id="193350397">
          <w:marLeft w:val="-225"/>
          <w:marRight w:val="-225"/>
          <w:marTop w:val="0"/>
          <w:marBottom w:val="0"/>
          <w:divBdr>
            <w:top w:val="none" w:sz="0" w:space="0" w:color="auto"/>
            <w:left w:val="none" w:sz="0" w:space="0" w:color="auto"/>
            <w:bottom w:val="none" w:sz="0" w:space="0" w:color="auto"/>
            <w:right w:val="none" w:sz="0" w:space="0" w:color="auto"/>
          </w:divBdr>
          <w:divsChild>
            <w:div w:id="70154289">
              <w:marLeft w:val="0"/>
              <w:marRight w:val="0"/>
              <w:marTop w:val="0"/>
              <w:marBottom w:val="0"/>
              <w:divBdr>
                <w:top w:val="none" w:sz="0" w:space="0" w:color="auto"/>
                <w:left w:val="none" w:sz="0" w:space="0" w:color="auto"/>
                <w:bottom w:val="none" w:sz="0" w:space="0" w:color="auto"/>
                <w:right w:val="none" w:sz="0" w:space="0" w:color="auto"/>
              </w:divBdr>
            </w:div>
            <w:div w:id="372847853">
              <w:marLeft w:val="0"/>
              <w:marRight w:val="0"/>
              <w:marTop w:val="0"/>
              <w:marBottom w:val="0"/>
              <w:divBdr>
                <w:top w:val="none" w:sz="0" w:space="0" w:color="auto"/>
                <w:left w:val="none" w:sz="0" w:space="0" w:color="auto"/>
                <w:bottom w:val="none" w:sz="0" w:space="0" w:color="auto"/>
                <w:right w:val="none" w:sz="0" w:space="0" w:color="auto"/>
              </w:divBdr>
            </w:div>
          </w:divsChild>
        </w:div>
        <w:div w:id="190847086">
          <w:marLeft w:val="-225"/>
          <w:marRight w:val="-225"/>
          <w:marTop w:val="0"/>
          <w:marBottom w:val="0"/>
          <w:divBdr>
            <w:top w:val="none" w:sz="0" w:space="0" w:color="auto"/>
            <w:left w:val="none" w:sz="0" w:space="0" w:color="auto"/>
            <w:bottom w:val="none" w:sz="0" w:space="0" w:color="auto"/>
            <w:right w:val="none" w:sz="0" w:space="0" w:color="auto"/>
          </w:divBdr>
          <w:divsChild>
            <w:div w:id="15230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1396">
      <w:bodyDiv w:val="1"/>
      <w:marLeft w:val="0"/>
      <w:marRight w:val="0"/>
      <w:marTop w:val="0"/>
      <w:marBottom w:val="0"/>
      <w:divBdr>
        <w:top w:val="none" w:sz="0" w:space="0" w:color="auto"/>
        <w:left w:val="none" w:sz="0" w:space="0" w:color="auto"/>
        <w:bottom w:val="none" w:sz="0" w:space="0" w:color="auto"/>
        <w:right w:val="none" w:sz="0" w:space="0" w:color="auto"/>
      </w:divBdr>
      <w:divsChild>
        <w:div w:id="696466589">
          <w:marLeft w:val="-225"/>
          <w:marRight w:val="-225"/>
          <w:marTop w:val="0"/>
          <w:marBottom w:val="0"/>
          <w:divBdr>
            <w:top w:val="none" w:sz="0" w:space="0" w:color="auto"/>
            <w:left w:val="none" w:sz="0" w:space="0" w:color="auto"/>
            <w:bottom w:val="none" w:sz="0" w:space="0" w:color="auto"/>
            <w:right w:val="none" w:sz="0" w:space="0" w:color="auto"/>
          </w:divBdr>
          <w:divsChild>
            <w:div w:id="315455821">
              <w:marLeft w:val="0"/>
              <w:marRight w:val="0"/>
              <w:marTop w:val="0"/>
              <w:marBottom w:val="0"/>
              <w:divBdr>
                <w:top w:val="none" w:sz="0" w:space="0" w:color="auto"/>
                <w:left w:val="none" w:sz="0" w:space="0" w:color="auto"/>
                <w:bottom w:val="none" w:sz="0" w:space="0" w:color="auto"/>
                <w:right w:val="none" w:sz="0" w:space="0" w:color="auto"/>
              </w:divBdr>
            </w:div>
          </w:divsChild>
        </w:div>
        <w:div w:id="939336042">
          <w:marLeft w:val="-225"/>
          <w:marRight w:val="-225"/>
          <w:marTop w:val="0"/>
          <w:marBottom w:val="0"/>
          <w:divBdr>
            <w:top w:val="none" w:sz="0" w:space="0" w:color="auto"/>
            <w:left w:val="none" w:sz="0" w:space="0" w:color="auto"/>
            <w:bottom w:val="none" w:sz="0" w:space="0" w:color="auto"/>
            <w:right w:val="none" w:sz="0" w:space="0" w:color="auto"/>
          </w:divBdr>
          <w:divsChild>
            <w:div w:id="2058116037">
              <w:marLeft w:val="0"/>
              <w:marRight w:val="0"/>
              <w:marTop w:val="0"/>
              <w:marBottom w:val="0"/>
              <w:divBdr>
                <w:top w:val="none" w:sz="0" w:space="0" w:color="auto"/>
                <w:left w:val="none" w:sz="0" w:space="0" w:color="auto"/>
                <w:bottom w:val="none" w:sz="0" w:space="0" w:color="auto"/>
                <w:right w:val="none" w:sz="0" w:space="0" w:color="auto"/>
              </w:divBdr>
            </w:div>
            <w:div w:id="973101297">
              <w:marLeft w:val="0"/>
              <w:marRight w:val="0"/>
              <w:marTop w:val="0"/>
              <w:marBottom w:val="0"/>
              <w:divBdr>
                <w:top w:val="none" w:sz="0" w:space="0" w:color="auto"/>
                <w:left w:val="none" w:sz="0" w:space="0" w:color="auto"/>
                <w:bottom w:val="none" w:sz="0" w:space="0" w:color="auto"/>
                <w:right w:val="none" w:sz="0" w:space="0" w:color="auto"/>
              </w:divBdr>
            </w:div>
          </w:divsChild>
        </w:div>
        <w:div w:id="2102526444">
          <w:marLeft w:val="-225"/>
          <w:marRight w:val="-225"/>
          <w:marTop w:val="0"/>
          <w:marBottom w:val="0"/>
          <w:divBdr>
            <w:top w:val="none" w:sz="0" w:space="0" w:color="auto"/>
            <w:left w:val="none" w:sz="0" w:space="0" w:color="auto"/>
            <w:bottom w:val="none" w:sz="0" w:space="0" w:color="auto"/>
            <w:right w:val="none" w:sz="0" w:space="0" w:color="auto"/>
          </w:divBdr>
          <w:divsChild>
            <w:div w:id="70006187">
              <w:marLeft w:val="0"/>
              <w:marRight w:val="0"/>
              <w:marTop w:val="0"/>
              <w:marBottom w:val="0"/>
              <w:divBdr>
                <w:top w:val="none" w:sz="0" w:space="0" w:color="auto"/>
                <w:left w:val="none" w:sz="0" w:space="0" w:color="auto"/>
                <w:bottom w:val="none" w:sz="0" w:space="0" w:color="auto"/>
                <w:right w:val="none" w:sz="0" w:space="0" w:color="auto"/>
              </w:divBdr>
            </w:div>
          </w:divsChild>
        </w:div>
        <w:div w:id="452289399">
          <w:marLeft w:val="-225"/>
          <w:marRight w:val="-225"/>
          <w:marTop w:val="0"/>
          <w:marBottom w:val="0"/>
          <w:divBdr>
            <w:top w:val="none" w:sz="0" w:space="0" w:color="auto"/>
            <w:left w:val="none" w:sz="0" w:space="0" w:color="auto"/>
            <w:bottom w:val="none" w:sz="0" w:space="0" w:color="auto"/>
            <w:right w:val="none" w:sz="0" w:space="0" w:color="auto"/>
          </w:divBdr>
          <w:divsChild>
            <w:div w:id="1006133847">
              <w:marLeft w:val="0"/>
              <w:marRight w:val="0"/>
              <w:marTop w:val="0"/>
              <w:marBottom w:val="0"/>
              <w:divBdr>
                <w:top w:val="none" w:sz="0" w:space="0" w:color="auto"/>
                <w:left w:val="none" w:sz="0" w:space="0" w:color="auto"/>
                <w:bottom w:val="none" w:sz="0" w:space="0" w:color="auto"/>
                <w:right w:val="none" w:sz="0" w:space="0" w:color="auto"/>
              </w:divBdr>
            </w:div>
            <w:div w:id="1461419905">
              <w:marLeft w:val="0"/>
              <w:marRight w:val="0"/>
              <w:marTop w:val="0"/>
              <w:marBottom w:val="0"/>
              <w:divBdr>
                <w:top w:val="none" w:sz="0" w:space="0" w:color="auto"/>
                <w:left w:val="none" w:sz="0" w:space="0" w:color="auto"/>
                <w:bottom w:val="none" w:sz="0" w:space="0" w:color="auto"/>
                <w:right w:val="none" w:sz="0" w:space="0" w:color="auto"/>
              </w:divBdr>
            </w:div>
          </w:divsChild>
        </w:div>
        <w:div w:id="1492602667">
          <w:marLeft w:val="-225"/>
          <w:marRight w:val="-225"/>
          <w:marTop w:val="0"/>
          <w:marBottom w:val="0"/>
          <w:divBdr>
            <w:top w:val="none" w:sz="0" w:space="0" w:color="auto"/>
            <w:left w:val="none" w:sz="0" w:space="0" w:color="auto"/>
            <w:bottom w:val="none" w:sz="0" w:space="0" w:color="auto"/>
            <w:right w:val="none" w:sz="0" w:space="0" w:color="auto"/>
          </w:divBdr>
          <w:divsChild>
            <w:div w:id="2055108085">
              <w:marLeft w:val="0"/>
              <w:marRight w:val="0"/>
              <w:marTop w:val="0"/>
              <w:marBottom w:val="0"/>
              <w:divBdr>
                <w:top w:val="none" w:sz="0" w:space="0" w:color="auto"/>
                <w:left w:val="none" w:sz="0" w:space="0" w:color="auto"/>
                <w:bottom w:val="none" w:sz="0" w:space="0" w:color="auto"/>
                <w:right w:val="none" w:sz="0" w:space="0" w:color="auto"/>
              </w:divBdr>
            </w:div>
            <w:div w:id="1414162248">
              <w:marLeft w:val="0"/>
              <w:marRight w:val="0"/>
              <w:marTop w:val="0"/>
              <w:marBottom w:val="0"/>
              <w:divBdr>
                <w:top w:val="none" w:sz="0" w:space="0" w:color="auto"/>
                <w:left w:val="none" w:sz="0" w:space="0" w:color="auto"/>
                <w:bottom w:val="none" w:sz="0" w:space="0" w:color="auto"/>
                <w:right w:val="none" w:sz="0" w:space="0" w:color="auto"/>
              </w:divBdr>
            </w:div>
          </w:divsChild>
        </w:div>
        <w:div w:id="1416391310">
          <w:marLeft w:val="-225"/>
          <w:marRight w:val="-225"/>
          <w:marTop w:val="0"/>
          <w:marBottom w:val="0"/>
          <w:divBdr>
            <w:top w:val="none" w:sz="0" w:space="0" w:color="auto"/>
            <w:left w:val="none" w:sz="0" w:space="0" w:color="auto"/>
            <w:bottom w:val="none" w:sz="0" w:space="0" w:color="auto"/>
            <w:right w:val="none" w:sz="0" w:space="0" w:color="auto"/>
          </w:divBdr>
          <w:divsChild>
            <w:div w:id="919870346">
              <w:marLeft w:val="0"/>
              <w:marRight w:val="0"/>
              <w:marTop w:val="0"/>
              <w:marBottom w:val="0"/>
              <w:divBdr>
                <w:top w:val="none" w:sz="0" w:space="0" w:color="auto"/>
                <w:left w:val="none" w:sz="0" w:space="0" w:color="auto"/>
                <w:bottom w:val="none" w:sz="0" w:space="0" w:color="auto"/>
                <w:right w:val="none" w:sz="0" w:space="0" w:color="auto"/>
              </w:divBdr>
            </w:div>
            <w:div w:id="447705452">
              <w:marLeft w:val="0"/>
              <w:marRight w:val="0"/>
              <w:marTop w:val="0"/>
              <w:marBottom w:val="0"/>
              <w:divBdr>
                <w:top w:val="none" w:sz="0" w:space="0" w:color="auto"/>
                <w:left w:val="none" w:sz="0" w:space="0" w:color="auto"/>
                <w:bottom w:val="none" w:sz="0" w:space="0" w:color="auto"/>
                <w:right w:val="none" w:sz="0" w:space="0" w:color="auto"/>
              </w:divBdr>
            </w:div>
          </w:divsChild>
        </w:div>
        <w:div w:id="1176454357">
          <w:marLeft w:val="-225"/>
          <w:marRight w:val="-225"/>
          <w:marTop w:val="0"/>
          <w:marBottom w:val="0"/>
          <w:divBdr>
            <w:top w:val="none" w:sz="0" w:space="0" w:color="auto"/>
            <w:left w:val="none" w:sz="0" w:space="0" w:color="auto"/>
            <w:bottom w:val="none" w:sz="0" w:space="0" w:color="auto"/>
            <w:right w:val="none" w:sz="0" w:space="0" w:color="auto"/>
          </w:divBdr>
          <w:divsChild>
            <w:div w:id="1766337485">
              <w:marLeft w:val="0"/>
              <w:marRight w:val="0"/>
              <w:marTop w:val="0"/>
              <w:marBottom w:val="0"/>
              <w:divBdr>
                <w:top w:val="none" w:sz="0" w:space="0" w:color="auto"/>
                <w:left w:val="none" w:sz="0" w:space="0" w:color="auto"/>
                <w:bottom w:val="none" w:sz="0" w:space="0" w:color="auto"/>
                <w:right w:val="none" w:sz="0" w:space="0" w:color="auto"/>
              </w:divBdr>
            </w:div>
            <w:div w:id="1932929656">
              <w:marLeft w:val="0"/>
              <w:marRight w:val="0"/>
              <w:marTop w:val="0"/>
              <w:marBottom w:val="0"/>
              <w:divBdr>
                <w:top w:val="none" w:sz="0" w:space="0" w:color="auto"/>
                <w:left w:val="none" w:sz="0" w:space="0" w:color="auto"/>
                <w:bottom w:val="none" w:sz="0" w:space="0" w:color="auto"/>
                <w:right w:val="none" w:sz="0" w:space="0" w:color="auto"/>
              </w:divBdr>
            </w:div>
          </w:divsChild>
        </w:div>
        <w:div w:id="2117748814">
          <w:marLeft w:val="-225"/>
          <w:marRight w:val="-225"/>
          <w:marTop w:val="0"/>
          <w:marBottom w:val="0"/>
          <w:divBdr>
            <w:top w:val="none" w:sz="0" w:space="0" w:color="auto"/>
            <w:left w:val="none" w:sz="0" w:space="0" w:color="auto"/>
            <w:bottom w:val="none" w:sz="0" w:space="0" w:color="auto"/>
            <w:right w:val="none" w:sz="0" w:space="0" w:color="auto"/>
          </w:divBdr>
          <w:divsChild>
            <w:div w:id="831914032">
              <w:marLeft w:val="0"/>
              <w:marRight w:val="0"/>
              <w:marTop w:val="0"/>
              <w:marBottom w:val="0"/>
              <w:divBdr>
                <w:top w:val="none" w:sz="0" w:space="0" w:color="auto"/>
                <w:left w:val="none" w:sz="0" w:space="0" w:color="auto"/>
                <w:bottom w:val="none" w:sz="0" w:space="0" w:color="auto"/>
                <w:right w:val="none" w:sz="0" w:space="0" w:color="auto"/>
              </w:divBdr>
            </w:div>
            <w:div w:id="757143727">
              <w:marLeft w:val="0"/>
              <w:marRight w:val="0"/>
              <w:marTop w:val="0"/>
              <w:marBottom w:val="0"/>
              <w:divBdr>
                <w:top w:val="none" w:sz="0" w:space="0" w:color="auto"/>
                <w:left w:val="none" w:sz="0" w:space="0" w:color="auto"/>
                <w:bottom w:val="none" w:sz="0" w:space="0" w:color="auto"/>
                <w:right w:val="none" w:sz="0" w:space="0" w:color="auto"/>
              </w:divBdr>
            </w:div>
          </w:divsChild>
        </w:div>
        <w:div w:id="755176969">
          <w:marLeft w:val="-225"/>
          <w:marRight w:val="-225"/>
          <w:marTop w:val="0"/>
          <w:marBottom w:val="0"/>
          <w:divBdr>
            <w:top w:val="none" w:sz="0" w:space="0" w:color="auto"/>
            <w:left w:val="none" w:sz="0" w:space="0" w:color="auto"/>
            <w:bottom w:val="none" w:sz="0" w:space="0" w:color="auto"/>
            <w:right w:val="none" w:sz="0" w:space="0" w:color="auto"/>
          </w:divBdr>
          <w:divsChild>
            <w:div w:id="1899634258">
              <w:marLeft w:val="0"/>
              <w:marRight w:val="0"/>
              <w:marTop w:val="0"/>
              <w:marBottom w:val="0"/>
              <w:divBdr>
                <w:top w:val="none" w:sz="0" w:space="0" w:color="auto"/>
                <w:left w:val="none" w:sz="0" w:space="0" w:color="auto"/>
                <w:bottom w:val="none" w:sz="0" w:space="0" w:color="auto"/>
                <w:right w:val="none" w:sz="0" w:space="0" w:color="auto"/>
              </w:divBdr>
            </w:div>
            <w:div w:id="917709961">
              <w:marLeft w:val="0"/>
              <w:marRight w:val="0"/>
              <w:marTop w:val="0"/>
              <w:marBottom w:val="0"/>
              <w:divBdr>
                <w:top w:val="none" w:sz="0" w:space="0" w:color="auto"/>
                <w:left w:val="none" w:sz="0" w:space="0" w:color="auto"/>
                <w:bottom w:val="none" w:sz="0" w:space="0" w:color="auto"/>
                <w:right w:val="none" w:sz="0" w:space="0" w:color="auto"/>
              </w:divBdr>
            </w:div>
          </w:divsChild>
        </w:div>
        <w:div w:id="1453745500">
          <w:marLeft w:val="-225"/>
          <w:marRight w:val="-225"/>
          <w:marTop w:val="0"/>
          <w:marBottom w:val="0"/>
          <w:divBdr>
            <w:top w:val="none" w:sz="0" w:space="0" w:color="auto"/>
            <w:left w:val="none" w:sz="0" w:space="0" w:color="auto"/>
            <w:bottom w:val="none" w:sz="0" w:space="0" w:color="auto"/>
            <w:right w:val="none" w:sz="0" w:space="0" w:color="auto"/>
          </w:divBdr>
          <w:divsChild>
            <w:div w:id="1420709617">
              <w:marLeft w:val="0"/>
              <w:marRight w:val="0"/>
              <w:marTop w:val="0"/>
              <w:marBottom w:val="0"/>
              <w:divBdr>
                <w:top w:val="none" w:sz="0" w:space="0" w:color="auto"/>
                <w:left w:val="none" w:sz="0" w:space="0" w:color="auto"/>
                <w:bottom w:val="none" w:sz="0" w:space="0" w:color="auto"/>
                <w:right w:val="none" w:sz="0" w:space="0" w:color="auto"/>
              </w:divBdr>
            </w:div>
            <w:div w:id="35853656">
              <w:marLeft w:val="0"/>
              <w:marRight w:val="0"/>
              <w:marTop w:val="0"/>
              <w:marBottom w:val="0"/>
              <w:divBdr>
                <w:top w:val="none" w:sz="0" w:space="0" w:color="auto"/>
                <w:left w:val="none" w:sz="0" w:space="0" w:color="auto"/>
                <w:bottom w:val="none" w:sz="0" w:space="0" w:color="auto"/>
                <w:right w:val="none" w:sz="0" w:space="0" w:color="auto"/>
              </w:divBdr>
            </w:div>
          </w:divsChild>
        </w:div>
        <w:div w:id="62022692">
          <w:marLeft w:val="-225"/>
          <w:marRight w:val="-225"/>
          <w:marTop w:val="0"/>
          <w:marBottom w:val="0"/>
          <w:divBdr>
            <w:top w:val="none" w:sz="0" w:space="0" w:color="auto"/>
            <w:left w:val="none" w:sz="0" w:space="0" w:color="auto"/>
            <w:bottom w:val="none" w:sz="0" w:space="0" w:color="auto"/>
            <w:right w:val="none" w:sz="0" w:space="0" w:color="auto"/>
          </w:divBdr>
          <w:divsChild>
            <w:div w:id="7742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1518">
      <w:bodyDiv w:val="1"/>
      <w:marLeft w:val="0"/>
      <w:marRight w:val="0"/>
      <w:marTop w:val="0"/>
      <w:marBottom w:val="0"/>
      <w:divBdr>
        <w:top w:val="none" w:sz="0" w:space="0" w:color="auto"/>
        <w:left w:val="none" w:sz="0" w:space="0" w:color="auto"/>
        <w:bottom w:val="none" w:sz="0" w:space="0" w:color="auto"/>
        <w:right w:val="none" w:sz="0" w:space="0" w:color="auto"/>
      </w:divBdr>
    </w:div>
    <w:div w:id="1555115899">
      <w:bodyDiv w:val="1"/>
      <w:marLeft w:val="0"/>
      <w:marRight w:val="0"/>
      <w:marTop w:val="0"/>
      <w:marBottom w:val="0"/>
      <w:divBdr>
        <w:top w:val="none" w:sz="0" w:space="0" w:color="auto"/>
        <w:left w:val="none" w:sz="0" w:space="0" w:color="auto"/>
        <w:bottom w:val="none" w:sz="0" w:space="0" w:color="auto"/>
        <w:right w:val="none" w:sz="0" w:space="0" w:color="auto"/>
      </w:divBdr>
    </w:div>
    <w:div w:id="1659579559">
      <w:bodyDiv w:val="1"/>
      <w:marLeft w:val="0"/>
      <w:marRight w:val="0"/>
      <w:marTop w:val="0"/>
      <w:marBottom w:val="0"/>
      <w:divBdr>
        <w:top w:val="none" w:sz="0" w:space="0" w:color="auto"/>
        <w:left w:val="none" w:sz="0" w:space="0" w:color="auto"/>
        <w:bottom w:val="none" w:sz="0" w:space="0" w:color="auto"/>
        <w:right w:val="none" w:sz="0" w:space="0" w:color="auto"/>
      </w:divBdr>
    </w:div>
    <w:div w:id="1833329677">
      <w:bodyDiv w:val="1"/>
      <w:marLeft w:val="0"/>
      <w:marRight w:val="0"/>
      <w:marTop w:val="0"/>
      <w:marBottom w:val="0"/>
      <w:divBdr>
        <w:top w:val="none" w:sz="0" w:space="0" w:color="auto"/>
        <w:left w:val="none" w:sz="0" w:space="0" w:color="auto"/>
        <w:bottom w:val="none" w:sz="0" w:space="0" w:color="auto"/>
        <w:right w:val="none" w:sz="0" w:space="0" w:color="auto"/>
      </w:divBdr>
    </w:div>
    <w:div w:id="1845242636">
      <w:bodyDiv w:val="1"/>
      <w:marLeft w:val="0"/>
      <w:marRight w:val="0"/>
      <w:marTop w:val="0"/>
      <w:marBottom w:val="0"/>
      <w:divBdr>
        <w:top w:val="none" w:sz="0" w:space="0" w:color="auto"/>
        <w:left w:val="none" w:sz="0" w:space="0" w:color="auto"/>
        <w:bottom w:val="none" w:sz="0" w:space="0" w:color="auto"/>
        <w:right w:val="none" w:sz="0" w:space="0" w:color="auto"/>
      </w:divBdr>
    </w:div>
    <w:div w:id="1945964116">
      <w:bodyDiv w:val="1"/>
      <w:marLeft w:val="0"/>
      <w:marRight w:val="0"/>
      <w:marTop w:val="0"/>
      <w:marBottom w:val="0"/>
      <w:divBdr>
        <w:top w:val="none" w:sz="0" w:space="0" w:color="auto"/>
        <w:left w:val="none" w:sz="0" w:space="0" w:color="auto"/>
        <w:bottom w:val="none" w:sz="0" w:space="0" w:color="auto"/>
        <w:right w:val="none" w:sz="0" w:space="0" w:color="auto"/>
      </w:divBdr>
      <w:divsChild>
        <w:div w:id="246039737">
          <w:marLeft w:val="-225"/>
          <w:marRight w:val="-225"/>
          <w:marTop w:val="0"/>
          <w:marBottom w:val="0"/>
          <w:divBdr>
            <w:top w:val="none" w:sz="0" w:space="0" w:color="auto"/>
            <w:left w:val="none" w:sz="0" w:space="0" w:color="auto"/>
            <w:bottom w:val="none" w:sz="0" w:space="0" w:color="auto"/>
            <w:right w:val="none" w:sz="0" w:space="0" w:color="auto"/>
          </w:divBdr>
          <w:divsChild>
            <w:div w:id="983244099">
              <w:marLeft w:val="0"/>
              <w:marRight w:val="0"/>
              <w:marTop w:val="0"/>
              <w:marBottom w:val="0"/>
              <w:divBdr>
                <w:top w:val="none" w:sz="0" w:space="0" w:color="auto"/>
                <w:left w:val="none" w:sz="0" w:space="0" w:color="auto"/>
                <w:bottom w:val="none" w:sz="0" w:space="0" w:color="auto"/>
                <w:right w:val="none" w:sz="0" w:space="0" w:color="auto"/>
              </w:divBdr>
            </w:div>
            <w:div w:id="416482028">
              <w:marLeft w:val="0"/>
              <w:marRight w:val="0"/>
              <w:marTop w:val="0"/>
              <w:marBottom w:val="0"/>
              <w:divBdr>
                <w:top w:val="none" w:sz="0" w:space="0" w:color="auto"/>
                <w:left w:val="none" w:sz="0" w:space="0" w:color="auto"/>
                <w:bottom w:val="none" w:sz="0" w:space="0" w:color="auto"/>
                <w:right w:val="none" w:sz="0" w:space="0" w:color="auto"/>
              </w:divBdr>
            </w:div>
          </w:divsChild>
        </w:div>
        <w:div w:id="1943949569">
          <w:marLeft w:val="-225"/>
          <w:marRight w:val="-225"/>
          <w:marTop w:val="0"/>
          <w:marBottom w:val="0"/>
          <w:divBdr>
            <w:top w:val="none" w:sz="0" w:space="0" w:color="auto"/>
            <w:left w:val="none" w:sz="0" w:space="0" w:color="auto"/>
            <w:bottom w:val="none" w:sz="0" w:space="0" w:color="auto"/>
            <w:right w:val="none" w:sz="0" w:space="0" w:color="auto"/>
          </w:divBdr>
          <w:divsChild>
            <w:div w:id="444621328">
              <w:marLeft w:val="0"/>
              <w:marRight w:val="0"/>
              <w:marTop w:val="0"/>
              <w:marBottom w:val="0"/>
              <w:divBdr>
                <w:top w:val="none" w:sz="0" w:space="0" w:color="auto"/>
                <w:left w:val="none" w:sz="0" w:space="0" w:color="auto"/>
                <w:bottom w:val="none" w:sz="0" w:space="0" w:color="auto"/>
                <w:right w:val="none" w:sz="0" w:space="0" w:color="auto"/>
              </w:divBdr>
            </w:div>
          </w:divsChild>
        </w:div>
        <w:div w:id="401221406">
          <w:marLeft w:val="-225"/>
          <w:marRight w:val="-225"/>
          <w:marTop w:val="0"/>
          <w:marBottom w:val="0"/>
          <w:divBdr>
            <w:top w:val="none" w:sz="0" w:space="0" w:color="auto"/>
            <w:left w:val="none" w:sz="0" w:space="0" w:color="auto"/>
            <w:bottom w:val="none" w:sz="0" w:space="0" w:color="auto"/>
            <w:right w:val="none" w:sz="0" w:space="0" w:color="auto"/>
          </w:divBdr>
          <w:divsChild>
            <w:div w:id="834415058">
              <w:marLeft w:val="0"/>
              <w:marRight w:val="0"/>
              <w:marTop w:val="0"/>
              <w:marBottom w:val="0"/>
              <w:divBdr>
                <w:top w:val="none" w:sz="0" w:space="0" w:color="auto"/>
                <w:left w:val="none" w:sz="0" w:space="0" w:color="auto"/>
                <w:bottom w:val="none" w:sz="0" w:space="0" w:color="auto"/>
                <w:right w:val="none" w:sz="0" w:space="0" w:color="auto"/>
              </w:divBdr>
            </w:div>
            <w:div w:id="2051571284">
              <w:marLeft w:val="0"/>
              <w:marRight w:val="0"/>
              <w:marTop w:val="0"/>
              <w:marBottom w:val="0"/>
              <w:divBdr>
                <w:top w:val="none" w:sz="0" w:space="0" w:color="auto"/>
                <w:left w:val="none" w:sz="0" w:space="0" w:color="auto"/>
                <w:bottom w:val="none" w:sz="0" w:space="0" w:color="auto"/>
                <w:right w:val="none" w:sz="0" w:space="0" w:color="auto"/>
              </w:divBdr>
            </w:div>
          </w:divsChild>
        </w:div>
        <w:div w:id="485973011">
          <w:marLeft w:val="-225"/>
          <w:marRight w:val="-225"/>
          <w:marTop w:val="0"/>
          <w:marBottom w:val="0"/>
          <w:divBdr>
            <w:top w:val="none" w:sz="0" w:space="0" w:color="auto"/>
            <w:left w:val="none" w:sz="0" w:space="0" w:color="auto"/>
            <w:bottom w:val="none" w:sz="0" w:space="0" w:color="auto"/>
            <w:right w:val="none" w:sz="0" w:space="0" w:color="auto"/>
          </w:divBdr>
          <w:divsChild>
            <w:div w:id="12877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8351">
      <w:bodyDiv w:val="1"/>
      <w:marLeft w:val="0"/>
      <w:marRight w:val="0"/>
      <w:marTop w:val="0"/>
      <w:marBottom w:val="0"/>
      <w:divBdr>
        <w:top w:val="none" w:sz="0" w:space="0" w:color="auto"/>
        <w:left w:val="none" w:sz="0" w:space="0" w:color="auto"/>
        <w:bottom w:val="none" w:sz="0" w:space="0" w:color="auto"/>
        <w:right w:val="none" w:sz="0" w:space="0" w:color="auto"/>
      </w:divBdr>
    </w:div>
    <w:div w:id="2064792072">
      <w:bodyDiv w:val="1"/>
      <w:marLeft w:val="0"/>
      <w:marRight w:val="0"/>
      <w:marTop w:val="0"/>
      <w:marBottom w:val="0"/>
      <w:divBdr>
        <w:top w:val="none" w:sz="0" w:space="0" w:color="auto"/>
        <w:left w:val="none" w:sz="0" w:space="0" w:color="auto"/>
        <w:bottom w:val="none" w:sz="0" w:space="0" w:color="auto"/>
        <w:right w:val="none" w:sz="0" w:space="0" w:color="auto"/>
      </w:divBdr>
    </w:div>
    <w:div w:id="21360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3CDC-A6A9-423F-B3FB-105FD3CD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7542</Words>
  <Characters>41487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López</dc:creator>
  <cp:lastModifiedBy>ZOL</cp:lastModifiedBy>
  <cp:revision>3</cp:revision>
  <cp:lastPrinted>2019-08-27T17:18:00Z</cp:lastPrinted>
  <dcterms:created xsi:type="dcterms:W3CDTF">2021-04-26T17:12:00Z</dcterms:created>
  <dcterms:modified xsi:type="dcterms:W3CDTF">2021-04-27T18:49:00Z</dcterms:modified>
</cp:coreProperties>
</file>