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7F" w:rsidRPr="001B67D4" w:rsidRDefault="00F2767F" w:rsidP="00F2767F">
      <w:pPr>
        <w:jc w:val="center"/>
        <w:rPr>
          <w:b/>
        </w:rPr>
      </w:pPr>
      <w:r w:rsidRPr="001B67D4">
        <w:rPr>
          <w:b/>
        </w:rPr>
        <w:t>AVISO DE PRIVACIDAD INTEGRAL DE LA COORDINACIÓN DE ATENCIÓN CIUDADANA Y VINCULACIÓN SOCIAL.</w:t>
      </w:r>
    </w:p>
    <w:p w:rsidR="00F2767F" w:rsidRPr="001B67D4" w:rsidRDefault="00F2767F" w:rsidP="00F2767F">
      <w:pPr>
        <w:jc w:val="both"/>
      </w:pPr>
    </w:p>
    <w:p w:rsidR="00D25731" w:rsidRPr="001B67D4" w:rsidRDefault="00F2767F" w:rsidP="00F2767F">
      <w:pPr>
        <w:jc w:val="both"/>
      </w:pPr>
      <w:r w:rsidRPr="001B67D4">
        <w:t xml:space="preserve"> La Jefatura de la Gubernatura con domicilios en Plaza de la Constitución s/n, Centro Histórico, C.P. 68000, Oaxaca de Juárez, Oaxaca y Ciudad Administrativa “Benemérito de las Américas”, edificio 3 nivel 1, Carretera Internacional tramo Oaxaca-Istmo km 11.5, C.P. 68270, </w:t>
      </w:r>
      <w:proofErr w:type="spellStart"/>
      <w:r w:rsidRPr="001B67D4">
        <w:t>Tlalixtac</w:t>
      </w:r>
      <w:proofErr w:type="spellEnd"/>
      <w:r w:rsidRPr="001B67D4">
        <w:t xml:space="preserve"> de Cabrera, Oaxaca a través de la Coordinación de Atención Ciudadana y Vinculación Social, es la responsable del tratamiento de los datos personales que nos proporcione en el ámbito de nuestra competencia, los cuales serán protegidos conforme a lo dispuesto por la Ley General de Protección de Datos Personales en Posesión de Sujetos Obligados, la Ley de Protección de Datos Personales en Posesión de Sujetos Obligados del Estado de Oaxaca y demás normatividad que resulte aplicable en lo futuro.</w:t>
      </w:r>
    </w:p>
    <w:p w:rsidR="00F2767F" w:rsidRPr="001B67D4" w:rsidRDefault="00F2767F" w:rsidP="00F2767F">
      <w:pPr>
        <w:jc w:val="both"/>
      </w:pPr>
    </w:p>
    <w:p w:rsidR="00544C9E" w:rsidRPr="001B67D4" w:rsidRDefault="005C0C4D" w:rsidP="00544C9E">
      <w:r w:rsidRPr="001B67D4">
        <w:rPr>
          <w:b/>
        </w:rPr>
        <w:t>1.- FINALIDADES DEL TRATAMIENTO</w:t>
      </w:r>
      <w:r w:rsidR="00544C9E" w:rsidRPr="001B67D4">
        <w:t xml:space="preserve"> </w:t>
      </w:r>
    </w:p>
    <w:p w:rsidR="00D73205" w:rsidRPr="001B67D4" w:rsidRDefault="00D73205" w:rsidP="00D25731"/>
    <w:p w:rsidR="00D73205" w:rsidRPr="001B67D4" w:rsidRDefault="006D0BDD" w:rsidP="006D0BDD">
      <w:pPr>
        <w:spacing w:line="240" w:lineRule="exact"/>
        <w:jc w:val="both"/>
      </w:pPr>
      <w:r w:rsidRPr="001B67D4">
        <w:t>Los datos que usted proporcione s</w:t>
      </w:r>
      <w:r w:rsidR="00863628" w:rsidRPr="001B67D4">
        <w:t xml:space="preserve">erán utilizados exclusivamente </w:t>
      </w:r>
      <w:r w:rsidR="00D73205" w:rsidRPr="001B67D4">
        <w:t>con la</w:t>
      </w:r>
      <w:r w:rsidR="005C0C4D" w:rsidRPr="001B67D4">
        <w:t>s</w:t>
      </w:r>
      <w:r w:rsidR="00D73205" w:rsidRPr="001B67D4">
        <w:t xml:space="preserve"> </w:t>
      </w:r>
      <w:r w:rsidR="005C0C4D" w:rsidRPr="001B67D4">
        <w:t>siguientes finalidades</w:t>
      </w:r>
      <w:r w:rsidR="00D73205" w:rsidRPr="001B67D4">
        <w:t xml:space="preserve">: </w:t>
      </w:r>
    </w:p>
    <w:p w:rsidR="00D73205" w:rsidRPr="001B67D4" w:rsidRDefault="00D73205" w:rsidP="00863628">
      <w:pPr>
        <w:spacing w:line="240" w:lineRule="exact"/>
        <w:jc w:val="both"/>
      </w:pPr>
    </w:p>
    <w:p w:rsidR="00F2767F" w:rsidRPr="001B67D4" w:rsidRDefault="00F2767F" w:rsidP="00863628">
      <w:pPr>
        <w:spacing w:line="240" w:lineRule="exact"/>
        <w:jc w:val="both"/>
      </w:pPr>
      <w:r w:rsidRPr="001B67D4">
        <w:t>1. Remitir las peticiones ciudadanas a las dependencias y entidades correspondientes para su debida atención.</w:t>
      </w:r>
    </w:p>
    <w:p w:rsidR="00F2767F" w:rsidRPr="001B67D4" w:rsidRDefault="00F2767F" w:rsidP="00863628">
      <w:pPr>
        <w:spacing w:line="240" w:lineRule="exact"/>
        <w:jc w:val="both"/>
      </w:pPr>
    </w:p>
    <w:p w:rsidR="00D73205" w:rsidRPr="001B67D4" w:rsidRDefault="00F2767F" w:rsidP="00863628">
      <w:pPr>
        <w:spacing w:line="240" w:lineRule="exact"/>
        <w:jc w:val="both"/>
      </w:pPr>
      <w:r w:rsidRPr="001B67D4">
        <w:t>2. Elaborar el expediente de seguimiento de cada petición</w:t>
      </w:r>
    </w:p>
    <w:p w:rsidR="00F2767F" w:rsidRPr="001B67D4" w:rsidRDefault="00F2767F" w:rsidP="00863628">
      <w:pPr>
        <w:spacing w:line="240" w:lineRule="exact"/>
        <w:jc w:val="both"/>
      </w:pPr>
    </w:p>
    <w:p w:rsidR="005C0C4D" w:rsidRPr="001B67D4" w:rsidRDefault="005C0C4D" w:rsidP="00863628">
      <w:pPr>
        <w:spacing w:line="240" w:lineRule="exact"/>
        <w:jc w:val="both"/>
        <w:rPr>
          <w:b/>
        </w:rPr>
      </w:pPr>
      <w:r w:rsidRPr="001B67D4">
        <w:rPr>
          <w:b/>
        </w:rPr>
        <w:t>2.- DATOS PERSONALES RECABADOS</w:t>
      </w:r>
    </w:p>
    <w:p w:rsidR="005C0C4D" w:rsidRPr="001B67D4" w:rsidRDefault="005C0C4D" w:rsidP="00863628">
      <w:pPr>
        <w:spacing w:line="240" w:lineRule="exact"/>
        <w:jc w:val="both"/>
      </w:pPr>
    </w:p>
    <w:p w:rsidR="00F2767F" w:rsidRPr="001B67D4" w:rsidRDefault="00544C9E" w:rsidP="00D25731">
      <w:r w:rsidRPr="001B67D4">
        <w:t>Para los puntos antes señalados se recaban los siguientes datos personales:</w:t>
      </w:r>
      <w:r w:rsidR="00F2767F" w:rsidRPr="001B67D4">
        <w:t xml:space="preserve"> nombre completo, domicilio, teléfono, correo electrónico y firma. </w:t>
      </w:r>
    </w:p>
    <w:p w:rsidR="00F2767F" w:rsidRPr="001B67D4" w:rsidRDefault="00F2767F" w:rsidP="00D25731"/>
    <w:p w:rsidR="00F2767F" w:rsidRPr="001B67D4" w:rsidRDefault="00F2767F" w:rsidP="00F2767F">
      <w:pPr>
        <w:jc w:val="both"/>
      </w:pPr>
      <w:r w:rsidRPr="001B67D4">
        <w:t>Los datos personales como: edad, sexo, estado civil, origen étnico, huellas dactilares y datos sobre el estado de salud dependiendo del asunto, podrán ser entregados por los ciudadanos de manera voluntaria a la Coordinación, quien tomará las medidas de seguridad pertinentes para su resguardo.</w:t>
      </w:r>
    </w:p>
    <w:p w:rsidR="00F2767F" w:rsidRPr="001B67D4" w:rsidRDefault="00F2767F" w:rsidP="00D25731"/>
    <w:p w:rsidR="007421A2" w:rsidRPr="001B67D4" w:rsidRDefault="00F2767F" w:rsidP="007421A2">
      <w:pPr>
        <w:rPr>
          <w:b/>
        </w:rPr>
      </w:pPr>
      <w:r w:rsidRPr="001B67D4">
        <w:t xml:space="preserve"> </w:t>
      </w:r>
      <w:r w:rsidR="005C0C4D" w:rsidRPr="001B67D4">
        <w:rPr>
          <w:b/>
        </w:rPr>
        <w:t>3.- FUNDAMENTO LEGAL PARA EL TRATAMIENTO DE SUS DATOS PERSONALES.</w:t>
      </w:r>
    </w:p>
    <w:p w:rsidR="007421A2" w:rsidRPr="001B67D4" w:rsidRDefault="007421A2" w:rsidP="007421A2">
      <w:pPr>
        <w:spacing w:line="240" w:lineRule="exact"/>
        <w:jc w:val="both"/>
        <w:rPr>
          <w:b/>
        </w:rPr>
      </w:pPr>
    </w:p>
    <w:p w:rsidR="007421A2" w:rsidRPr="001B67D4" w:rsidRDefault="007421A2" w:rsidP="007B3B72">
      <w:pPr>
        <w:jc w:val="both"/>
      </w:pPr>
      <w:r w:rsidRPr="001B67D4">
        <w:t xml:space="preserve">Los datos personales recabados serán protegidos, incorporados y tratados por la </w:t>
      </w:r>
      <w:r w:rsidR="00E6711B" w:rsidRPr="001B67D4">
        <w:t xml:space="preserve">Jefatura de la Gubernatura </w:t>
      </w:r>
      <w:r w:rsidRPr="001B67D4">
        <w:t>con fundamento en los artículos 48, 49, 51, 52, 85 y 86 de la Ley General de Protección de Datos Personales en Posesión de Sujetos Obligados, 36, 37, 39 y 75 de la Ley de Protección de Datos Personales en Posesión de Sujetos</w:t>
      </w:r>
      <w:r w:rsidR="001B67D4">
        <w:t xml:space="preserve"> Obligados del Estado de Oaxaca, </w:t>
      </w:r>
      <w:r w:rsidR="001B67D4" w:rsidRPr="001B67D4">
        <w:t>22 fracciones II, III y IV del Reglamento interno de la Jefatura de la Gubernatura</w:t>
      </w:r>
      <w:r w:rsidR="0033223C">
        <w:t>.</w:t>
      </w:r>
    </w:p>
    <w:p w:rsidR="007421A2" w:rsidRPr="001B67D4" w:rsidRDefault="007421A2" w:rsidP="00C73FA5">
      <w:pPr>
        <w:spacing w:line="240" w:lineRule="exact"/>
        <w:jc w:val="both"/>
      </w:pPr>
    </w:p>
    <w:p w:rsidR="007B3B72" w:rsidRPr="001B67D4" w:rsidRDefault="004505CB" w:rsidP="007B3B72">
      <w:pPr>
        <w:spacing w:line="240" w:lineRule="exact"/>
        <w:jc w:val="both"/>
        <w:rPr>
          <w:b/>
        </w:rPr>
      </w:pPr>
      <w:r w:rsidRPr="001B67D4">
        <w:rPr>
          <w:b/>
        </w:rPr>
        <w:t>4.-</w:t>
      </w:r>
      <w:r w:rsidR="007B3B72" w:rsidRPr="001B67D4">
        <w:rPr>
          <w:b/>
        </w:rPr>
        <w:t xml:space="preserve">TRANSFERENCIA DE DATOS, EN SU CASO </w:t>
      </w:r>
    </w:p>
    <w:p w:rsidR="007B3B72" w:rsidRPr="001B67D4" w:rsidRDefault="007B3B72" w:rsidP="00C73FA5">
      <w:pPr>
        <w:spacing w:line="240" w:lineRule="exact"/>
        <w:jc w:val="both"/>
        <w:rPr>
          <w:highlight w:val="yellow"/>
        </w:rPr>
      </w:pPr>
    </w:p>
    <w:p w:rsidR="005E2AB0" w:rsidRDefault="00F2767F" w:rsidP="00673422">
      <w:pPr>
        <w:jc w:val="both"/>
      </w:pPr>
      <w:r w:rsidRPr="001B67D4">
        <w:lastRenderedPageBreak/>
        <w:t xml:space="preserve">Los datos personales mencionados son transferidos según sea el caso, a las dependencias y entidades de los tres órdenes de gobierno (Federal, Estatal y Municipal) y a los tres Poderes del Estado (Ejecutivo, Legislativo y Judicial) para que le brinden atención y respuesta a sus peticiones; </w:t>
      </w:r>
      <w:r w:rsidR="00673422" w:rsidRPr="001B67D4">
        <w:t xml:space="preserve">adicionalmente podrán ser transferidos </w:t>
      </w:r>
      <w:r w:rsidR="00673422" w:rsidRPr="00A940E1">
        <w:t>para atender requerimientos de información de una autoridad competente, que estén debidamente fundadas y motivadas.</w:t>
      </w:r>
    </w:p>
    <w:p w:rsidR="00673422" w:rsidRPr="001B67D4" w:rsidRDefault="00673422" w:rsidP="00673422">
      <w:pPr>
        <w:jc w:val="both"/>
        <w:rPr>
          <w:highlight w:val="yellow"/>
        </w:rPr>
      </w:pPr>
    </w:p>
    <w:p w:rsidR="007B3B72" w:rsidRPr="001B67D4" w:rsidRDefault="004505CB" w:rsidP="007B3B72">
      <w:pPr>
        <w:spacing w:line="240" w:lineRule="exact"/>
        <w:jc w:val="both"/>
        <w:rPr>
          <w:b/>
        </w:rPr>
      </w:pPr>
      <w:r w:rsidRPr="001B67D4">
        <w:rPr>
          <w:b/>
        </w:rPr>
        <w:t>5.-</w:t>
      </w:r>
      <w:r w:rsidR="007B3B72" w:rsidRPr="001B67D4">
        <w:rPr>
          <w:b/>
        </w:rPr>
        <w:t xml:space="preserve"> DERECHOS ARCO </w:t>
      </w:r>
    </w:p>
    <w:p w:rsidR="00863628" w:rsidRPr="001B67D4" w:rsidRDefault="00863628" w:rsidP="00863628">
      <w:pPr>
        <w:jc w:val="both"/>
      </w:pPr>
    </w:p>
    <w:p w:rsidR="004505CB" w:rsidRPr="001B67D4" w:rsidRDefault="004505CB" w:rsidP="004505CB">
      <w:pPr>
        <w:jc w:val="both"/>
      </w:pPr>
      <w:r w:rsidRPr="001B67D4">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4505CB" w:rsidRPr="001B67D4" w:rsidRDefault="004505CB" w:rsidP="004505CB">
      <w:pPr>
        <w:jc w:val="both"/>
      </w:pPr>
    </w:p>
    <w:p w:rsidR="00863628" w:rsidRPr="001B67D4" w:rsidRDefault="00D25731" w:rsidP="00863628">
      <w:pPr>
        <w:jc w:val="both"/>
      </w:pPr>
      <w:r w:rsidRPr="001B67D4">
        <w:t xml:space="preserve">Usted podrá ejercer sus derechos de acceso, rectificación, cancelación u oposición (derechos ARCO) de sus datos personales directamente ante la Unidad de Transparencia de la Jefatura de la Gubernatura, ubicada en Ciudad Administrativa, edificio 7 planta baja, Carretera Internacional tramo Oaxaca-Istmo km 11.5, </w:t>
      </w:r>
      <w:proofErr w:type="spellStart"/>
      <w:r w:rsidRPr="001B67D4">
        <w:t>Tlalixtac</w:t>
      </w:r>
      <w:proofErr w:type="spellEnd"/>
      <w:r w:rsidRPr="001B67D4">
        <w:t xml:space="preserve"> de Cabrera, Oaxaca, C.P. 68270 o bien a través de la Plataforma Nacional de Transparencia (www.plataformadetransparencia.org.mx) o por medio del correo electrónico: jefaturagubtransparencia@oaxaca.gob.mx. Si desea conocer el procedimiento para ejercer estos derechos puede escribirnos al correo electrónico antes señalado o llamar al teléfono 5015000 ext. 13253. </w:t>
      </w:r>
    </w:p>
    <w:p w:rsidR="007B3B72" w:rsidRPr="001B67D4" w:rsidRDefault="007B3B72" w:rsidP="00863628">
      <w:pPr>
        <w:jc w:val="both"/>
      </w:pPr>
    </w:p>
    <w:p w:rsidR="007B3B72" w:rsidRPr="001B67D4" w:rsidRDefault="00943180" w:rsidP="007B3B72">
      <w:pPr>
        <w:spacing w:line="240" w:lineRule="exact"/>
        <w:jc w:val="both"/>
        <w:rPr>
          <w:b/>
        </w:rPr>
      </w:pPr>
      <w:r w:rsidRPr="001B67D4">
        <w:rPr>
          <w:b/>
        </w:rPr>
        <w:t>6.-</w:t>
      </w:r>
      <w:r w:rsidR="007B3B72" w:rsidRPr="001B67D4">
        <w:rPr>
          <w:b/>
        </w:rPr>
        <w:t xml:space="preserve">MODIFICACIONES AL AVISO DE PRIVACIDAD </w:t>
      </w:r>
    </w:p>
    <w:p w:rsidR="007B3B72" w:rsidRPr="001B67D4" w:rsidRDefault="007B3B72" w:rsidP="00863628">
      <w:pPr>
        <w:jc w:val="both"/>
      </w:pPr>
    </w:p>
    <w:p w:rsidR="007B3B72" w:rsidRPr="001B67D4" w:rsidRDefault="007B3B72" w:rsidP="007B3B72">
      <w:pPr>
        <w:jc w:val="both"/>
      </w:pPr>
      <w:r w:rsidRPr="001B67D4">
        <w:t>En caso de que exista un cambio de este aviso de privacidad, lo haremos de su conocimiento en la Unidad de Transparencia y en el portal Institucional de Jefatura de la Gubernatura.</w:t>
      </w:r>
    </w:p>
    <w:p w:rsidR="001B67D4" w:rsidRDefault="001B67D4" w:rsidP="00BD7E76">
      <w:pPr>
        <w:spacing w:line="240" w:lineRule="exact"/>
        <w:jc w:val="both"/>
      </w:pPr>
    </w:p>
    <w:p w:rsidR="007B3B72" w:rsidRPr="001B67D4" w:rsidRDefault="007B3B72" w:rsidP="00BD7E76">
      <w:pPr>
        <w:spacing w:line="240" w:lineRule="exact"/>
        <w:jc w:val="both"/>
      </w:pPr>
      <w:r w:rsidRPr="001B67D4">
        <w:t xml:space="preserve">Usted puede consultar este aviso de privacidad en nuestro sitio de internet: </w:t>
      </w:r>
      <w:hyperlink r:id="rId9" w:history="1">
        <w:r w:rsidRPr="001B67D4">
          <w:rPr>
            <w:rStyle w:val="Hipervnculo"/>
          </w:rPr>
          <w:t>https://www.oaxaca.gob.mx/jefatura/</w:t>
        </w:r>
      </w:hyperlink>
      <w:r w:rsidR="00BD7E76" w:rsidRPr="001B67D4">
        <w:t xml:space="preserve"> o bien de manera presencial en nuestras instalaciones ubicadas en Ciudad Administrativa, edificio 7 planta baja, Carretera Internacional tramo Oaxaca-Istmo km 11.5, </w:t>
      </w:r>
      <w:proofErr w:type="spellStart"/>
      <w:r w:rsidR="00BD7E76" w:rsidRPr="001B67D4">
        <w:t>Tlalixtac</w:t>
      </w:r>
      <w:proofErr w:type="spellEnd"/>
      <w:r w:rsidR="00BD7E76" w:rsidRPr="001B67D4">
        <w:t xml:space="preserve"> de Cabrera, Oaxaca, C.P. 68270</w:t>
      </w:r>
    </w:p>
    <w:p w:rsidR="007B3B72" w:rsidRPr="001B67D4" w:rsidRDefault="007B3B72" w:rsidP="007B3B72">
      <w:pPr>
        <w:jc w:val="both"/>
      </w:pPr>
    </w:p>
    <w:p w:rsidR="007B3B72" w:rsidRPr="001B67D4" w:rsidRDefault="007B3B72" w:rsidP="007B3B72">
      <w:pPr>
        <w:jc w:val="both"/>
      </w:pPr>
      <w:r w:rsidRPr="001B67D4">
        <w:t>Lo anterior se informa en cumplimiento a lo dispuesto en los artículos 68, fracción III de la Ley General de Transparencia, 30 fracción II de la Ley General de Protección de Datos Personales en Posesión de Sujetos Obligados, 1° y 3° fracción I de la Ley de Protección de Datos Personales en Posesión de Sujetos Obligados del Estado de Oaxaca.</w:t>
      </w:r>
    </w:p>
    <w:p w:rsidR="007B3B72" w:rsidRPr="001B67D4" w:rsidRDefault="007B3B72" w:rsidP="00863628">
      <w:pPr>
        <w:jc w:val="both"/>
      </w:pPr>
    </w:p>
    <w:p w:rsidR="00C03F25" w:rsidRPr="007B3B72" w:rsidRDefault="00C03F25" w:rsidP="00863628">
      <w:pPr>
        <w:jc w:val="both"/>
        <w:rPr>
          <w:sz w:val="22"/>
          <w:szCs w:val="22"/>
        </w:rPr>
      </w:pPr>
      <w:bookmarkStart w:id="0" w:name="_GoBack"/>
      <w:bookmarkEnd w:id="0"/>
    </w:p>
    <w:sectPr w:rsidR="00C03F25" w:rsidRPr="007B3B72" w:rsidSect="000A0A77">
      <w:headerReference w:type="default" r:id="rId10"/>
      <w:footerReference w:type="default" r:id="rId11"/>
      <w:pgSz w:w="12240" w:h="15840" w:code="1"/>
      <w:pgMar w:top="1805" w:right="1892"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39" w:rsidRDefault="00D54A39" w:rsidP="00652A73">
      <w:r>
        <w:separator/>
      </w:r>
    </w:p>
  </w:endnote>
  <w:endnote w:type="continuationSeparator" w:id="0">
    <w:p w:rsidR="00D54A39" w:rsidRDefault="00D54A39" w:rsidP="0065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61" w:rsidRDefault="00BB0E61" w:rsidP="000A0A77">
    <w:pPr>
      <w:pStyle w:val="Piedepgina"/>
      <w:jc w:val="right"/>
      <w:rPr>
        <w:sz w:val="16"/>
        <w:szCs w:val="16"/>
        <w:lang w:val="es-ES"/>
      </w:rPr>
    </w:pPr>
    <w:r w:rsidRPr="0090624C">
      <w:rPr>
        <w:sz w:val="16"/>
        <w:szCs w:val="16"/>
        <w:lang w:val="es-ES"/>
      </w:rPr>
      <w:t xml:space="preserve">Ciudad Administrativa, Edificio 7 Planta Baja Carretera Internacional Oaxaca </w:t>
    </w:r>
  </w:p>
  <w:p w:rsidR="00BB0E61" w:rsidRPr="0090624C" w:rsidRDefault="00BB0E61" w:rsidP="000A0A77">
    <w:pPr>
      <w:pStyle w:val="Piedepgina"/>
      <w:jc w:val="right"/>
      <w:rPr>
        <w:sz w:val="16"/>
        <w:szCs w:val="16"/>
        <w:lang w:val="es-ES"/>
      </w:rPr>
    </w:pPr>
    <w:r w:rsidRPr="0090624C">
      <w:rPr>
        <w:sz w:val="16"/>
        <w:szCs w:val="16"/>
        <w:lang w:val="es-ES"/>
      </w:rPr>
      <w:t xml:space="preserve">Istmo Km 11.5 </w:t>
    </w:r>
    <w:proofErr w:type="spellStart"/>
    <w:r w:rsidRPr="0090624C">
      <w:rPr>
        <w:sz w:val="16"/>
        <w:szCs w:val="16"/>
        <w:lang w:val="es-ES"/>
      </w:rPr>
      <w:t>Tlalixtac</w:t>
    </w:r>
    <w:proofErr w:type="spellEnd"/>
    <w:r w:rsidRPr="0090624C">
      <w:rPr>
        <w:sz w:val="16"/>
        <w:szCs w:val="16"/>
        <w:lang w:val="es-ES"/>
      </w:rPr>
      <w:t xml:space="preserve"> de Cabrera, Oaxaca, C.P. 68270 Tel: 5015000 Ext. 13</w:t>
    </w:r>
    <w:r>
      <w:rPr>
        <w:sz w:val="16"/>
        <w:szCs w:val="16"/>
        <w:lang w:val="es-ES"/>
      </w:rPr>
      <w:t>253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39" w:rsidRDefault="00D54A39" w:rsidP="00652A73">
      <w:r>
        <w:separator/>
      </w:r>
    </w:p>
  </w:footnote>
  <w:footnote w:type="continuationSeparator" w:id="0">
    <w:p w:rsidR="00D54A39" w:rsidRDefault="00D54A39" w:rsidP="00652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61" w:rsidRDefault="00BB0E61" w:rsidP="000A0A77">
    <w:pPr>
      <w:pStyle w:val="Encabezado"/>
      <w:tabs>
        <w:tab w:val="center" w:pos="4323"/>
        <w:tab w:val="right" w:pos="8647"/>
      </w:tabs>
    </w:pPr>
    <w:r w:rsidRPr="009F7B59">
      <w:rPr>
        <w:noProof/>
        <w:lang w:val="es-ES"/>
      </w:rPr>
      <w:drawing>
        <wp:anchor distT="0" distB="0" distL="114300" distR="114300" simplePos="0" relativeHeight="251661312" behindDoc="1" locked="0" layoutInCell="1" allowOverlap="1">
          <wp:simplePos x="0" y="0"/>
          <wp:positionH relativeFrom="column">
            <wp:posOffset>5539740</wp:posOffset>
          </wp:positionH>
          <wp:positionV relativeFrom="paragraph">
            <wp:posOffset>740410</wp:posOffset>
          </wp:positionV>
          <wp:extent cx="777875" cy="6610350"/>
          <wp:effectExtent l="19050" t="0" r="317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jpg"/>
                  <pic:cNvPicPr/>
                </pic:nvPicPr>
                <pic:blipFill>
                  <a:blip r:embed="rId1">
                    <a:extLst>
                      <a:ext uri="{28A0092B-C50C-407E-A947-70E740481C1C}">
                        <a14:useLocalDpi xmlns:a14="http://schemas.microsoft.com/office/drawing/2010/main" val="0"/>
                      </a:ext>
                    </a:extLst>
                  </a:blip>
                  <a:stretch>
                    <a:fillRect/>
                  </a:stretch>
                </pic:blipFill>
                <pic:spPr>
                  <a:xfrm>
                    <a:off x="0" y="0"/>
                    <a:ext cx="777875" cy="6610350"/>
                  </a:xfrm>
                  <a:prstGeom prst="rect">
                    <a:avLst/>
                  </a:prstGeom>
                </pic:spPr>
              </pic:pic>
            </a:graphicData>
          </a:graphic>
        </wp:anchor>
      </w:drawing>
    </w:r>
    <w:r>
      <w:tab/>
    </w:r>
    <w:r>
      <w:tab/>
    </w:r>
    <w:r>
      <w:rPr>
        <w:noProof/>
        <w:lang w:val="es-ES"/>
      </w:rPr>
      <w:drawing>
        <wp:anchor distT="0" distB="0" distL="114300" distR="114300" simplePos="0" relativeHeight="251659264" behindDoc="1" locked="0" layoutInCell="1" allowOverlap="1">
          <wp:simplePos x="0" y="0"/>
          <wp:positionH relativeFrom="column">
            <wp:posOffset>1891665</wp:posOffset>
          </wp:positionH>
          <wp:positionV relativeFrom="paragraph">
            <wp:posOffset>-307340</wp:posOffset>
          </wp:positionV>
          <wp:extent cx="4086225" cy="781050"/>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jpg"/>
                  <pic:cNvPicPr/>
                </pic:nvPicPr>
                <pic:blipFill>
                  <a:blip r:embed="rId2">
                    <a:extLst>
                      <a:ext uri="{28A0092B-C50C-407E-A947-70E740481C1C}">
                        <a14:useLocalDpi xmlns:a14="http://schemas.microsoft.com/office/drawing/2010/main" val="0"/>
                      </a:ext>
                    </a:extLst>
                  </a:blip>
                  <a:stretch>
                    <a:fillRect/>
                  </a:stretch>
                </pic:blipFill>
                <pic:spPr>
                  <a:xfrm>
                    <a:off x="0" y="0"/>
                    <a:ext cx="4086225" cy="781050"/>
                  </a:xfrm>
                  <a:prstGeom prst="rect">
                    <a:avLst/>
                  </a:prstGeom>
                </pic:spPr>
              </pic:pic>
            </a:graphicData>
          </a:graphic>
        </wp:anchor>
      </w:drawing>
    </w:r>
  </w:p>
  <w:p w:rsidR="00BB0E61" w:rsidRDefault="00BB0E61" w:rsidP="000A0A77">
    <w:pPr>
      <w:pStyle w:val="Encabezado"/>
      <w:jc w:val="right"/>
    </w:pPr>
  </w:p>
  <w:p w:rsidR="00BB0E61" w:rsidRDefault="00BB0E61" w:rsidP="000A0A77">
    <w:pPr>
      <w:pStyle w:val="Encabezado"/>
      <w:jc w:val="right"/>
    </w:pPr>
  </w:p>
  <w:p w:rsidR="00BB0E61" w:rsidRDefault="00BB0E61" w:rsidP="00DD5335">
    <w:pPr>
      <w:pStyle w:val="Encabezado"/>
      <w:jc w:val="center"/>
      <w:rPr>
        <w:b/>
        <w:i/>
        <w:sz w:val="10"/>
        <w:szCs w:val="10"/>
      </w:rPr>
    </w:pPr>
  </w:p>
  <w:p w:rsidR="00BB0E61" w:rsidRPr="007578B1" w:rsidRDefault="00BB0E61" w:rsidP="00DD5335">
    <w:pPr>
      <w:pStyle w:val="Encabezado"/>
      <w:jc w:val="center"/>
      <w:rPr>
        <w:b/>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3F0"/>
    <w:multiLevelType w:val="hybridMultilevel"/>
    <w:tmpl w:val="47C24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012F60"/>
    <w:multiLevelType w:val="hybridMultilevel"/>
    <w:tmpl w:val="06CAE7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043AB"/>
    <w:multiLevelType w:val="hybridMultilevel"/>
    <w:tmpl w:val="7494D9AC"/>
    <w:lvl w:ilvl="0" w:tplc="2230FD32">
      <w:start w:val="1"/>
      <w:numFmt w:val="decimal"/>
      <w:lvlText w:val="%1."/>
      <w:lvlJc w:val="left"/>
      <w:pPr>
        <w:ind w:left="820" w:hanging="360"/>
        <w:jc w:val="left"/>
      </w:pPr>
      <w:rPr>
        <w:rFonts w:ascii="Cambria" w:eastAsia="Cambria" w:hAnsi="Cambria" w:cs="Cambria" w:hint="default"/>
        <w:spacing w:val="-1"/>
        <w:w w:val="100"/>
        <w:sz w:val="23"/>
        <w:szCs w:val="23"/>
        <w:lang w:val="es-ES" w:eastAsia="en-US" w:bidi="ar-SA"/>
      </w:rPr>
    </w:lvl>
    <w:lvl w:ilvl="1" w:tplc="F796D584">
      <w:numFmt w:val="bullet"/>
      <w:lvlText w:val="•"/>
      <w:lvlJc w:val="left"/>
      <w:pPr>
        <w:ind w:left="1768" w:hanging="360"/>
      </w:pPr>
      <w:rPr>
        <w:rFonts w:hint="default"/>
        <w:lang w:val="es-ES" w:eastAsia="en-US" w:bidi="ar-SA"/>
      </w:rPr>
    </w:lvl>
    <w:lvl w:ilvl="2" w:tplc="B5425814">
      <w:numFmt w:val="bullet"/>
      <w:lvlText w:val="•"/>
      <w:lvlJc w:val="left"/>
      <w:pPr>
        <w:ind w:left="2716" w:hanging="360"/>
      </w:pPr>
      <w:rPr>
        <w:rFonts w:hint="default"/>
        <w:lang w:val="es-ES" w:eastAsia="en-US" w:bidi="ar-SA"/>
      </w:rPr>
    </w:lvl>
    <w:lvl w:ilvl="3" w:tplc="60A875B0">
      <w:numFmt w:val="bullet"/>
      <w:lvlText w:val="•"/>
      <w:lvlJc w:val="left"/>
      <w:pPr>
        <w:ind w:left="3664" w:hanging="360"/>
      </w:pPr>
      <w:rPr>
        <w:rFonts w:hint="default"/>
        <w:lang w:val="es-ES" w:eastAsia="en-US" w:bidi="ar-SA"/>
      </w:rPr>
    </w:lvl>
    <w:lvl w:ilvl="4" w:tplc="427CF2C6">
      <w:numFmt w:val="bullet"/>
      <w:lvlText w:val="•"/>
      <w:lvlJc w:val="left"/>
      <w:pPr>
        <w:ind w:left="4612" w:hanging="360"/>
      </w:pPr>
      <w:rPr>
        <w:rFonts w:hint="default"/>
        <w:lang w:val="es-ES" w:eastAsia="en-US" w:bidi="ar-SA"/>
      </w:rPr>
    </w:lvl>
    <w:lvl w:ilvl="5" w:tplc="31CA9FA2">
      <w:numFmt w:val="bullet"/>
      <w:lvlText w:val="•"/>
      <w:lvlJc w:val="left"/>
      <w:pPr>
        <w:ind w:left="5560" w:hanging="360"/>
      </w:pPr>
      <w:rPr>
        <w:rFonts w:hint="default"/>
        <w:lang w:val="es-ES" w:eastAsia="en-US" w:bidi="ar-SA"/>
      </w:rPr>
    </w:lvl>
    <w:lvl w:ilvl="6" w:tplc="A4BAFF70">
      <w:numFmt w:val="bullet"/>
      <w:lvlText w:val="•"/>
      <w:lvlJc w:val="left"/>
      <w:pPr>
        <w:ind w:left="6508" w:hanging="360"/>
      </w:pPr>
      <w:rPr>
        <w:rFonts w:hint="default"/>
        <w:lang w:val="es-ES" w:eastAsia="en-US" w:bidi="ar-SA"/>
      </w:rPr>
    </w:lvl>
    <w:lvl w:ilvl="7" w:tplc="36FEF9D6">
      <w:numFmt w:val="bullet"/>
      <w:lvlText w:val="•"/>
      <w:lvlJc w:val="left"/>
      <w:pPr>
        <w:ind w:left="7456" w:hanging="360"/>
      </w:pPr>
      <w:rPr>
        <w:rFonts w:hint="default"/>
        <w:lang w:val="es-ES" w:eastAsia="en-US" w:bidi="ar-SA"/>
      </w:rPr>
    </w:lvl>
    <w:lvl w:ilvl="8" w:tplc="3F088F22">
      <w:numFmt w:val="bullet"/>
      <w:lvlText w:val="•"/>
      <w:lvlJc w:val="left"/>
      <w:pPr>
        <w:ind w:left="8404" w:hanging="360"/>
      </w:pPr>
      <w:rPr>
        <w:rFonts w:hint="default"/>
        <w:lang w:val="es-ES" w:eastAsia="en-US" w:bidi="ar-SA"/>
      </w:rPr>
    </w:lvl>
  </w:abstractNum>
  <w:abstractNum w:abstractNumId="3">
    <w:nsid w:val="1AB5391C"/>
    <w:multiLevelType w:val="hybridMultilevel"/>
    <w:tmpl w:val="3318A3E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0569B3"/>
    <w:multiLevelType w:val="hybridMultilevel"/>
    <w:tmpl w:val="8B34B2E4"/>
    <w:lvl w:ilvl="0" w:tplc="49CA40DE">
      <w:start w:val="1"/>
      <w:numFmt w:val="upperRoman"/>
      <w:lvlText w:val="%1."/>
      <w:lvlJc w:val="left"/>
      <w:pPr>
        <w:ind w:left="100" w:hanging="190"/>
      </w:pPr>
      <w:rPr>
        <w:rFonts w:ascii="Arial" w:eastAsia="Arial" w:hAnsi="Arial" w:cs="Arial" w:hint="default"/>
        <w:spacing w:val="0"/>
        <w:w w:val="100"/>
        <w:sz w:val="22"/>
        <w:szCs w:val="22"/>
        <w:lang w:val="es-ES" w:eastAsia="es-ES" w:bidi="es-ES"/>
      </w:rPr>
    </w:lvl>
    <w:lvl w:ilvl="1" w:tplc="02303ABC">
      <w:numFmt w:val="bullet"/>
      <w:lvlText w:val="•"/>
      <w:lvlJc w:val="left"/>
      <w:pPr>
        <w:ind w:left="1132" w:hanging="190"/>
      </w:pPr>
      <w:rPr>
        <w:rFonts w:hint="default"/>
        <w:lang w:val="es-ES" w:eastAsia="es-ES" w:bidi="es-ES"/>
      </w:rPr>
    </w:lvl>
    <w:lvl w:ilvl="2" w:tplc="949A8538">
      <w:numFmt w:val="bullet"/>
      <w:lvlText w:val="•"/>
      <w:lvlJc w:val="left"/>
      <w:pPr>
        <w:ind w:left="2164" w:hanging="190"/>
      </w:pPr>
      <w:rPr>
        <w:rFonts w:hint="default"/>
        <w:lang w:val="es-ES" w:eastAsia="es-ES" w:bidi="es-ES"/>
      </w:rPr>
    </w:lvl>
    <w:lvl w:ilvl="3" w:tplc="3BF0C51C">
      <w:numFmt w:val="bullet"/>
      <w:lvlText w:val="•"/>
      <w:lvlJc w:val="left"/>
      <w:pPr>
        <w:ind w:left="3196" w:hanging="190"/>
      </w:pPr>
      <w:rPr>
        <w:rFonts w:hint="default"/>
        <w:lang w:val="es-ES" w:eastAsia="es-ES" w:bidi="es-ES"/>
      </w:rPr>
    </w:lvl>
    <w:lvl w:ilvl="4" w:tplc="771046BC">
      <w:numFmt w:val="bullet"/>
      <w:lvlText w:val="•"/>
      <w:lvlJc w:val="left"/>
      <w:pPr>
        <w:ind w:left="4228" w:hanging="190"/>
      </w:pPr>
      <w:rPr>
        <w:rFonts w:hint="default"/>
        <w:lang w:val="es-ES" w:eastAsia="es-ES" w:bidi="es-ES"/>
      </w:rPr>
    </w:lvl>
    <w:lvl w:ilvl="5" w:tplc="F496BE4A">
      <w:numFmt w:val="bullet"/>
      <w:lvlText w:val="•"/>
      <w:lvlJc w:val="left"/>
      <w:pPr>
        <w:ind w:left="5261" w:hanging="190"/>
      </w:pPr>
      <w:rPr>
        <w:rFonts w:hint="default"/>
        <w:lang w:val="es-ES" w:eastAsia="es-ES" w:bidi="es-ES"/>
      </w:rPr>
    </w:lvl>
    <w:lvl w:ilvl="6" w:tplc="9058EF00">
      <w:numFmt w:val="bullet"/>
      <w:lvlText w:val="•"/>
      <w:lvlJc w:val="left"/>
      <w:pPr>
        <w:ind w:left="6293" w:hanging="190"/>
      </w:pPr>
      <w:rPr>
        <w:rFonts w:hint="default"/>
        <w:lang w:val="es-ES" w:eastAsia="es-ES" w:bidi="es-ES"/>
      </w:rPr>
    </w:lvl>
    <w:lvl w:ilvl="7" w:tplc="71D09932">
      <w:numFmt w:val="bullet"/>
      <w:lvlText w:val="•"/>
      <w:lvlJc w:val="left"/>
      <w:pPr>
        <w:ind w:left="7325" w:hanging="190"/>
      </w:pPr>
      <w:rPr>
        <w:rFonts w:hint="default"/>
        <w:lang w:val="es-ES" w:eastAsia="es-ES" w:bidi="es-ES"/>
      </w:rPr>
    </w:lvl>
    <w:lvl w:ilvl="8" w:tplc="8DA0B670">
      <w:numFmt w:val="bullet"/>
      <w:lvlText w:val="•"/>
      <w:lvlJc w:val="left"/>
      <w:pPr>
        <w:ind w:left="8357" w:hanging="190"/>
      </w:pPr>
      <w:rPr>
        <w:rFonts w:hint="default"/>
        <w:lang w:val="es-ES" w:eastAsia="es-ES" w:bidi="es-ES"/>
      </w:rPr>
    </w:lvl>
  </w:abstractNum>
  <w:abstractNum w:abstractNumId="5">
    <w:nsid w:val="288B2776"/>
    <w:multiLevelType w:val="hybridMultilevel"/>
    <w:tmpl w:val="85DA8E74"/>
    <w:lvl w:ilvl="0" w:tplc="A0E4BCF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1131A5"/>
    <w:multiLevelType w:val="hybridMultilevel"/>
    <w:tmpl w:val="893C6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2B460F"/>
    <w:multiLevelType w:val="hybridMultilevel"/>
    <w:tmpl w:val="0AD04E18"/>
    <w:lvl w:ilvl="0" w:tplc="35AC6C94">
      <w:start w:val="3"/>
      <w:numFmt w:val="bullet"/>
      <w:lvlText w:val="-"/>
      <w:lvlJc w:val="left"/>
      <w:pPr>
        <w:ind w:left="720" w:hanging="360"/>
      </w:pPr>
      <w:rPr>
        <w:rFonts w:ascii="Calibri" w:eastAsia="Times New Roman" w:hAnsi="Calibri" w:cs="Calibr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BC61DA3"/>
    <w:multiLevelType w:val="hybridMultilevel"/>
    <w:tmpl w:val="47C24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570F1C"/>
    <w:multiLevelType w:val="hybridMultilevel"/>
    <w:tmpl w:val="47C24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970D76"/>
    <w:multiLevelType w:val="hybridMultilevel"/>
    <w:tmpl w:val="48FEBB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C90166F"/>
    <w:multiLevelType w:val="hybridMultilevel"/>
    <w:tmpl w:val="2BE8DB6A"/>
    <w:lvl w:ilvl="0" w:tplc="EA428998">
      <w:start w:val="1"/>
      <w:numFmt w:val="decimal"/>
      <w:lvlText w:val="%1."/>
      <w:lvlJc w:val="left"/>
      <w:pPr>
        <w:ind w:left="720" w:hanging="360"/>
      </w:pPr>
      <w:rPr>
        <w:rFonts w:eastAsia="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E2E3003"/>
    <w:multiLevelType w:val="hybridMultilevel"/>
    <w:tmpl w:val="2BE8DB6A"/>
    <w:lvl w:ilvl="0" w:tplc="EA428998">
      <w:start w:val="1"/>
      <w:numFmt w:val="decimal"/>
      <w:lvlText w:val="%1."/>
      <w:lvlJc w:val="left"/>
      <w:pPr>
        <w:ind w:left="720" w:hanging="360"/>
      </w:pPr>
      <w:rPr>
        <w:rFonts w:eastAsia="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0C51B0"/>
    <w:multiLevelType w:val="hybridMultilevel"/>
    <w:tmpl w:val="033EC6A2"/>
    <w:lvl w:ilvl="0" w:tplc="2F400A5E">
      <w:start w:val="1"/>
      <w:numFmt w:val="upperRoman"/>
      <w:lvlText w:val="%1."/>
      <w:lvlJc w:val="left"/>
      <w:pPr>
        <w:ind w:left="862" w:hanging="720"/>
      </w:pPr>
      <w:rPr>
        <w:rFonts w:hint="default"/>
        <w:i/>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7"/>
  </w:num>
  <w:num w:numId="2">
    <w:abstractNumId w:val="1"/>
  </w:num>
  <w:num w:numId="3">
    <w:abstractNumId w:val="5"/>
  </w:num>
  <w:num w:numId="4">
    <w:abstractNumId w:val="11"/>
  </w:num>
  <w:num w:numId="5">
    <w:abstractNumId w:val="12"/>
  </w:num>
  <w:num w:numId="6">
    <w:abstractNumId w:val="8"/>
  </w:num>
  <w:num w:numId="7">
    <w:abstractNumId w:val="10"/>
  </w:num>
  <w:num w:numId="8">
    <w:abstractNumId w:val="0"/>
  </w:num>
  <w:num w:numId="9">
    <w:abstractNumId w:val="9"/>
  </w:num>
  <w:num w:numId="10">
    <w:abstractNumId w:val="4"/>
  </w:num>
  <w:num w:numId="11">
    <w:abstractNumId w:val="13"/>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2A73"/>
    <w:rsid w:val="000056DB"/>
    <w:rsid w:val="000102A4"/>
    <w:rsid w:val="00010676"/>
    <w:rsid w:val="000121CE"/>
    <w:rsid w:val="00014C09"/>
    <w:rsid w:val="00027AEA"/>
    <w:rsid w:val="00032F57"/>
    <w:rsid w:val="00034215"/>
    <w:rsid w:val="00037BB4"/>
    <w:rsid w:val="00040FC9"/>
    <w:rsid w:val="000448B3"/>
    <w:rsid w:val="00044F77"/>
    <w:rsid w:val="0004736E"/>
    <w:rsid w:val="00052579"/>
    <w:rsid w:val="00053999"/>
    <w:rsid w:val="000576A8"/>
    <w:rsid w:val="00057738"/>
    <w:rsid w:val="00061B7D"/>
    <w:rsid w:val="0006291C"/>
    <w:rsid w:val="00067A4C"/>
    <w:rsid w:val="00076269"/>
    <w:rsid w:val="000762A3"/>
    <w:rsid w:val="0007702F"/>
    <w:rsid w:val="00081363"/>
    <w:rsid w:val="00083DCC"/>
    <w:rsid w:val="00084F5F"/>
    <w:rsid w:val="000934FB"/>
    <w:rsid w:val="000A0A77"/>
    <w:rsid w:val="000A24FB"/>
    <w:rsid w:val="000A4629"/>
    <w:rsid w:val="000A5CDD"/>
    <w:rsid w:val="000A7249"/>
    <w:rsid w:val="000B38CB"/>
    <w:rsid w:val="000C587E"/>
    <w:rsid w:val="000C5B4E"/>
    <w:rsid w:val="000C6019"/>
    <w:rsid w:val="000D0F8A"/>
    <w:rsid w:val="000D5429"/>
    <w:rsid w:val="000D5785"/>
    <w:rsid w:val="000D759D"/>
    <w:rsid w:val="000E0625"/>
    <w:rsid w:val="000E092F"/>
    <w:rsid w:val="000E1477"/>
    <w:rsid w:val="000E3A88"/>
    <w:rsid w:val="000E44AB"/>
    <w:rsid w:val="000E7769"/>
    <w:rsid w:val="000F1BB0"/>
    <w:rsid w:val="000F5245"/>
    <w:rsid w:val="000F7F49"/>
    <w:rsid w:val="00102E98"/>
    <w:rsid w:val="00104E42"/>
    <w:rsid w:val="0011078D"/>
    <w:rsid w:val="00120D0D"/>
    <w:rsid w:val="00121139"/>
    <w:rsid w:val="00130722"/>
    <w:rsid w:val="001422D2"/>
    <w:rsid w:val="001432C2"/>
    <w:rsid w:val="00145950"/>
    <w:rsid w:val="00153F4F"/>
    <w:rsid w:val="00154CD3"/>
    <w:rsid w:val="00160DD4"/>
    <w:rsid w:val="0016104D"/>
    <w:rsid w:val="00163597"/>
    <w:rsid w:val="001637F8"/>
    <w:rsid w:val="00167954"/>
    <w:rsid w:val="001706B4"/>
    <w:rsid w:val="00171874"/>
    <w:rsid w:val="00172D2A"/>
    <w:rsid w:val="0017332E"/>
    <w:rsid w:val="001738C4"/>
    <w:rsid w:val="0017398F"/>
    <w:rsid w:val="00180D55"/>
    <w:rsid w:val="001815AC"/>
    <w:rsid w:val="00182921"/>
    <w:rsid w:val="00184FE1"/>
    <w:rsid w:val="001869C1"/>
    <w:rsid w:val="0018788D"/>
    <w:rsid w:val="0019765D"/>
    <w:rsid w:val="001A0280"/>
    <w:rsid w:val="001A55CE"/>
    <w:rsid w:val="001A566E"/>
    <w:rsid w:val="001A6AFD"/>
    <w:rsid w:val="001A7955"/>
    <w:rsid w:val="001B4EDD"/>
    <w:rsid w:val="001B67D4"/>
    <w:rsid w:val="001C00E7"/>
    <w:rsid w:val="001C220F"/>
    <w:rsid w:val="001C4BF9"/>
    <w:rsid w:val="001D0361"/>
    <w:rsid w:val="001D44A4"/>
    <w:rsid w:val="001D7389"/>
    <w:rsid w:val="001D79EF"/>
    <w:rsid w:val="001E0D4E"/>
    <w:rsid w:val="001E2432"/>
    <w:rsid w:val="001F05B6"/>
    <w:rsid w:val="001F112C"/>
    <w:rsid w:val="001F3812"/>
    <w:rsid w:val="001F6E25"/>
    <w:rsid w:val="00204E96"/>
    <w:rsid w:val="00206D11"/>
    <w:rsid w:val="00211B35"/>
    <w:rsid w:val="0021337D"/>
    <w:rsid w:val="00230ABC"/>
    <w:rsid w:val="0023782D"/>
    <w:rsid w:val="00241B79"/>
    <w:rsid w:val="00243BFD"/>
    <w:rsid w:val="00245565"/>
    <w:rsid w:val="002474D3"/>
    <w:rsid w:val="00250A44"/>
    <w:rsid w:val="00253CE3"/>
    <w:rsid w:val="00265587"/>
    <w:rsid w:val="00271368"/>
    <w:rsid w:val="00271C5D"/>
    <w:rsid w:val="002749AD"/>
    <w:rsid w:val="0028064D"/>
    <w:rsid w:val="00282743"/>
    <w:rsid w:val="00283998"/>
    <w:rsid w:val="0028490D"/>
    <w:rsid w:val="002A696A"/>
    <w:rsid w:val="002B3DC5"/>
    <w:rsid w:val="002C33F2"/>
    <w:rsid w:val="002C4B8D"/>
    <w:rsid w:val="002C722B"/>
    <w:rsid w:val="002C7B5F"/>
    <w:rsid w:val="002C7D9C"/>
    <w:rsid w:val="002D032D"/>
    <w:rsid w:val="002D49B7"/>
    <w:rsid w:val="002E0189"/>
    <w:rsid w:val="002E2C09"/>
    <w:rsid w:val="002F3341"/>
    <w:rsid w:val="002F3A17"/>
    <w:rsid w:val="002F4409"/>
    <w:rsid w:val="00301D68"/>
    <w:rsid w:val="003052BA"/>
    <w:rsid w:val="00313AC8"/>
    <w:rsid w:val="0031567F"/>
    <w:rsid w:val="00315753"/>
    <w:rsid w:val="003164FA"/>
    <w:rsid w:val="00316B87"/>
    <w:rsid w:val="0031705C"/>
    <w:rsid w:val="00324880"/>
    <w:rsid w:val="00326C6F"/>
    <w:rsid w:val="0032739D"/>
    <w:rsid w:val="00330801"/>
    <w:rsid w:val="0033223C"/>
    <w:rsid w:val="00334A25"/>
    <w:rsid w:val="00336560"/>
    <w:rsid w:val="003368E1"/>
    <w:rsid w:val="00336C05"/>
    <w:rsid w:val="00343724"/>
    <w:rsid w:val="0034688D"/>
    <w:rsid w:val="00347F2A"/>
    <w:rsid w:val="0035020F"/>
    <w:rsid w:val="003506C6"/>
    <w:rsid w:val="00353780"/>
    <w:rsid w:val="003615B8"/>
    <w:rsid w:val="00364267"/>
    <w:rsid w:val="00365623"/>
    <w:rsid w:val="003669BD"/>
    <w:rsid w:val="00367612"/>
    <w:rsid w:val="00374803"/>
    <w:rsid w:val="003767BD"/>
    <w:rsid w:val="003770AE"/>
    <w:rsid w:val="00382749"/>
    <w:rsid w:val="00385A1D"/>
    <w:rsid w:val="003875F3"/>
    <w:rsid w:val="003929D9"/>
    <w:rsid w:val="00392ED9"/>
    <w:rsid w:val="00392FDD"/>
    <w:rsid w:val="0039431E"/>
    <w:rsid w:val="00397806"/>
    <w:rsid w:val="003A072E"/>
    <w:rsid w:val="003A0B9F"/>
    <w:rsid w:val="003A3336"/>
    <w:rsid w:val="003C0640"/>
    <w:rsid w:val="003C0B75"/>
    <w:rsid w:val="003C10FA"/>
    <w:rsid w:val="003C19B9"/>
    <w:rsid w:val="003C6F77"/>
    <w:rsid w:val="003D58C1"/>
    <w:rsid w:val="003D6A9E"/>
    <w:rsid w:val="003E2880"/>
    <w:rsid w:val="003E2C2B"/>
    <w:rsid w:val="003E718B"/>
    <w:rsid w:val="003E7292"/>
    <w:rsid w:val="003F1059"/>
    <w:rsid w:val="003F13C0"/>
    <w:rsid w:val="003F536A"/>
    <w:rsid w:val="00404046"/>
    <w:rsid w:val="00405DDB"/>
    <w:rsid w:val="00405E0B"/>
    <w:rsid w:val="00405F5A"/>
    <w:rsid w:val="00407062"/>
    <w:rsid w:val="004100EC"/>
    <w:rsid w:val="00410775"/>
    <w:rsid w:val="0041477E"/>
    <w:rsid w:val="004163BE"/>
    <w:rsid w:val="0042046C"/>
    <w:rsid w:val="00420F07"/>
    <w:rsid w:val="004224B7"/>
    <w:rsid w:val="00422CFD"/>
    <w:rsid w:val="004232BE"/>
    <w:rsid w:val="0042353E"/>
    <w:rsid w:val="00423AD7"/>
    <w:rsid w:val="00425B50"/>
    <w:rsid w:val="00427A81"/>
    <w:rsid w:val="00430796"/>
    <w:rsid w:val="004309BB"/>
    <w:rsid w:val="00430B80"/>
    <w:rsid w:val="0043232A"/>
    <w:rsid w:val="00432868"/>
    <w:rsid w:val="00436CAB"/>
    <w:rsid w:val="00440F26"/>
    <w:rsid w:val="00442B59"/>
    <w:rsid w:val="004505CB"/>
    <w:rsid w:val="00450EB9"/>
    <w:rsid w:val="00453925"/>
    <w:rsid w:val="00454913"/>
    <w:rsid w:val="004549B3"/>
    <w:rsid w:val="0045644F"/>
    <w:rsid w:val="004568F5"/>
    <w:rsid w:val="004573FB"/>
    <w:rsid w:val="004629C8"/>
    <w:rsid w:val="004639F4"/>
    <w:rsid w:val="00471A95"/>
    <w:rsid w:val="00485388"/>
    <w:rsid w:val="00485768"/>
    <w:rsid w:val="00487036"/>
    <w:rsid w:val="00492A2B"/>
    <w:rsid w:val="00492DCD"/>
    <w:rsid w:val="004A2219"/>
    <w:rsid w:val="004A49AC"/>
    <w:rsid w:val="004A5FF7"/>
    <w:rsid w:val="004A6CDB"/>
    <w:rsid w:val="004B1E58"/>
    <w:rsid w:val="004C2415"/>
    <w:rsid w:val="004C4B7D"/>
    <w:rsid w:val="004C4F24"/>
    <w:rsid w:val="004D3335"/>
    <w:rsid w:val="004D341E"/>
    <w:rsid w:val="004D711E"/>
    <w:rsid w:val="004D7AFC"/>
    <w:rsid w:val="004E13A3"/>
    <w:rsid w:val="004E26CD"/>
    <w:rsid w:val="004E4DF4"/>
    <w:rsid w:val="004E5DF2"/>
    <w:rsid w:val="004F1FA3"/>
    <w:rsid w:val="004F33D9"/>
    <w:rsid w:val="004F78D0"/>
    <w:rsid w:val="00507CCF"/>
    <w:rsid w:val="00510DB1"/>
    <w:rsid w:val="00514E08"/>
    <w:rsid w:val="00515A62"/>
    <w:rsid w:val="00526E67"/>
    <w:rsid w:val="00527BF6"/>
    <w:rsid w:val="00540B82"/>
    <w:rsid w:val="0054475C"/>
    <w:rsid w:val="00544BCF"/>
    <w:rsid w:val="00544C9E"/>
    <w:rsid w:val="00546686"/>
    <w:rsid w:val="0054706B"/>
    <w:rsid w:val="00553A5F"/>
    <w:rsid w:val="00556DB7"/>
    <w:rsid w:val="00557941"/>
    <w:rsid w:val="00563311"/>
    <w:rsid w:val="005633C7"/>
    <w:rsid w:val="00563A8A"/>
    <w:rsid w:val="00564B7F"/>
    <w:rsid w:val="00567F63"/>
    <w:rsid w:val="005716D4"/>
    <w:rsid w:val="00573611"/>
    <w:rsid w:val="00580EBB"/>
    <w:rsid w:val="00582430"/>
    <w:rsid w:val="00583CDE"/>
    <w:rsid w:val="00583D7B"/>
    <w:rsid w:val="00585205"/>
    <w:rsid w:val="005A0739"/>
    <w:rsid w:val="005A5106"/>
    <w:rsid w:val="005B3632"/>
    <w:rsid w:val="005B57FE"/>
    <w:rsid w:val="005C0C4D"/>
    <w:rsid w:val="005C3271"/>
    <w:rsid w:val="005C4FA9"/>
    <w:rsid w:val="005C5741"/>
    <w:rsid w:val="005C66CD"/>
    <w:rsid w:val="005C66FE"/>
    <w:rsid w:val="005D4819"/>
    <w:rsid w:val="005E2AB0"/>
    <w:rsid w:val="005E36A5"/>
    <w:rsid w:val="005E3CC5"/>
    <w:rsid w:val="005E4951"/>
    <w:rsid w:val="005F07B8"/>
    <w:rsid w:val="005F1033"/>
    <w:rsid w:val="005F1763"/>
    <w:rsid w:val="005F3C76"/>
    <w:rsid w:val="005F4788"/>
    <w:rsid w:val="005F77A5"/>
    <w:rsid w:val="00603B42"/>
    <w:rsid w:val="006053D7"/>
    <w:rsid w:val="00610226"/>
    <w:rsid w:val="00611987"/>
    <w:rsid w:val="00614FCF"/>
    <w:rsid w:val="00616169"/>
    <w:rsid w:val="00616327"/>
    <w:rsid w:val="00621D25"/>
    <w:rsid w:val="0062327F"/>
    <w:rsid w:val="0062452E"/>
    <w:rsid w:val="00624AA4"/>
    <w:rsid w:val="0062559D"/>
    <w:rsid w:val="00631E28"/>
    <w:rsid w:val="00634101"/>
    <w:rsid w:val="00636F30"/>
    <w:rsid w:val="0064129A"/>
    <w:rsid w:val="00642D57"/>
    <w:rsid w:val="0064580E"/>
    <w:rsid w:val="006466E9"/>
    <w:rsid w:val="006474C4"/>
    <w:rsid w:val="00647A98"/>
    <w:rsid w:val="00650A0D"/>
    <w:rsid w:val="00652113"/>
    <w:rsid w:val="00652522"/>
    <w:rsid w:val="0065289C"/>
    <w:rsid w:val="00652A73"/>
    <w:rsid w:val="00653E9B"/>
    <w:rsid w:val="00654C69"/>
    <w:rsid w:val="00663A23"/>
    <w:rsid w:val="00666712"/>
    <w:rsid w:val="00667516"/>
    <w:rsid w:val="00667E70"/>
    <w:rsid w:val="00671CC1"/>
    <w:rsid w:val="00673422"/>
    <w:rsid w:val="00674C1D"/>
    <w:rsid w:val="006756B0"/>
    <w:rsid w:val="00675ABB"/>
    <w:rsid w:val="00675C0B"/>
    <w:rsid w:val="0067701D"/>
    <w:rsid w:val="00677A14"/>
    <w:rsid w:val="00680609"/>
    <w:rsid w:val="00683903"/>
    <w:rsid w:val="0069494B"/>
    <w:rsid w:val="006953D1"/>
    <w:rsid w:val="0069675A"/>
    <w:rsid w:val="006A11ED"/>
    <w:rsid w:val="006A33A5"/>
    <w:rsid w:val="006A422D"/>
    <w:rsid w:val="006A4B1B"/>
    <w:rsid w:val="006A69FB"/>
    <w:rsid w:val="006C58BA"/>
    <w:rsid w:val="006C5F8F"/>
    <w:rsid w:val="006D0BDD"/>
    <w:rsid w:val="006D336D"/>
    <w:rsid w:val="006E1FEA"/>
    <w:rsid w:val="006E4EDB"/>
    <w:rsid w:val="006E5230"/>
    <w:rsid w:val="006F63D2"/>
    <w:rsid w:val="00702D34"/>
    <w:rsid w:val="0070326C"/>
    <w:rsid w:val="0070409F"/>
    <w:rsid w:val="00704283"/>
    <w:rsid w:val="00706B28"/>
    <w:rsid w:val="00713A77"/>
    <w:rsid w:val="00717CD8"/>
    <w:rsid w:val="00720B74"/>
    <w:rsid w:val="00720EA2"/>
    <w:rsid w:val="007217CD"/>
    <w:rsid w:val="0072331F"/>
    <w:rsid w:val="00724B69"/>
    <w:rsid w:val="0073049A"/>
    <w:rsid w:val="00737E74"/>
    <w:rsid w:val="007406E2"/>
    <w:rsid w:val="00741142"/>
    <w:rsid w:val="007421A2"/>
    <w:rsid w:val="0074278C"/>
    <w:rsid w:val="00746C07"/>
    <w:rsid w:val="00750C3C"/>
    <w:rsid w:val="00752117"/>
    <w:rsid w:val="007550CE"/>
    <w:rsid w:val="00755E1D"/>
    <w:rsid w:val="007578B1"/>
    <w:rsid w:val="00757C4C"/>
    <w:rsid w:val="007619CD"/>
    <w:rsid w:val="00764A1A"/>
    <w:rsid w:val="00772C06"/>
    <w:rsid w:val="00775F3A"/>
    <w:rsid w:val="00780CB2"/>
    <w:rsid w:val="007827F0"/>
    <w:rsid w:val="007860CB"/>
    <w:rsid w:val="007910E7"/>
    <w:rsid w:val="007915BF"/>
    <w:rsid w:val="00793E6D"/>
    <w:rsid w:val="00794ABE"/>
    <w:rsid w:val="0079766D"/>
    <w:rsid w:val="007A4983"/>
    <w:rsid w:val="007A565B"/>
    <w:rsid w:val="007A6DAB"/>
    <w:rsid w:val="007A713D"/>
    <w:rsid w:val="007A7C2F"/>
    <w:rsid w:val="007B3B72"/>
    <w:rsid w:val="007C39C7"/>
    <w:rsid w:val="007C4091"/>
    <w:rsid w:val="007D096E"/>
    <w:rsid w:val="007D5E57"/>
    <w:rsid w:val="007D6B29"/>
    <w:rsid w:val="007D7CDE"/>
    <w:rsid w:val="007E039B"/>
    <w:rsid w:val="007E41DC"/>
    <w:rsid w:val="007E754B"/>
    <w:rsid w:val="007F06A8"/>
    <w:rsid w:val="007F0CA5"/>
    <w:rsid w:val="007F15DD"/>
    <w:rsid w:val="007F3290"/>
    <w:rsid w:val="007F370B"/>
    <w:rsid w:val="007F5BCD"/>
    <w:rsid w:val="007F63D9"/>
    <w:rsid w:val="007F661F"/>
    <w:rsid w:val="007F67F0"/>
    <w:rsid w:val="00800259"/>
    <w:rsid w:val="00800445"/>
    <w:rsid w:val="00800BAE"/>
    <w:rsid w:val="008019E2"/>
    <w:rsid w:val="0080469C"/>
    <w:rsid w:val="00805FC3"/>
    <w:rsid w:val="00807742"/>
    <w:rsid w:val="00815D10"/>
    <w:rsid w:val="00816B2E"/>
    <w:rsid w:val="008224A3"/>
    <w:rsid w:val="008253DD"/>
    <w:rsid w:val="0082623D"/>
    <w:rsid w:val="00827506"/>
    <w:rsid w:val="00833F56"/>
    <w:rsid w:val="00835CA1"/>
    <w:rsid w:val="0084240E"/>
    <w:rsid w:val="00847977"/>
    <w:rsid w:val="00851AF2"/>
    <w:rsid w:val="00856399"/>
    <w:rsid w:val="0085769C"/>
    <w:rsid w:val="00860178"/>
    <w:rsid w:val="00863628"/>
    <w:rsid w:val="0086365C"/>
    <w:rsid w:val="00864D6D"/>
    <w:rsid w:val="0087223D"/>
    <w:rsid w:val="00876840"/>
    <w:rsid w:val="00885D28"/>
    <w:rsid w:val="00886682"/>
    <w:rsid w:val="008A1CCA"/>
    <w:rsid w:val="008A3BA6"/>
    <w:rsid w:val="008A4B95"/>
    <w:rsid w:val="008B0DFA"/>
    <w:rsid w:val="008B0FF4"/>
    <w:rsid w:val="008B3AE0"/>
    <w:rsid w:val="008B62D8"/>
    <w:rsid w:val="008C2EC7"/>
    <w:rsid w:val="008C538B"/>
    <w:rsid w:val="008C5C20"/>
    <w:rsid w:val="008C6105"/>
    <w:rsid w:val="008D066F"/>
    <w:rsid w:val="008D18C5"/>
    <w:rsid w:val="008D1A57"/>
    <w:rsid w:val="008D1D09"/>
    <w:rsid w:val="008E10D1"/>
    <w:rsid w:val="008E4B5C"/>
    <w:rsid w:val="008E4BC1"/>
    <w:rsid w:val="008E562D"/>
    <w:rsid w:val="008F1977"/>
    <w:rsid w:val="008F689F"/>
    <w:rsid w:val="00902CEC"/>
    <w:rsid w:val="00905B56"/>
    <w:rsid w:val="00906969"/>
    <w:rsid w:val="009109C3"/>
    <w:rsid w:val="009163D1"/>
    <w:rsid w:val="009179C2"/>
    <w:rsid w:val="00920F5F"/>
    <w:rsid w:val="00925422"/>
    <w:rsid w:val="00925719"/>
    <w:rsid w:val="00927FAF"/>
    <w:rsid w:val="00931C83"/>
    <w:rsid w:val="00932798"/>
    <w:rsid w:val="009339DF"/>
    <w:rsid w:val="00937B77"/>
    <w:rsid w:val="00937E30"/>
    <w:rsid w:val="0094166A"/>
    <w:rsid w:val="00943180"/>
    <w:rsid w:val="009437F2"/>
    <w:rsid w:val="00944193"/>
    <w:rsid w:val="009526F6"/>
    <w:rsid w:val="0095311D"/>
    <w:rsid w:val="00962CF6"/>
    <w:rsid w:val="0096310E"/>
    <w:rsid w:val="009659C1"/>
    <w:rsid w:val="00965C56"/>
    <w:rsid w:val="009722DD"/>
    <w:rsid w:val="00977D21"/>
    <w:rsid w:val="009803D0"/>
    <w:rsid w:val="00982697"/>
    <w:rsid w:val="009840DF"/>
    <w:rsid w:val="00987C67"/>
    <w:rsid w:val="009966D2"/>
    <w:rsid w:val="0099705C"/>
    <w:rsid w:val="009976CB"/>
    <w:rsid w:val="009A0360"/>
    <w:rsid w:val="009A4BB0"/>
    <w:rsid w:val="009C07B7"/>
    <w:rsid w:val="009C304C"/>
    <w:rsid w:val="009C3D9B"/>
    <w:rsid w:val="009C48C0"/>
    <w:rsid w:val="009C7BA9"/>
    <w:rsid w:val="009D04C9"/>
    <w:rsid w:val="009E19D2"/>
    <w:rsid w:val="009E297F"/>
    <w:rsid w:val="009E7D43"/>
    <w:rsid w:val="009F0386"/>
    <w:rsid w:val="009F09F4"/>
    <w:rsid w:val="009F17F7"/>
    <w:rsid w:val="009F189D"/>
    <w:rsid w:val="009F1EEC"/>
    <w:rsid w:val="009F435E"/>
    <w:rsid w:val="009F4C7F"/>
    <w:rsid w:val="009F5115"/>
    <w:rsid w:val="009F6E04"/>
    <w:rsid w:val="009F7B59"/>
    <w:rsid w:val="00A047AF"/>
    <w:rsid w:val="00A0568D"/>
    <w:rsid w:val="00A07BD7"/>
    <w:rsid w:val="00A12359"/>
    <w:rsid w:val="00A12C33"/>
    <w:rsid w:val="00A12F36"/>
    <w:rsid w:val="00A15FF8"/>
    <w:rsid w:val="00A20975"/>
    <w:rsid w:val="00A2259D"/>
    <w:rsid w:val="00A24262"/>
    <w:rsid w:val="00A250C2"/>
    <w:rsid w:val="00A33368"/>
    <w:rsid w:val="00A33ABA"/>
    <w:rsid w:val="00A40984"/>
    <w:rsid w:val="00A4112A"/>
    <w:rsid w:val="00A4628D"/>
    <w:rsid w:val="00A478C2"/>
    <w:rsid w:val="00A50E20"/>
    <w:rsid w:val="00A55293"/>
    <w:rsid w:val="00A5573F"/>
    <w:rsid w:val="00A56D17"/>
    <w:rsid w:val="00A61913"/>
    <w:rsid w:val="00A62AB5"/>
    <w:rsid w:val="00A67ABD"/>
    <w:rsid w:val="00A73D3A"/>
    <w:rsid w:val="00A82F09"/>
    <w:rsid w:val="00A9361F"/>
    <w:rsid w:val="00A965B5"/>
    <w:rsid w:val="00AA0AA2"/>
    <w:rsid w:val="00AA453B"/>
    <w:rsid w:val="00AB0549"/>
    <w:rsid w:val="00AB3E4E"/>
    <w:rsid w:val="00AB7928"/>
    <w:rsid w:val="00AC301E"/>
    <w:rsid w:val="00AC3728"/>
    <w:rsid w:val="00AC3B63"/>
    <w:rsid w:val="00AC3D90"/>
    <w:rsid w:val="00AC539F"/>
    <w:rsid w:val="00AD1CAA"/>
    <w:rsid w:val="00AD3502"/>
    <w:rsid w:val="00AD3CBA"/>
    <w:rsid w:val="00AD484E"/>
    <w:rsid w:val="00AE4B26"/>
    <w:rsid w:val="00AF323B"/>
    <w:rsid w:val="00AF4DB0"/>
    <w:rsid w:val="00AF54DD"/>
    <w:rsid w:val="00B02E68"/>
    <w:rsid w:val="00B03429"/>
    <w:rsid w:val="00B06293"/>
    <w:rsid w:val="00B1011F"/>
    <w:rsid w:val="00B12365"/>
    <w:rsid w:val="00B13236"/>
    <w:rsid w:val="00B14310"/>
    <w:rsid w:val="00B2283B"/>
    <w:rsid w:val="00B26B34"/>
    <w:rsid w:val="00B27FC1"/>
    <w:rsid w:val="00B33E46"/>
    <w:rsid w:val="00B33ED1"/>
    <w:rsid w:val="00B36597"/>
    <w:rsid w:val="00B3746C"/>
    <w:rsid w:val="00B53DFC"/>
    <w:rsid w:val="00B5458C"/>
    <w:rsid w:val="00B54CB6"/>
    <w:rsid w:val="00B56C7C"/>
    <w:rsid w:val="00B62B6C"/>
    <w:rsid w:val="00B62E9F"/>
    <w:rsid w:val="00B63B3F"/>
    <w:rsid w:val="00B65B44"/>
    <w:rsid w:val="00B70964"/>
    <w:rsid w:val="00B805FA"/>
    <w:rsid w:val="00B81C63"/>
    <w:rsid w:val="00B82560"/>
    <w:rsid w:val="00B9450C"/>
    <w:rsid w:val="00BB0D13"/>
    <w:rsid w:val="00BB0E61"/>
    <w:rsid w:val="00BB2FA3"/>
    <w:rsid w:val="00BB4C6A"/>
    <w:rsid w:val="00BC6498"/>
    <w:rsid w:val="00BC64AA"/>
    <w:rsid w:val="00BD2986"/>
    <w:rsid w:val="00BD7E76"/>
    <w:rsid w:val="00BE04E3"/>
    <w:rsid w:val="00BE2FB5"/>
    <w:rsid w:val="00BE6E8D"/>
    <w:rsid w:val="00BF55F2"/>
    <w:rsid w:val="00BF5675"/>
    <w:rsid w:val="00BF7115"/>
    <w:rsid w:val="00BF7A46"/>
    <w:rsid w:val="00C03F25"/>
    <w:rsid w:val="00C044CC"/>
    <w:rsid w:val="00C075FB"/>
    <w:rsid w:val="00C118E9"/>
    <w:rsid w:val="00C16BA0"/>
    <w:rsid w:val="00C26A8E"/>
    <w:rsid w:val="00C26AE8"/>
    <w:rsid w:val="00C27572"/>
    <w:rsid w:val="00C34D31"/>
    <w:rsid w:val="00C376EB"/>
    <w:rsid w:val="00C42321"/>
    <w:rsid w:val="00C44880"/>
    <w:rsid w:val="00C45A09"/>
    <w:rsid w:val="00C51282"/>
    <w:rsid w:val="00C577F2"/>
    <w:rsid w:val="00C623EB"/>
    <w:rsid w:val="00C6784C"/>
    <w:rsid w:val="00C710AC"/>
    <w:rsid w:val="00C72A18"/>
    <w:rsid w:val="00C73FA5"/>
    <w:rsid w:val="00C76D32"/>
    <w:rsid w:val="00C80AA3"/>
    <w:rsid w:val="00C824FE"/>
    <w:rsid w:val="00C9257D"/>
    <w:rsid w:val="00C9261B"/>
    <w:rsid w:val="00C95142"/>
    <w:rsid w:val="00C951CA"/>
    <w:rsid w:val="00C9541B"/>
    <w:rsid w:val="00C97A3F"/>
    <w:rsid w:val="00CA0052"/>
    <w:rsid w:val="00CA11EE"/>
    <w:rsid w:val="00CA2F77"/>
    <w:rsid w:val="00CA40A3"/>
    <w:rsid w:val="00CA7F8E"/>
    <w:rsid w:val="00CB06F8"/>
    <w:rsid w:val="00CB3F4F"/>
    <w:rsid w:val="00CB5607"/>
    <w:rsid w:val="00CB7515"/>
    <w:rsid w:val="00CC400C"/>
    <w:rsid w:val="00CD09CE"/>
    <w:rsid w:val="00CD0F73"/>
    <w:rsid w:val="00CE08E1"/>
    <w:rsid w:val="00CE191C"/>
    <w:rsid w:val="00CE588A"/>
    <w:rsid w:val="00CE68C4"/>
    <w:rsid w:val="00CF41D4"/>
    <w:rsid w:val="00D01286"/>
    <w:rsid w:val="00D0287F"/>
    <w:rsid w:val="00D02958"/>
    <w:rsid w:val="00D0346F"/>
    <w:rsid w:val="00D03C55"/>
    <w:rsid w:val="00D05736"/>
    <w:rsid w:val="00D076D8"/>
    <w:rsid w:val="00D1439A"/>
    <w:rsid w:val="00D173DE"/>
    <w:rsid w:val="00D17CA9"/>
    <w:rsid w:val="00D231BE"/>
    <w:rsid w:val="00D23AD2"/>
    <w:rsid w:val="00D25731"/>
    <w:rsid w:val="00D30FAF"/>
    <w:rsid w:val="00D316A7"/>
    <w:rsid w:val="00D34001"/>
    <w:rsid w:val="00D36B30"/>
    <w:rsid w:val="00D4003F"/>
    <w:rsid w:val="00D4165E"/>
    <w:rsid w:val="00D54A39"/>
    <w:rsid w:val="00D55460"/>
    <w:rsid w:val="00D56049"/>
    <w:rsid w:val="00D579D9"/>
    <w:rsid w:val="00D60DD0"/>
    <w:rsid w:val="00D60E3A"/>
    <w:rsid w:val="00D61FFF"/>
    <w:rsid w:val="00D65F7A"/>
    <w:rsid w:val="00D66A40"/>
    <w:rsid w:val="00D708B4"/>
    <w:rsid w:val="00D71970"/>
    <w:rsid w:val="00D73136"/>
    <w:rsid w:val="00D73205"/>
    <w:rsid w:val="00D73420"/>
    <w:rsid w:val="00D741A6"/>
    <w:rsid w:val="00D771B2"/>
    <w:rsid w:val="00D77B7E"/>
    <w:rsid w:val="00D802DE"/>
    <w:rsid w:val="00D819FD"/>
    <w:rsid w:val="00D84027"/>
    <w:rsid w:val="00D877A0"/>
    <w:rsid w:val="00D90D4C"/>
    <w:rsid w:val="00D92697"/>
    <w:rsid w:val="00D9388F"/>
    <w:rsid w:val="00DA0EB3"/>
    <w:rsid w:val="00DA3EA9"/>
    <w:rsid w:val="00DB1180"/>
    <w:rsid w:val="00DB1B6A"/>
    <w:rsid w:val="00DC4032"/>
    <w:rsid w:val="00DC4CC4"/>
    <w:rsid w:val="00DC72A1"/>
    <w:rsid w:val="00DC7B5A"/>
    <w:rsid w:val="00DD010E"/>
    <w:rsid w:val="00DD238D"/>
    <w:rsid w:val="00DD4ADB"/>
    <w:rsid w:val="00DD5335"/>
    <w:rsid w:val="00DE1D7D"/>
    <w:rsid w:val="00DE3E4C"/>
    <w:rsid w:val="00DE4D84"/>
    <w:rsid w:val="00DE682C"/>
    <w:rsid w:val="00DF01ED"/>
    <w:rsid w:val="00DF42DD"/>
    <w:rsid w:val="00E0324B"/>
    <w:rsid w:val="00E03C7B"/>
    <w:rsid w:val="00E05807"/>
    <w:rsid w:val="00E06C3A"/>
    <w:rsid w:val="00E12131"/>
    <w:rsid w:val="00E1438C"/>
    <w:rsid w:val="00E148EC"/>
    <w:rsid w:val="00E14975"/>
    <w:rsid w:val="00E14F04"/>
    <w:rsid w:val="00E24380"/>
    <w:rsid w:val="00E2507F"/>
    <w:rsid w:val="00E26C3A"/>
    <w:rsid w:val="00E42CC5"/>
    <w:rsid w:val="00E4508B"/>
    <w:rsid w:val="00E50BA4"/>
    <w:rsid w:val="00E61362"/>
    <w:rsid w:val="00E63A5D"/>
    <w:rsid w:val="00E64440"/>
    <w:rsid w:val="00E6711B"/>
    <w:rsid w:val="00E74DB3"/>
    <w:rsid w:val="00E775C8"/>
    <w:rsid w:val="00E81CC2"/>
    <w:rsid w:val="00E827BF"/>
    <w:rsid w:val="00E85977"/>
    <w:rsid w:val="00E85984"/>
    <w:rsid w:val="00E85DCE"/>
    <w:rsid w:val="00E94D90"/>
    <w:rsid w:val="00E94EE7"/>
    <w:rsid w:val="00EA028B"/>
    <w:rsid w:val="00EA0CA4"/>
    <w:rsid w:val="00EA1804"/>
    <w:rsid w:val="00EA5CAB"/>
    <w:rsid w:val="00EB18DC"/>
    <w:rsid w:val="00EB3C93"/>
    <w:rsid w:val="00EC140E"/>
    <w:rsid w:val="00EC14B2"/>
    <w:rsid w:val="00EC16DB"/>
    <w:rsid w:val="00EC34A3"/>
    <w:rsid w:val="00EC3ECF"/>
    <w:rsid w:val="00EC3FBD"/>
    <w:rsid w:val="00EC42BD"/>
    <w:rsid w:val="00ED023D"/>
    <w:rsid w:val="00ED030D"/>
    <w:rsid w:val="00ED272E"/>
    <w:rsid w:val="00ED6F1C"/>
    <w:rsid w:val="00EE1C24"/>
    <w:rsid w:val="00EE7645"/>
    <w:rsid w:val="00EF401D"/>
    <w:rsid w:val="00EF476A"/>
    <w:rsid w:val="00EF6F4F"/>
    <w:rsid w:val="00F03E88"/>
    <w:rsid w:val="00F06FCC"/>
    <w:rsid w:val="00F11BA7"/>
    <w:rsid w:val="00F22170"/>
    <w:rsid w:val="00F235EF"/>
    <w:rsid w:val="00F23CDA"/>
    <w:rsid w:val="00F25904"/>
    <w:rsid w:val="00F26382"/>
    <w:rsid w:val="00F2767F"/>
    <w:rsid w:val="00F300F8"/>
    <w:rsid w:val="00F32401"/>
    <w:rsid w:val="00F36629"/>
    <w:rsid w:val="00F420A2"/>
    <w:rsid w:val="00F42961"/>
    <w:rsid w:val="00F524F8"/>
    <w:rsid w:val="00F552F5"/>
    <w:rsid w:val="00F613D8"/>
    <w:rsid w:val="00F64EDF"/>
    <w:rsid w:val="00F67561"/>
    <w:rsid w:val="00F70199"/>
    <w:rsid w:val="00F75671"/>
    <w:rsid w:val="00F77E41"/>
    <w:rsid w:val="00F814FE"/>
    <w:rsid w:val="00F819D7"/>
    <w:rsid w:val="00F81E3B"/>
    <w:rsid w:val="00F834A8"/>
    <w:rsid w:val="00F837F3"/>
    <w:rsid w:val="00F83D2F"/>
    <w:rsid w:val="00F852D6"/>
    <w:rsid w:val="00F87BD9"/>
    <w:rsid w:val="00F93255"/>
    <w:rsid w:val="00F95682"/>
    <w:rsid w:val="00F97170"/>
    <w:rsid w:val="00F9762E"/>
    <w:rsid w:val="00FA07B9"/>
    <w:rsid w:val="00FA0FAC"/>
    <w:rsid w:val="00FA1513"/>
    <w:rsid w:val="00FA3225"/>
    <w:rsid w:val="00FB0276"/>
    <w:rsid w:val="00FB44D5"/>
    <w:rsid w:val="00FB4769"/>
    <w:rsid w:val="00FB4DA0"/>
    <w:rsid w:val="00FB768C"/>
    <w:rsid w:val="00FC0328"/>
    <w:rsid w:val="00FC0AE8"/>
    <w:rsid w:val="00FC2459"/>
    <w:rsid w:val="00FC29E1"/>
    <w:rsid w:val="00FC5902"/>
    <w:rsid w:val="00FC7176"/>
    <w:rsid w:val="00FE0121"/>
    <w:rsid w:val="00FE18BE"/>
    <w:rsid w:val="00FE5D68"/>
    <w:rsid w:val="00FF2C32"/>
    <w:rsid w:val="00FF3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73"/>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265587"/>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A73"/>
    <w:pPr>
      <w:tabs>
        <w:tab w:val="center" w:pos="4252"/>
        <w:tab w:val="right" w:pos="8504"/>
      </w:tabs>
    </w:pPr>
  </w:style>
  <w:style w:type="character" w:customStyle="1" w:styleId="EncabezadoCar">
    <w:name w:val="Encabezado Car"/>
    <w:basedOn w:val="Fuentedeprrafopredeter"/>
    <w:link w:val="Encabezado"/>
    <w:uiPriority w:val="99"/>
    <w:rsid w:val="00652A73"/>
    <w:rPr>
      <w:rFonts w:eastAsiaTheme="minorEastAsia"/>
      <w:sz w:val="24"/>
      <w:szCs w:val="24"/>
      <w:lang w:val="es-ES_tradnl" w:eastAsia="es-ES"/>
    </w:rPr>
  </w:style>
  <w:style w:type="paragraph" w:styleId="Piedepgina">
    <w:name w:val="footer"/>
    <w:basedOn w:val="Normal"/>
    <w:link w:val="PiedepginaCar"/>
    <w:uiPriority w:val="99"/>
    <w:unhideWhenUsed/>
    <w:rsid w:val="00652A73"/>
    <w:pPr>
      <w:tabs>
        <w:tab w:val="center" w:pos="4252"/>
        <w:tab w:val="right" w:pos="8504"/>
      </w:tabs>
    </w:pPr>
  </w:style>
  <w:style w:type="character" w:customStyle="1" w:styleId="PiedepginaCar">
    <w:name w:val="Pie de página Car"/>
    <w:basedOn w:val="Fuentedeprrafopredeter"/>
    <w:link w:val="Piedepgina"/>
    <w:uiPriority w:val="99"/>
    <w:rsid w:val="00652A73"/>
    <w:rPr>
      <w:rFonts w:eastAsiaTheme="minorEastAsia"/>
      <w:sz w:val="24"/>
      <w:szCs w:val="24"/>
      <w:lang w:val="es-ES_tradnl" w:eastAsia="es-ES"/>
    </w:rPr>
  </w:style>
  <w:style w:type="paragraph" w:styleId="Sinespaciado">
    <w:name w:val="No Spacing"/>
    <w:uiPriority w:val="1"/>
    <w:qFormat/>
    <w:rsid w:val="00652A73"/>
    <w:pPr>
      <w:spacing w:after="0" w:line="240" w:lineRule="auto"/>
    </w:pPr>
    <w:rPr>
      <w:rFonts w:ascii="Calibri" w:eastAsia="Calibri" w:hAnsi="Calibri" w:cs="Times New Roman"/>
    </w:rPr>
  </w:style>
  <w:style w:type="table" w:styleId="Tablaconcuadrcula">
    <w:name w:val="Table Grid"/>
    <w:basedOn w:val="Tablanormal"/>
    <w:uiPriority w:val="59"/>
    <w:rsid w:val="00652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99"/>
    <w:rsid w:val="00652A73"/>
    <w:pPr>
      <w:spacing w:after="0" w:line="240" w:lineRule="auto"/>
    </w:pPr>
    <w:rPr>
      <w:rFonts w:ascii="Calibri" w:eastAsia="Times New Roman" w:hAnsi="Calibri" w:cs="Times New Roman"/>
    </w:rPr>
  </w:style>
  <w:style w:type="character" w:styleId="Hipervnculo">
    <w:name w:val="Hyperlink"/>
    <w:basedOn w:val="Fuentedeprrafopredeter"/>
    <w:uiPriority w:val="99"/>
    <w:unhideWhenUsed/>
    <w:rsid w:val="00652A73"/>
    <w:rPr>
      <w:color w:val="0000FF" w:themeColor="hyperlink"/>
      <w:u w:val="single"/>
    </w:rPr>
  </w:style>
  <w:style w:type="paragraph" w:styleId="Prrafodelista">
    <w:name w:val="List Paragraph"/>
    <w:basedOn w:val="Normal"/>
    <w:uiPriority w:val="1"/>
    <w:qFormat/>
    <w:rsid w:val="00652A73"/>
    <w:pPr>
      <w:ind w:left="720"/>
      <w:contextualSpacing/>
    </w:pPr>
  </w:style>
  <w:style w:type="paragraph" w:styleId="Textodeglobo">
    <w:name w:val="Balloon Text"/>
    <w:basedOn w:val="Normal"/>
    <w:link w:val="TextodegloboCar"/>
    <w:uiPriority w:val="99"/>
    <w:semiHidden/>
    <w:unhideWhenUsed/>
    <w:rsid w:val="00FC032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328"/>
    <w:rPr>
      <w:rFonts w:ascii="Tahoma" w:eastAsiaTheme="minorEastAsia" w:hAnsi="Tahoma" w:cs="Tahoma"/>
      <w:sz w:val="16"/>
      <w:szCs w:val="16"/>
      <w:lang w:val="es-ES_tradnl" w:eastAsia="es-ES"/>
    </w:rPr>
  </w:style>
  <w:style w:type="paragraph" w:styleId="Textoindependiente">
    <w:name w:val="Body Text"/>
    <w:basedOn w:val="Normal"/>
    <w:link w:val="TextoindependienteCar"/>
    <w:uiPriority w:val="1"/>
    <w:qFormat/>
    <w:rsid w:val="000F7F49"/>
    <w:pPr>
      <w:widowControl w:val="0"/>
      <w:autoSpaceDE w:val="0"/>
      <w:autoSpaceDN w:val="0"/>
    </w:pPr>
    <w:rPr>
      <w:rFonts w:ascii="Arial" w:eastAsia="Arial" w:hAnsi="Arial" w:cs="Arial"/>
      <w:sz w:val="22"/>
      <w:szCs w:val="22"/>
      <w:lang w:val="es-ES" w:bidi="es-ES"/>
    </w:rPr>
  </w:style>
  <w:style w:type="character" w:customStyle="1" w:styleId="TextoindependienteCar">
    <w:name w:val="Texto independiente Car"/>
    <w:basedOn w:val="Fuentedeprrafopredeter"/>
    <w:link w:val="Textoindependiente"/>
    <w:uiPriority w:val="1"/>
    <w:rsid w:val="000F7F49"/>
    <w:rPr>
      <w:rFonts w:ascii="Arial" w:eastAsia="Arial" w:hAnsi="Arial" w:cs="Arial"/>
      <w:lang w:val="es-ES" w:eastAsia="es-ES" w:bidi="es-ES"/>
    </w:rPr>
  </w:style>
  <w:style w:type="character" w:customStyle="1" w:styleId="Ttulo4Car">
    <w:name w:val="Título 4 Car"/>
    <w:basedOn w:val="Fuentedeprrafopredeter"/>
    <w:link w:val="Ttulo4"/>
    <w:uiPriority w:val="9"/>
    <w:rsid w:val="00265587"/>
    <w:rPr>
      <w:rFonts w:ascii="Times New Roman" w:eastAsia="Times New Roman" w:hAnsi="Times New Roman" w:cs="Times New Roman"/>
      <w:b/>
      <w:bCs/>
      <w:sz w:val="24"/>
      <w:szCs w:val="24"/>
      <w:lang w:eastAsia="es-MX"/>
    </w:rPr>
  </w:style>
  <w:style w:type="paragraph" w:customStyle="1" w:styleId="Default">
    <w:name w:val="Default"/>
    <w:rsid w:val="00D741A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Normal1">
    <w:name w:val="Normal1"/>
    <w:rsid w:val="00987C67"/>
    <w:pPr>
      <w:spacing w:after="160" w:line="259" w:lineRule="auto"/>
    </w:pPr>
    <w:rPr>
      <w:rFonts w:ascii="Calibri" w:eastAsia="Calibri" w:hAnsi="Calibri" w:cs="Calibri"/>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88538">
      <w:bodyDiv w:val="1"/>
      <w:marLeft w:val="0"/>
      <w:marRight w:val="0"/>
      <w:marTop w:val="0"/>
      <w:marBottom w:val="0"/>
      <w:divBdr>
        <w:top w:val="none" w:sz="0" w:space="0" w:color="auto"/>
        <w:left w:val="none" w:sz="0" w:space="0" w:color="auto"/>
        <w:bottom w:val="none" w:sz="0" w:space="0" w:color="auto"/>
        <w:right w:val="none" w:sz="0" w:space="0" w:color="auto"/>
      </w:divBdr>
    </w:div>
    <w:div w:id="1002128015">
      <w:bodyDiv w:val="1"/>
      <w:marLeft w:val="0"/>
      <w:marRight w:val="0"/>
      <w:marTop w:val="0"/>
      <w:marBottom w:val="0"/>
      <w:divBdr>
        <w:top w:val="none" w:sz="0" w:space="0" w:color="auto"/>
        <w:left w:val="none" w:sz="0" w:space="0" w:color="auto"/>
        <w:bottom w:val="none" w:sz="0" w:space="0" w:color="auto"/>
        <w:right w:val="none" w:sz="0" w:space="0" w:color="auto"/>
      </w:divBdr>
    </w:div>
    <w:div w:id="1064639071">
      <w:bodyDiv w:val="1"/>
      <w:marLeft w:val="0"/>
      <w:marRight w:val="0"/>
      <w:marTop w:val="0"/>
      <w:marBottom w:val="0"/>
      <w:divBdr>
        <w:top w:val="none" w:sz="0" w:space="0" w:color="auto"/>
        <w:left w:val="none" w:sz="0" w:space="0" w:color="auto"/>
        <w:bottom w:val="none" w:sz="0" w:space="0" w:color="auto"/>
        <w:right w:val="none" w:sz="0" w:space="0" w:color="auto"/>
      </w:divBdr>
    </w:div>
    <w:div w:id="1143545467">
      <w:bodyDiv w:val="1"/>
      <w:marLeft w:val="0"/>
      <w:marRight w:val="0"/>
      <w:marTop w:val="0"/>
      <w:marBottom w:val="0"/>
      <w:divBdr>
        <w:top w:val="none" w:sz="0" w:space="0" w:color="auto"/>
        <w:left w:val="none" w:sz="0" w:space="0" w:color="auto"/>
        <w:bottom w:val="none" w:sz="0" w:space="0" w:color="auto"/>
        <w:right w:val="none" w:sz="0" w:space="0" w:color="auto"/>
      </w:divBdr>
    </w:div>
    <w:div w:id="1253511299">
      <w:bodyDiv w:val="1"/>
      <w:marLeft w:val="0"/>
      <w:marRight w:val="0"/>
      <w:marTop w:val="0"/>
      <w:marBottom w:val="0"/>
      <w:divBdr>
        <w:top w:val="none" w:sz="0" w:space="0" w:color="auto"/>
        <w:left w:val="none" w:sz="0" w:space="0" w:color="auto"/>
        <w:bottom w:val="none" w:sz="0" w:space="0" w:color="auto"/>
        <w:right w:val="none" w:sz="0" w:space="0" w:color="auto"/>
      </w:divBdr>
    </w:div>
    <w:div w:id="1263343886">
      <w:bodyDiv w:val="1"/>
      <w:marLeft w:val="0"/>
      <w:marRight w:val="0"/>
      <w:marTop w:val="0"/>
      <w:marBottom w:val="0"/>
      <w:divBdr>
        <w:top w:val="none" w:sz="0" w:space="0" w:color="auto"/>
        <w:left w:val="none" w:sz="0" w:space="0" w:color="auto"/>
        <w:bottom w:val="none" w:sz="0" w:space="0" w:color="auto"/>
        <w:right w:val="none" w:sz="0" w:space="0" w:color="auto"/>
      </w:divBdr>
    </w:div>
    <w:div w:id="1748961460">
      <w:bodyDiv w:val="1"/>
      <w:marLeft w:val="0"/>
      <w:marRight w:val="0"/>
      <w:marTop w:val="0"/>
      <w:marBottom w:val="0"/>
      <w:divBdr>
        <w:top w:val="none" w:sz="0" w:space="0" w:color="auto"/>
        <w:left w:val="none" w:sz="0" w:space="0" w:color="auto"/>
        <w:bottom w:val="none" w:sz="0" w:space="0" w:color="auto"/>
        <w:right w:val="none" w:sz="0" w:space="0" w:color="auto"/>
      </w:divBdr>
    </w:div>
    <w:div w:id="1900676285">
      <w:bodyDiv w:val="1"/>
      <w:marLeft w:val="0"/>
      <w:marRight w:val="0"/>
      <w:marTop w:val="0"/>
      <w:marBottom w:val="0"/>
      <w:divBdr>
        <w:top w:val="none" w:sz="0" w:space="0" w:color="auto"/>
        <w:left w:val="none" w:sz="0" w:space="0" w:color="auto"/>
        <w:bottom w:val="none" w:sz="0" w:space="0" w:color="auto"/>
        <w:right w:val="none" w:sz="0" w:space="0" w:color="auto"/>
      </w:divBdr>
    </w:div>
    <w:div w:id="1933853752">
      <w:bodyDiv w:val="1"/>
      <w:marLeft w:val="0"/>
      <w:marRight w:val="0"/>
      <w:marTop w:val="0"/>
      <w:marBottom w:val="0"/>
      <w:divBdr>
        <w:top w:val="none" w:sz="0" w:space="0" w:color="auto"/>
        <w:left w:val="none" w:sz="0" w:space="0" w:color="auto"/>
        <w:bottom w:val="none" w:sz="0" w:space="0" w:color="auto"/>
        <w:right w:val="none" w:sz="0" w:space="0" w:color="auto"/>
      </w:divBdr>
    </w:div>
    <w:div w:id="2106606308">
      <w:bodyDiv w:val="1"/>
      <w:marLeft w:val="0"/>
      <w:marRight w:val="0"/>
      <w:marTop w:val="0"/>
      <w:marBottom w:val="0"/>
      <w:divBdr>
        <w:top w:val="none" w:sz="0" w:space="0" w:color="auto"/>
        <w:left w:val="none" w:sz="0" w:space="0" w:color="auto"/>
        <w:bottom w:val="none" w:sz="0" w:space="0" w:color="auto"/>
        <w:right w:val="none" w:sz="0" w:space="0" w:color="auto"/>
      </w:divBdr>
    </w:div>
    <w:div w:id="2110002670">
      <w:bodyDiv w:val="1"/>
      <w:marLeft w:val="0"/>
      <w:marRight w:val="0"/>
      <w:marTop w:val="0"/>
      <w:marBottom w:val="0"/>
      <w:divBdr>
        <w:top w:val="none" w:sz="0" w:space="0" w:color="auto"/>
        <w:left w:val="none" w:sz="0" w:space="0" w:color="auto"/>
        <w:bottom w:val="none" w:sz="0" w:space="0" w:color="auto"/>
        <w:right w:val="none" w:sz="0" w:space="0" w:color="auto"/>
      </w:divBdr>
    </w:div>
    <w:div w:id="2125074208">
      <w:bodyDiv w:val="1"/>
      <w:marLeft w:val="0"/>
      <w:marRight w:val="0"/>
      <w:marTop w:val="0"/>
      <w:marBottom w:val="0"/>
      <w:divBdr>
        <w:top w:val="none" w:sz="0" w:space="0" w:color="auto"/>
        <w:left w:val="none" w:sz="0" w:space="0" w:color="auto"/>
        <w:bottom w:val="none" w:sz="0" w:space="0" w:color="auto"/>
        <w:right w:val="none" w:sz="0" w:space="0" w:color="auto"/>
      </w:divBdr>
    </w:div>
    <w:div w:id="21283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axaca.gob.mx/jefa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983B-4C91-4BB0-854D-809196B8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4914</CharactersWithSpaces>
  <SharedDoc>false</SharedDoc>
  <HLinks>
    <vt:vector size="18" baseType="variant">
      <vt:variant>
        <vt:i4>1507403</vt:i4>
      </vt:variant>
      <vt:variant>
        <vt:i4>6</vt:i4>
      </vt:variant>
      <vt:variant>
        <vt:i4>0</vt:i4>
      </vt:variant>
      <vt:variant>
        <vt:i4>5</vt:i4>
      </vt:variant>
      <vt:variant>
        <vt:lpwstr>http://www.plataformadetransparencia.org.mx/</vt:lpwstr>
      </vt:variant>
      <vt:variant>
        <vt:lpwstr/>
      </vt:variant>
      <vt:variant>
        <vt:i4>1507403</vt:i4>
      </vt:variant>
      <vt:variant>
        <vt:i4>3</vt:i4>
      </vt:variant>
      <vt:variant>
        <vt:i4>0</vt:i4>
      </vt:variant>
      <vt:variant>
        <vt:i4>5</vt:i4>
      </vt:variant>
      <vt:variant>
        <vt:lpwstr>http://www.plataformadetransparencia.org.mx/</vt:lpwstr>
      </vt:variant>
      <vt:variant>
        <vt:lpwstr/>
      </vt:variant>
      <vt:variant>
        <vt:i4>3997780</vt:i4>
      </vt:variant>
      <vt:variant>
        <vt:i4>0</vt:i4>
      </vt:variant>
      <vt:variant>
        <vt:i4>0</vt:i4>
      </vt:variant>
      <vt:variant>
        <vt:i4>5</vt:i4>
      </vt:variant>
      <vt:variant>
        <vt:lpwstr>mailto:jefaturagubtransparencia@oaxaca.gob.mx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usuario</cp:lastModifiedBy>
  <cp:revision>18</cp:revision>
  <cp:lastPrinted>2020-03-13T18:12:00Z</cp:lastPrinted>
  <dcterms:created xsi:type="dcterms:W3CDTF">2020-03-06T22:01:00Z</dcterms:created>
  <dcterms:modified xsi:type="dcterms:W3CDTF">2020-06-27T00:11:00Z</dcterms:modified>
</cp:coreProperties>
</file>