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4B3874" w14:textId="77777777" w:rsidR="00A85B61" w:rsidRPr="00D069B0" w:rsidRDefault="00A85B61" w:rsidP="001D7C8C">
      <w:pPr>
        <w:spacing w:after="0" w:line="240" w:lineRule="auto"/>
        <w:rPr>
          <w:rFonts w:ascii="Montserrat" w:hAnsi="Montserrat"/>
          <w:sz w:val="20"/>
          <w:szCs w:val="20"/>
        </w:rPr>
      </w:pPr>
    </w:p>
    <w:p w14:paraId="79D05F5D" w14:textId="1850F0F7" w:rsidR="009A604E" w:rsidRPr="00D069B0" w:rsidRDefault="00D0613D" w:rsidP="001D7C8C">
      <w:pPr>
        <w:spacing w:after="0" w:line="240" w:lineRule="auto"/>
        <w:jc w:val="center"/>
        <w:rPr>
          <w:rFonts w:ascii="Montserrat" w:hAnsi="Montserrat"/>
          <w:b/>
          <w:sz w:val="20"/>
          <w:szCs w:val="20"/>
        </w:rPr>
      </w:pPr>
      <w:r w:rsidRPr="00D069B0">
        <w:rPr>
          <w:rFonts w:ascii="Montserrat" w:hAnsi="Montserrat"/>
          <w:b/>
          <w:sz w:val="20"/>
          <w:szCs w:val="20"/>
        </w:rPr>
        <w:t>INSTITUTO DEL PATRIMONIO CULTURAL DEL ESTADO DE OAXACA</w:t>
      </w:r>
    </w:p>
    <w:p w14:paraId="22495E83" w14:textId="77777777" w:rsidR="00D0613D" w:rsidRPr="00D069B0" w:rsidRDefault="00D0613D" w:rsidP="001D7C8C">
      <w:pPr>
        <w:spacing w:after="0" w:line="240" w:lineRule="auto"/>
        <w:jc w:val="center"/>
        <w:rPr>
          <w:rFonts w:ascii="Montserrat" w:hAnsi="Montserrat"/>
          <w:b/>
          <w:sz w:val="20"/>
          <w:szCs w:val="20"/>
        </w:rPr>
      </w:pPr>
    </w:p>
    <w:p w14:paraId="5F0F3B7A" w14:textId="536EC1D8" w:rsidR="00D0613D" w:rsidRPr="00D069B0" w:rsidRDefault="00D0613D" w:rsidP="001D7C8C">
      <w:pPr>
        <w:spacing w:after="0" w:line="240" w:lineRule="auto"/>
        <w:jc w:val="center"/>
        <w:rPr>
          <w:rFonts w:ascii="Montserrat" w:hAnsi="Montserrat"/>
          <w:b/>
          <w:sz w:val="20"/>
          <w:szCs w:val="20"/>
        </w:rPr>
      </w:pPr>
      <w:r w:rsidRPr="00D069B0">
        <w:rPr>
          <w:rFonts w:ascii="Montserrat" w:hAnsi="Montserrat"/>
          <w:b/>
          <w:sz w:val="20"/>
          <w:szCs w:val="20"/>
        </w:rPr>
        <w:t>CONTRATO DE OBRA PÚBLICA SOBRE LA BASE DE PRECIOS UNITARIOS Y POR TIEMPO DETERMINADO</w:t>
      </w:r>
    </w:p>
    <w:p w14:paraId="409514A6" w14:textId="77777777" w:rsidR="001D7C8C" w:rsidRPr="00D069B0" w:rsidRDefault="001D7C8C" w:rsidP="001D7C8C">
      <w:pPr>
        <w:spacing w:after="0" w:line="240" w:lineRule="auto"/>
        <w:jc w:val="center"/>
        <w:rPr>
          <w:rFonts w:ascii="Montserrat" w:hAnsi="Montserrat"/>
          <w:sz w:val="20"/>
          <w:szCs w:val="20"/>
        </w:rPr>
      </w:pPr>
    </w:p>
    <w:tbl>
      <w:tblPr>
        <w:tblStyle w:val="Tablaconcuadrcula"/>
        <w:tblW w:w="0" w:type="auto"/>
        <w:tblLook w:val="04A0" w:firstRow="1" w:lastRow="0" w:firstColumn="1" w:lastColumn="0" w:noHBand="0" w:noVBand="1"/>
      </w:tblPr>
      <w:tblGrid>
        <w:gridCol w:w="3823"/>
        <w:gridCol w:w="5005"/>
      </w:tblGrid>
      <w:tr w:rsidR="001D7C8C" w:rsidRPr="00D069B0" w14:paraId="724EAF8A" w14:textId="77777777" w:rsidTr="00F26025">
        <w:tc>
          <w:tcPr>
            <w:tcW w:w="8828" w:type="dxa"/>
            <w:gridSpan w:val="2"/>
            <w:shd w:val="clear" w:color="auto" w:fill="D9D9D9" w:themeFill="background1" w:themeFillShade="D9"/>
            <w:vAlign w:val="center"/>
          </w:tcPr>
          <w:p w14:paraId="33FC54D1" w14:textId="59C9042B" w:rsidR="001D7C8C" w:rsidRPr="00D069B0" w:rsidRDefault="001D7C8C" w:rsidP="001D7C8C">
            <w:pPr>
              <w:jc w:val="center"/>
              <w:rPr>
                <w:rFonts w:ascii="Montserrat" w:hAnsi="Montserrat"/>
                <w:b/>
                <w:sz w:val="20"/>
                <w:szCs w:val="20"/>
              </w:rPr>
            </w:pPr>
            <w:r w:rsidRPr="00D069B0">
              <w:rPr>
                <w:rFonts w:ascii="Montserrat" w:hAnsi="Montserrat"/>
                <w:b/>
                <w:sz w:val="20"/>
                <w:szCs w:val="20"/>
              </w:rPr>
              <w:t>CARÁTULA DE CONTRATO</w:t>
            </w:r>
          </w:p>
        </w:tc>
      </w:tr>
      <w:tr w:rsidR="00D069B0" w:rsidRPr="00D069B0" w14:paraId="38C81FCF" w14:textId="77777777" w:rsidTr="00F26025">
        <w:tc>
          <w:tcPr>
            <w:tcW w:w="8828" w:type="dxa"/>
            <w:gridSpan w:val="2"/>
            <w:shd w:val="clear" w:color="auto" w:fill="D9D9D9" w:themeFill="background1" w:themeFillShade="D9"/>
            <w:vAlign w:val="center"/>
          </w:tcPr>
          <w:p w14:paraId="7F8BFF25" w14:textId="6DC03EF3" w:rsidR="00D0613D" w:rsidRPr="00D069B0" w:rsidRDefault="00F26025" w:rsidP="001D7C8C">
            <w:pPr>
              <w:jc w:val="center"/>
              <w:rPr>
                <w:rFonts w:ascii="Montserrat" w:hAnsi="Montserrat"/>
                <w:b/>
                <w:sz w:val="20"/>
                <w:szCs w:val="20"/>
              </w:rPr>
            </w:pPr>
            <w:r w:rsidRPr="00D069B0">
              <w:rPr>
                <w:rFonts w:ascii="Montserrat" w:hAnsi="Montserrat"/>
                <w:b/>
                <w:sz w:val="20"/>
                <w:szCs w:val="20"/>
              </w:rPr>
              <w:t>DATOS DE LA CONTRATISTA:</w:t>
            </w:r>
          </w:p>
        </w:tc>
      </w:tr>
      <w:tr w:rsidR="00D069B0" w:rsidRPr="00D069B0" w14:paraId="088C83A0" w14:textId="58204B15" w:rsidTr="00F26025">
        <w:tc>
          <w:tcPr>
            <w:tcW w:w="3823" w:type="dxa"/>
            <w:vAlign w:val="center"/>
          </w:tcPr>
          <w:p w14:paraId="65C66E90" w14:textId="77777777" w:rsidR="00D0613D" w:rsidRPr="00D069B0" w:rsidRDefault="00D0613D" w:rsidP="001D7C8C">
            <w:pPr>
              <w:rPr>
                <w:rFonts w:ascii="Montserrat" w:hAnsi="Montserrat"/>
                <w:b/>
                <w:sz w:val="20"/>
                <w:szCs w:val="20"/>
              </w:rPr>
            </w:pPr>
            <w:r w:rsidRPr="00D069B0">
              <w:rPr>
                <w:rFonts w:ascii="Montserrat" w:hAnsi="Montserrat"/>
                <w:b/>
                <w:sz w:val="20"/>
                <w:szCs w:val="20"/>
              </w:rPr>
              <w:t>Nombre:</w:t>
            </w:r>
          </w:p>
        </w:tc>
        <w:tc>
          <w:tcPr>
            <w:tcW w:w="5005" w:type="dxa"/>
            <w:vAlign w:val="center"/>
          </w:tcPr>
          <w:p w14:paraId="69ED5219" w14:textId="77777777" w:rsidR="00D0613D" w:rsidRPr="00D069B0" w:rsidRDefault="00D0613D" w:rsidP="001D7C8C">
            <w:pPr>
              <w:rPr>
                <w:rFonts w:ascii="Montserrat" w:hAnsi="Montserrat"/>
                <w:sz w:val="20"/>
                <w:szCs w:val="20"/>
              </w:rPr>
            </w:pPr>
          </w:p>
        </w:tc>
      </w:tr>
      <w:tr w:rsidR="00D069B0" w:rsidRPr="00D069B0" w14:paraId="199EB493" w14:textId="2E1D2354" w:rsidTr="00F26025">
        <w:tc>
          <w:tcPr>
            <w:tcW w:w="3823" w:type="dxa"/>
            <w:vAlign w:val="center"/>
          </w:tcPr>
          <w:p w14:paraId="11A24787" w14:textId="77777777" w:rsidR="00D0613D" w:rsidRPr="00D069B0" w:rsidRDefault="00D0613D" w:rsidP="001D7C8C">
            <w:pPr>
              <w:rPr>
                <w:rFonts w:ascii="Montserrat" w:hAnsi="Montserrat"/>
                <w:b/>
                <w:sz w:val="20"/>
                <w:szCs w:val="20"/>
              </w:rPr>
            </w:pPr>
            <w:r w:rsidRPr="00D069B0">
              <w:rPr>
                <w:rFonts w:ascii="Montserrat" w:hAnsi="Montserrat"/>
                <w:b/>
                <w:sz w:val="20"/>
                <w:szCs w:val="20"/>
              </w:rPr>
              <w:t>Nombre del representante legal:</w:t>
            </w:r>
          </w:p>
        </w:tc>
        <w:tc>
          <w:tcPr>
            <w:tcW w:w="5005" w:type="dxa"/>
            <w:vAlign w:val="center"/>
          </w:tcPr>
          <w:p w14:paraId="2EE11E37" w14:textId="77777777" w:rsidR="00D0613D" w:rsidRPr="00D069B0" w:rsidRDefault="00D0613D" w:rsidP="001D7C8C">
            <w:pPr>
              <w:rPr>
                <w:rFonts w:ascii="Montserrat" w:hAnsi="Montserrat"/>
                <w:sz w:val="20"/>
                <w:szCs w:val="20"/>
              </w:rPr>
            </w:pPr>
          </w:p>
        </w:tc>
      </w:tr>
      <w:tr w:rsidR="00D069B0" w:rsidRPr="00D069B0" w14:paraId="377F1A84" w14:textId="76D81567" w:rsidTr="00F26025">
        <w:tc>
          <w:tcPr>
            <w:tcW w:w="3823" w:type="dxa"/>
            <w:vAlign w:val="center"/>
          </w:tcPr>
          <w:p w14:paraId="78823D85" w14:textId="77777777" w:rsidR="00D0613D" w:rsidRPr="00D069B0" w:rsidRDefault="00D0613D" w:rsidP="001D7C8C">
            <w:pPr>
              <w:rPr>
                <w:rFonts w:ascii="Montserrat" w:hAnsi="Montserrat"/>
                <w:b/>
                <w:sz w:val="20"/>
                <w:szCs w:val="20"/>
              </w:rPr>
            </w:pPr>
            <w:r w:rsidRPr="00D069B0">
              <w:rPr>
                <w:rFonts w:ascii="Montserrat" w:hAnsi="Montserrat"/>
                <w:b/>
                <w:sz w:val="20"/>
                <w:szCs w:val="20"/>
              </w:rPr>
              <w:t>RFC:</w:t>
            </w:r>
          </w:p>
        </w:tc>
        <w:tc>
          <w:tcPr>
            <w:tcW w:w="5005" w:type="dxa"/>
            <w:vAlign w:val="center"/>
          </w:tcPr>
          <w:p w14:paraId="5ABA1138" w14:textId="77777777" w:rsidR="00D0613D" w:rsidRPr="00D069B0" w:rsidRDefault="00D0613D" w:rsidP="001D7C8C">
            <w:pPr>
              <w:rPr>
                <w:rFonts w:ascii="Montserrat" w:hAnsi="Montserrat"/>
                <w:sz w:val="20"/>
                <w:szCs w:val="20"/>
              </w:rPr>
            </w:pPr>
          </w:p>
        </w:tc>
      </w:tr>
      <w:tr w:rsidR="00D069B0" w:rsidRPr="00D069B0" w14:paraId="1D39A0CD" w14:textId="74B70AD2" w:rsidTr="00F26025">
        <w:tc>
          <w:tcPr>
            <w:tcW w:w="3823" w:type="dxa"/>
            <w:vAlign w:val="center"/>
          </w:tcPr>
          <w:p w14:paraId="222915E4" w14:textId="77777777" w:rsidR="00D0613D" w:rsidRPr="00D069B0" w:rsidRDefault="00D0613D" w:rsidP="001D7C8C">
            <w:pPr>
              <w:rPr>
                <w:rFonts w:ascii="Montserrat" w:hAnsi="Montserrat"/>
                <w:b/>
                <w:sz w:val="20"/>
                <w:szCs w:val="20"/>
              </w:rPr>
            </w:pPr>
            <w:r w:rsidRPr="00D069B0">
              <w:rPr>
                <w:rFonts w:ascii="Montserrat" w:hAnsi="Montserrat"/>
                <w:b/>
                <w:sz w:val="20"/>
                <w:szCs w:val="20"/>
              </w:rPr>
              <w:t>IMSS:</w:t>
            </w:r>
          </w:p>
        </w:tc>
        <w:tc>
          <w:tcPr>
            <w:tcW w:w="5005" w:type="dxa"/>
            <w:vAlign w:val="center"/>
          </w:tcPr>
          <w:p w14:paraId="2D271BEB" w14:textId="77777777" w:rsidR="00D0613D" w:rsidRPr="00D069B0" w:rsidRDefault="00D0613D" w:rsidP="001D7C8C">
            <w:pPr>
              <w:rPr>
                <w:rFonts w:ascii="Montserrat" w:hAnsi="Montserrat"/>
                <w:sz w:val="20"/>
                <w:szCs w:val="20"/>
              </w:rPr>
            </w:pPr>
          </w:p>
        </w:tc>
      </w:tr>
      <w:tr w:rsidR="00D069B0" w:rsidRPr="00D069B0" w14:paraId="491AFC3E" w14:textId="4E80A99D" w:rsidTr="00F26025">
        <w:tc>
          <w:tcPr>
            <w:tcW w:w="3823" w:type="dxa"/>
            <w:vAlign w:val="center"/>
          </w:tcPr>
          <w:p w14:paraId="46DA8B33" w14:textId="77777777" w:rsidR="00D0613D" w:rsidRPr="00D069B0" w:rsidRDefault="00D0613D" w:rsidP="001D7C8C">
            <w:pPr>
              <w:rPr>
                <w:rFonts w:ascii="Montserrat" w:hAnsi="Montserrat"/>
                <w:b/>
                <w:sz w:val="20"/>
                <w:szCs w:val="20"/>
              </w:rPr>
            </w:pPr>
            <w:r w:rsidRPr="00D069B0">
              <w:rPr>
                <w:rFonts w:ascii="Montserrat" w:hAnsi="Montserrat"/>
                <w:b/>
                <w:sz w:val="20"/>
                <w:szCs w:val="20"/>
              </w:rPr>
              <w:t>Dirección fiscal:</w:t>
            </w:r>
          </w:p>
        </w:tc>
        <w:tc>
          <w:tcPr>
            <w:tcW w:w="5005" w:type="dxa"/>
            <w:vAlign w:val="center"/>
          </w:tcPr>
          <w:p w14:paraId="38F7C74C" w14:textId="77777777" w:rsidR="00D0613D" w:rsidRPr="00D069B0" w:rsidRDefault="00D0613D" w:rsidP="001D7C8C">
            <w:pPr>
              <w:rPr>
                <w:rFonts w:ascii="Montserrat" w:hAnsi="Montserrat"/>
                <w:sz w:val="20"/>
                <w:szCs w:val="20"/>
              </w:rPr>
            </w:pPr>
          </w:p>
        </w:tc>
      </w:tr>
      <w:tr w:rsidR="00D069B0" w:rsidRPr="00D069B0" w14:paraId="1215AD52" w14:textId="4DE59C9A" w:rsidTr="00F26025">
        <w:tc>
          <w:tcPr>
            <w:tcW w:w="3823" w:type="dxa"/>
            <w:vAlign w:val="center"/>
          </w:tcPr>
          <w:p w14:paraId="2B4BB2C3" w14:textId="77777777" w:rsidR="00D0613D" w:rsidRPr="00D069B0" w:rsidRDefault="00D0613D" w:rsidP="001D7C8C">
            <w:pPr>
              <w:rPr>
                <w:rFonts w:ascii="Montserrat" w:hAnsi="Montserrat"/>
                <w:b/>
                <w:sz w:val="20"/>
                <w:szCs w:val="20"/>
              </w:rPr>
            </w:pPr>
            <w:r w:rsidRPr="00D069B0">
              <w:rPr>
                <w:rFonts w:ascii="Montserrat" w:hAnsi="Montserrat"/>
                <w:b/>
                <w:sz w:val="20"/>
                <w:szCs w:val="20"/>
              </w:rPr>
              <w:t>Teléfono:</w:t>
            </w:r>
          </w:p>
        </w:tc>
        <w:tc>
          <w:tcPr>
            <w:tcW w:w="5005" w:type="dxa"/>
            <w:vAlign w:val="center"/>
          </w:tcPr>
          <w:p w14:paraId="7CB59E20" w14:textId="77777777" w:rsidR="00D0613D" w:rsidRPr="00D069B0" w:rsidRDefault="00D0613D" w:rsidP="001D7C8C">
            <w:pPr>
              <w:rPr>
                <w:rFonts w:ascii="Montserrat" w:hAnsi="Montserrat"/>
                <w:sz w:val="20"/>
                <w:szCs w:val="20"/>
              </w:rPr>
            </w:pPr>
          </w:p>
        </w:tc>
      </w:tr>
      <w:tr w:rsidR="00D069B0" w:rsidRPr="00D069B0" w14:paraId="72A15BE7" w14:textId="2539D867" w:rsidTr="00F26025">
        <w:tc>
          <w:tcPr>
            <w:tcW w:w="3823" w:type="dxa"/>
            <w:vAlign w:val="center"/>
          </w:tcPr>
          <w:p w14:paraId="64A6EB65" w14:textId="77777777" w:rsidR="00D0613D" w:rsidRPr="00D069B0" w:rsidRDefault="00D0613D" w:rsidP="001D7C8C">
            <w:pPr>
              <w:rPr>
                <w:rFonts w:ascii="Montserrat" w:hAnsi="Montserrat"/>
                <w:b/>
                <w:sz w:val="20"/>
                <w:szCs w:val="20"/>
              </w:rPr>
            </w:pPr>
            <w:r w:rsidRPr="00D069B0">
              <w:rPr>
                <w:rFonts w:ascii="Montserrat" w:hAnsi="Montserrat"/>
                <w:b/>
                <w:sz w:val="20"/>
                <w:szCs w:val="20"/>
              </w:rPr>
              <w:t>Correo Electrónico:</w:t>
            </w:r>
          </w:p>
        </w:tc>
        <w:tc>
          <w:tcPr>
            <w:tcW w:w="5005" w:type="dxa"/>
            <w:vAlign w:val="center"/>
          </w:tcPr>
          <w:p w14:paraId="372FB9C4" w14:textId="77777777" w:rsidR="00D0613D" w:rsidRPr="00D069B0" w:rsidRDefault="00D0613D" w:rsidP="001D7C8C">
            <w:pPr>
              <w:rPr>
                <w:rFonts w:ascii="Montserrat" w:hAnsi="Montserrat"/>
                <w:sz w:val="20"/>
                <w:szCs w:val="20"/>
              </w:rPr>
            </w:pPr>
          </w:p>
        </w:tc>
      </w:tr>
      <w:tr w:rsidR="00D069B0" w:rsidRPr="00D069B0" w14:paraId="258CC778" w14:textId="77777777" w:rsidTr="00F26025">
        <w:tc>
          <w:tcPr>
            <w:tcW w:w="8828" w:type="dxa"/>
            <w:gridSpan w:val="2"/>
            <w:shd w:val="clear" w:color="auto" w:fill="D9D9D9" w:themeFill="background1" w:themeFillShade="D9"/>
            <w:vAlign w:val="center"/>
          </w:tcPr>
          <w:p w14:paraId="507EA500" w14:textId="5BFEF823" w:rsidR="00F26025" w:rsidRPr="00D069B0" w:rsidRDefault="00F26025" w:rsidP="001D7C8C">
            <w:pPr>
              <w:jc w:val="center"/>
              <w:rPr>
                <w:rFonts w:ascii="Montserrat" w:hAnsi="Montserrat"/>
                <w:b/>
                <w:sz w:val="20"/>
                <w:szCs w:val="20"/>
              </w:rPr>
            </w:pPr>
            <w:r w:rsidRPr="00D069B0">
              <w:rPr>
                <w:rFonts w:ascii="Montserrat" w:hAnsi="Montserrat"/>
                <w:b/>
                <w:sz w:val="20"/>
                <w:szCs w:val="20"/>
              </w:rPr>
              <w:t>DATOS DEL CONTRATO:</w:t>
            </w:r>
          </w:p>
        </w:tc>
      </w:tr>
      <w:tr w:rsidR="00D069B0" w:rsidRPr="00D069B0" w14:paraId="3F3010AD" w14:textId="77777777" w:rsidTr="00F26025">
        <w:tc>
          <w:tcPr>
            <w:tcW w:w="3823" w:type="dxa"/>
            <w:vAlign w:val="center"/>
          </w:tcPr>
          <w:p w14:paraId="24CD1199" w14:textId="7CC6A22E" w:rsidR="00F26025" w:rsidRPr="00D069B0" w:rsidRDefault="00F26025" w:rsidP="001D7C8C">
            <w:pPr>
              <w:rPr>
                <w:rFonts w:ascii="Montserrat" w:hAnsi="Montserrat"/>
                <w:b/>
                <w:sz w:val="20"/>
                <w:szCs w:val="20"/>
              </w:rPr>
            </w:pPr>
            <w:r w:rsidRPr="00D069B0">
              <w:rPr>
                <w:rFonts w:ascii="Montserrat" w:hAnsi="Montserrat"/>
                <w:b/>
                <w:sz w:val="20"/>
                <w:szCs w:val="20"/>
              </w:rPr>
              <w:t>Número de contrato:</w:t>
            </w:r>
          </w:p>
        </w:tc>
        <w:tc>
          <w:tcPr>
            <w:tcW w:w="5005" w:type="dxa"/>
            <w:vAlign w:val="center"/>
          </w:tcPr>
          <w:p w14:paraId="6A28ED9A" w14:textId="478131C7" w:rsidR="00F26025" w:rsidRPr="00D069B0" w:rsidRDefault="00F26025" w:rsidP="001D7C8C">
            <w:pPr>
              <w:rPr>
                <w:rFonts w:ascii="Montserrat" w:hAnsi="Montserrat"/>
                <w:sz w:val="20"/>
                <w:szCs w:val="20"/>
              </w:rPr>
            </w:pPr>
            <w:r w:rsidRPr="00D069B0">
              <w:rPr>
                <w:rFonts w:ascii="Montserrat" w:hAnsi="Montserrat"/>
                <w:sz w:val="20"/>
                <w:szCs w:val="20"/>
              </w:rPr>
              <w:t>INPAC/001/DG/UJ/IRTC-AFIE22/2023</w:t>
            </w:r>
          </w:p>
        </w:tc>
      </w:tr>
      <w:tr w:rsidR="00D069B0" w:rsidRPr="00D069B0" w14:paraId="4E6EC04A" w14:textId="77777777" w:rsidTr="00F26025">
        <w:tc>
          <w:tcPr>
            <w:tcW w:w="3823" w:type="dxa"/>
            <w:vAlign w:val="center"/>
          </w:tcPr>
          <w:p w14:paraId="31FC8D9F" w14:textId="5BE33A4C" w:rsidR="00F26025" w:rsidRPr="00D069B0" w:rsidRDefault="00F26025" w:rsidP="001D7C8C">
            <w:pPr>
              <w:rPr>
                <w:rFonts w:ascii="Montserrat" w:hAnsi="Montserrat"/>
                <w:b/>
                <w:sz w:val="20"/>
                <w:szCs w:val="20"/>
              </w:rPr>
            </w:pPr>
            <w:r w:rsidRPr="00D069B0">
              <w:rPr>
                <w:rFonts w:ascii="Montserrat" w:hAnsi="Montserrat"/>
                <w:b/>
                <w:sz w:val="20"/>
                <w:szCs w:val="20"/>
              </w:rPr>
              <w:t>Modalidad de la contratación:</w:t>
            </w:r>
          </w:p>
        </w:tc>
        <w:tc>
          <w:tcPr>
            <w:tcW w:w="5005" w:type="dxa"/>
            <w:vAlign w:val="center"/>
          </w:tcPr>
          <w:p w14:paraId="40D1DF42" w14:textId="37A790B9" w:rsidR="00F26025" w:rsidRPr="00D069B0" w:rsidRDefault="00F26025" w:rsidP="001D7C8C">
            <w:pPr>
              <w:rPr>
                <w:rFonts w:ascii="Montserrat" w:hAnsi="Montserrat"/>
                <w:sz w:val="20"/>
                <w:szCs w:val="20"/>
              </w:rPr>
            </w:pPr>
            <w:r w:rsidRPr="00D069B0">
              <w:rPr>
                <w:rFonts w:ascii="Montserrat" w:hAnsi="Montserrat"/>
                <w:sz w:val="20"/>
                <w:szCs w:val="20"/>
              </w:rPr>
              <w:t>Invitación restringida a cuando menos tres contratistas</w:t>
            </w:r>
          </w:p>
        </w:tc>
      </w:tr>
      <w:tr w:rsidR="00D069B0" w:rsidRPr="00D069B0" w14:paraId="06271644" w14:textId="77777777" w:rsidTr="00F26025">
        <w:tc>
          <w:tcPr>
            <w:tcW w:w="3823" w:type="dxa"/>
            <w:vAlign w:val="center"/>
          </w:tcPr>
          <w:p w14:paraId="09D3C482" w14:textId="79817EE4" w:rsidR="00F26025" w:rsidRPr="00D069B0" w:rsidRDefault="00F26025" w:rsidP="001D7C8C">
            <w:pPr>
              <w:rPr>
                <w:rFonts w:ascii="Montserrat" w:hAnsi="Montserrat"/>
                <w:b/>
                <w:sz w:val="20"/>
                <w:szCs w:val="20"/>
              </w:rPr>
            </w:pPr>
            <w:r w:rsidRPr="00D069B0">
              <w:rPr>
                <w:rFonts w:ascii="Montserrat" w:hAnsi="Montserrat"/>
                <w:b/>
                <w:sz w:val="20"/>
                <w:szCs w:val="20"/>
              </w:rPr>
              <w:t>Número de procedimiento:</w:t>
            </w:r>
          </w:p>
        </w:tc>
        <w:tc>
          <w:tcPr>
            <w:tcW w:w="5005" w:type="dxa"/>
            <w:vAlign w:val="center"/>
          </w:tcPr>
          <w:p w14:paraId="1C2658BD" w14:textId="1DF672E3" w:rsidR="00F26025" w:rsidRPr="00D069B0" w:rsidRDefault="00F26025" w:rsidP="001D7C8C">
            <w:pPr>
              <w:rPr>
                <w:rFonts w:ascii="Montserrat" w:hAnsi="Montserrat"/>
                <w:sz w:val="20"/>
                <w:szCs w:val="20"/>
              </w:rPr>
            </w:pPr>
            <w:r w:rsidRPr="00D069B0">
              <w:rPr>
                <w:rFonts w:ascii="Montserrat" w:hAnsi="Montserrat"/>
                <w:sz w:val="20"/>
                <w:szCs w:val="20"/>
              </w:rPr>
              <w:t>INPAC/IRTC/001/2023</w:t>
            </w:r>
          </w:p>
        </w:tc>
      </w:tr>
      <w:tr w:rsidR="00D069B0" w:rsidRPr="00D069B0" w14:paraId="2C516B93" w14:textId="77777777" w:rsidTr="00F26025">
        <w:tc>
          <w:tcPr>
            <w:tcW w:w="3823" w:type="dxa"/>
            <w:vAlign w:val="center"/>
          </w:tcPr>
          <w:p w14:paraId="248DECBF" w14:textId="701EC2E0" w:rsidR="00F26025" w:rsidRPr="00D069B0" w:rsidRDefault="00F26025" w:rsidP="001D7C8C">
            <w:pPr>
              <w:rPr>
                <w:rFonts w:ascii="Montserrat" w:hAnsi="Montserrat"/>
                <w:b/>
                <w:sz w:val="20"/>
                <w:szCs w:val="20"/>
              </w:rPr>
            </w:pPr>
            <w:r w:rsidRPr="00D069B0">
              <w:rPr>
                <w:rFonts w:ascii="Montserrat" w:hAnsi="Montserrat"/>
                <w:b/>
                <w:sz w:val="20"/>
                <w:szCs w:val="20"/>
              </w:rPr>
              <w:t>Nombre de la obra pública:</w:t>
            </w:r>
          </w:p>
        </w:tc>
        <w:tc>
          <w:tcPr>
            <w:tcW w:w="5005" w:type="dxa"/>
            <w:vAlign w:val="center"/>
          </w:tcPr>
          <w:p w14:paraId="73C01E25" w14:textId="2BBE699F" w:rsidR="00F26025" w:rsidRPr="00D069B0" w:rsidRDefault="00F26025" w:rsidP="001D7C8C">
            <w:pPr>
              <w:rPr>
                <w:rFonts w:ascii="Montserrat" w:hAnsi="Montserrat"/>
                <w:sz w:val="20"/>
                <w:szCs w:val="20"/>
              </w:rPr>
            </w:pPr>
            <w:r w:rsidRPr="00D069B0">
              <w:rPr>
                <w:rFonts w:ascii="Montserrat" w:hAnsi="Montserrat"/>
                <w:sz w:val="20"/>
                <w:szCs w:val="20"/>
              </w:rPr>
              <w:t>OAXACA-CAMINA CIRCUITO LA ALHÓNDIGA, “CIRCUITOS DE PRIORIDAD PEATONAL EN ENTORNOS PATRIMONIALES Y TURÍSTICOS”</w:t>
            </w:r>
          </w:p>
        </w:tc>
      </w:tr>
      <w:tr w:rsidR="00D069B0" w:rsidRPr="00D069B0" w14:paraId="0CF3CF2F" w14:textId="77777777" w:rsidTr="00F26025">
        <w:tc>
          <w:tcPr>
            <w:tcW w:w="3823" w:type="dxa"/>
            <w:vAlign w:val="center"/>
          </w:tcPr>
          <w:p w14:paraId="4A98C33D" w14:textId="373A8945" w:rsidR="00F26025" w:rsidRPr="00D069B0" w:rsidRDefault="00F26025" w:rsidP="001D7C8C">
            <w:pPr>
              <w:rPr>
                <w:rFonts w:ascii="Montserrat" w:hAnsi="Montserrat"/>
                <w:b/>
                <w:sz w:val="20"/>
                <w:szCs w:val="20"/>
              </w:rPr>
            </w:pPr>
            <w:r w:rsidRPr="00D069B0">
              <w:rPr>
                <w:rFonts w:ascii="Montserrat" w:hAnsi="Montserrat"/>
                <w:b/>
                <w:sz w:val="20"/>
                <w:szCs w:val="20"/>
              </w:rPr>
              <w:t>Lugar donde se ejecutará la obra:</w:t>
            </w:r>
          </w:p>
        </w:tc>
        <w:tc>
          <w:tcPr>
            <w:tcW w:w="5005" w:type="dxa"/>
            <w:vAlign w:val="center"/>
          </w:tcPr>
          <w:p w14:paraId="6186D705" w14:textId="338F5BFF" w:rsidR="00F26025" w:rsidRPr="00D069B0" w:rsidRDefault="00F26025" w:rsidP="001D7C8C">
            <w:pPr>
              <w:rPr>
                <w:rFonts w:ascii="Montserrat" w:hAnsi="Montserrat"/>
                <w:sz w:val="20"/>
                <w:szCs w:val="20"/>
              </w:rPr>
            </w:pPr>
            <w:r w:rsidRPr="00D069B0">
              <w:rPr>
                <w:rFonts w:ascii="Montserrat" w:hAnsi="Montserrat"/>
                <w:sz w:val="20"/>
                <w:szCs w:val="20"/>
              </w:rPr>
              <w:t>Localidad 0001 (Oaxaca de Juárez), Municipio 067 (Oaxaca de Juárez), Región 08 (Valles Centrales).</w:t>
            </w:r>
          </w:p>
        </w:tc>
      </w:tr>
      <w:tr w:rsidR="00D069B0" w:rsidRPr="00D069B0" w14:paraId="5211EAA9" w14:textId="77777777" w:rsidTr="00F26025">
        <w:tc>
          <w:tcPr>
            <w:tcW w:w="3823" w:type="dxa"/>
            <w:vAlign w:val="center"/>
          </w:tcPr>
          <w:p w14:paraId="005FF4ED" w14:textId="0E7871BE" w:rsidR="00F26025" w:rsidRPr="00D069B0" w:rsidRDefault="00F26025" w:rsidP="001D7C8C">
            <w:pPr>
              <w:rPr>
                <w:rFonts w:ascii="Montserrat" w:hAnsi="Montserrat"/>
                <w:b/>
                <w:sz w:val="20"/>
                <w:szCs w:val="20"/>
              </w:rPr>
            </w:pPr>
            <w:r w:rsidRPr="00D069B0">
              <w:rPr>
                <w:rFonts w:ascii="Montserrat" w:hAnsi="Montserrat"/>
                <w:b/>
                <w:sz w:val="20"/>
                <w:szCs w:val="20"/>
              </w:rPr>
              <w:t>Plazo de ejecución de los trabajos:</w:t>
            </w:r>
          </w:p>
        </w:tc>
        <w:tc>
          <w:tcPr>
            <w:tcW w:w="5005" w:type="dxa"/>
            <w:vAlign w:val="center"/>
          </w:tcPr>
          <w:p w14:paraId="7C43DA12" w14:textId="4681ABBC" w:rsidR="00F26025" w:rsidRPr="00D069B0" w:rsidRDefault="00F26025" w:rsidP="001D7C8C">
            <w:pPr>
              <w:rPr>
                <w:rFonts w:ascii="Montserrat" w:hAnsi="Montserrat"/>
                <w:sz w:val="20"/>
                <w:szCs w:val="20"/>
              </w:rPr>
            </w:pPr>
            <w:r w:rsidRPr="00D069B0">
              <w:rPr>
                <w:rFonts w:ascii="Montserrat" w:hAnsi="Montserrat"/>
                <w:sz w:val="20"/>
                <w:szCs w:val="20"/>
              </w:rPr>
              <w:t>60 días naturales</w:t>
            </w:r>
          </w:p>
        </w:tc>
      </w:tr>
      <w:tr w:rsidR="00D069B0" w:rsidRPr="00D069B0" w14:paraId="15314E57" w14:textId="77777777" w:rsidTr="00F26025">
        <w:tc>
          <w:tcPr>
            <w:tcW w:w="3823" w:type="dxa"/>
            <w:vAlign w:val="center"/>
          </w:tcPr>
          <w:p w14:paraId="146442DE" w14:textId="156B0AA0" w:rsidR="00F26025" w:rsidRPr="00D069B0" w:rsidRDefault="00F26025" w:rsidP="001D7C8C">
            <w:pPr>
              <w:rPr>
                <w:rFonts w:ascii="Montserrat" w:hAnsi="Montserrat"/>
                <w:b/>
                <w:sz w:val="20"/>
                <w:szCs w:val="20"/>
              </w:rPr>
            </w:pPr>
            <w:r w:rsidRPr="00D069B0">
              <w:rPr>
                <w:rFonts w:ascii="Montserrat" w:hAnsi="Montserrat"/>
                <w:b/>
                <w:sz w:val="20"/>
                <w:szCs w:val="20"/>
              </w:rPr>
              <w:t>Fechas programadas en las que se realizarán los trabajos:</w:t>
            </w:r>
          </w:p>
        </w:tc>
        <w:tc>
          <w:tcPr>
            <w:tcW w:w="5005" w:type="dxa"/>
            <w:vAlign w:val="center"/>
          </w:tcPr>
          <w:p w14:paraId="322417EB" w14:textId="77777777" w:rsidR="00F26025" w:rsidRPr="00D069B0" w:rsidRDefault="00F26025" w:rsidP="001D7C8C">
            <w:pPr>
              <w:rPr>
                <w:rFonts w:ascii="Montserrat" w:hAnsi="Montserrat"/>
                <w:sz w:val="20"/>
                <w:szCs w:val="20"/>
              </w:rPr>
            </w:pPr>
            <w:r w:rsidRPr="00D069B0">
              <w:rPr>
                <w:rFonts w:ascii="Montserrat" w:hAnsi="Montserrat"/>
                <w:sz w:val="20"/>
                <w:szCs w:val="20"/>
              </w:rPr>
              <w:t>Inicio: 13 de junio de 2023</w:t>
            </w:r>
          </w:p>
          <w:p w14:paraId="65660095" w14:textId="7D718DE3" w:rsidR="00F26025" w:rsidRPr="00D069B0" w:rsidRDefault="00F26025" w:rsidP="001D7C8C">
            <w:pPr>
              <w:rPr>
                <w:rFonts w:ascii="Montserrat" w:hAnsi="Montserrat"/>
                <w:sz w:val="20"/>
                <w:szCs w:val="20"/>
              </w:rPr>
            </w:pPr>
            <w:r w:rsidRPr="00D069B0">
              <w:rPr>
                <w:rFonts w:ascii="Montserrat" w:hAnsi="Montserrat"/>
                <w:sz w:val="20"/>
                <w:szCs w:val="20"/>
              </w:rPr>
              <w:t>Termino: 11 de agosto de 2023</w:t>
            </w:r>
          </w:p>
        </w:tc>
      </w:tr>
      <w:tr w:rsidR="00D069B0" w:rsidRPr="00D069B0" w14:paraId="73A540EE" w14:textId="77777777" w:rsidTr="00F26025">
        <w:tc>
          <w:tcPr>
            <w:tcW w:w="3823" w:type="dxa"/>
            <w:vAlign w:val="center"/>
          </w:tcPr>
          <w:p w14:paraId="43F0A090" w14:textId="0135859E" w:rsidR="00F26025" w:rsidRPr="00D069B0" w:rsidRDefault="00F26025" w:rsidP="001D7C8C">
            <w:pPr>
              <w:rPr>
                <w:rFonts w:ascii="Montserrat" w:hAnsi="Montserrat"/>
                <w:b/>
                <w:sz w:val="20"/>
                <w:szCs w:val="20"/>
              </w:rPr>
            </w:pPr>
            <w:r w:rsidRPr="00D069B0">
              <w:rPr>
                <w:rFonts w:ascii="Montserrat" w:hAnsi="Montserrat"/>
                <w:b/>
                <w:sz w:val="20"/>
                <w:szCs w:val="20"/>
              </w:rPr>
              <w:t>Núm. de oficio de autorización de recursos:</w:t>
            </w:r>
          </w:p>
        </w:tc>
        <w:tc>
          <w:tcPr>
            <w:tcW w:w="5005" w:type="dxa"/>
            <w:vAlign w:val="center"/>
          </w:tcPr>
          <w:p w14:paraId="014CA010" w14:textId="5F7FB61B" w:rsidR="00F26025" w:rsidRPr="00D069B0" w:rsidRDefault="00F26025" w:rsidP="001D7C8C">
            <w:pPr>
              <w:rPr>
                <w:rFonts w:ascii="Montserrat" w:hAnsi="Montserrat"/>
                <w:sz w:val="20"/>
                <w:szCs w:val="20"/>
              </w:rPr>
            </w:pPr>
            <w:r w:rsidRPr="00D069B0">
              <w:rPr>
                <w:rFonts w:ascii="Montserrat" w:hAnsi="Montserrat"/>
                <w:sz w:val="20"/>
                <w:szCs w:val="20"/>
              </w:rPr>
              <w:t>SF/SPIP/DPIP/AFIE22/0055/2023</w:t>
            </w:r>
          </w:p>
        </w:tc>
      </w:tr>
      <w:tr w:rsidR="00D069B0" w:rsidRPr="00D069B0" w14:paraId="52573E32" w14:textId="77777777" w:rsidTr="00F26025">
        <w:tc>
          <w:tcPr>
            <w:tcW w:w="3823" w:type="dxa"/>
            <w:vAlign w:val="center"/>
          </w:tcPr>
          <w:p w14:paraId="2F49CAD0" w14:textId="556AA8F5" w:rsidR="00F26025" w:rsidRPr="00D069B0" w:rsidRDefault="00F26025" w:rsidP="001D7C8C">
            <w:pPr>
              <w:rPr>
                <w:rFonts w:ascii="Montserrat" w:hAnsi="Montserrat"/>
                <w:b/>
                <w:sz w:val="20"/>
                <w:szCs w:val="20"/>
              </w:rPr>
            </w:pPr>
            <w:r w:rsidRPr="00D069B0">
              <w:rPr>
                <w:rFonts w:ascii="Montserrat" w:hAnsi="Montserrat"/>
                <w:b/>
                <w:sz w:val="20"/>
                <w:szCs w:val="20"/>
              </w:rPr>
              <w:t>Fecha del oficio de autorización de recursos:</w:t>
            </w:r>
          </w:p>
        </w:tc>
        <w:tc>
          <w:tcPr>
            <w:tcW w:w="5005" w:type="dxa"/>
            <w:vAlign w:val="center"/>
          </w:tcPr>
          <w:p w14:paraId="3CF65CE9" w14:textId="2717CABF" w:rsidR="00F26025" w:rsidRPr="00D069B0" w:rsidRDefault="00F26025" w:rsidP="001D7C8C">
            <w:pPr>
              <w:rPr>
                <w:rFonts w:ascii="Montserrat" w:hAnsi="Montserrat"/>
                <w:sz w:val="20"/>
                <w:szCs w:val="20"/>
              </w:rPr>
            </w:pPr>
            <w:r w:rsidRPr="00D069B0">
              <w:rPr>
                <w:rFonts w:ascii="Montserrat" w:hAnsi="Montserrat"/>
                <w:sz w:val="20"/>
                <w:szCs w:val="20"/>
              </w:rPr>
              <w:t>15 de mayo de 2023</w:t>
            </w:r>
          </w:p>
        </w:tc>
      </w:tr>
      <w:tr w:rsidR="00D069B0" w:rsidRPr="00D069B0" w14:paraId="5110BBAE" w14:textId="77777777" w:rsidTr="00F26025">
        <w:tc>
          <w:tcPr>
            <w:tcW w:w="3823" w:type="dxa"/>
            <w:vAlign w:val="center"/>
          </w:tcPr>
          <w:p w14:paraId="31836321" w14:textId="1DFE56E3" w:rsidR="00F26025" w:rsidRPr="00D069B0" w:rsidRDefault="00F26025" w:rsidP="001D7C8C">
            <w:pPr>
              <w:rPr>
                <w:rFonts w:ascii="Montserrat" w:hAnsi="Montserrat"/>
                <w:b/>
                <w:sz w:val="20"/>
                <w:szCs w:val="20"/>
              </w:rPr>
            </w:pPr>
            <w:r w:rsidRPr="00D069B0">
              <w:rPr>
                <w:rFonts w:ascii="Montserrat" w:hAnsi="Montserrat"/>
                <w:b/>
                <w:sz w:val="20"/>
                <w:szCs w:val="20"/>
              </w:rPr>
              <w:t>Fuente de financiamiento:</w:t>
            </w:r>
          </w:p>
        </w:tc>
        <w:tc>
          <w:tcPr>
            <w:tcW w:w="5005" w:type="dxa"/>
            <w:vAlign w:val="center"/>
          </w:tcPr>
          <w:p w14:paraId="187EBC76" w14:textId="56861CC7" w:rsidR="00F26025" w:rsidRPr="00D069B0" w:rsidRDefault="00F26025" w:rsidP="001D7C8C">
            <w:pPr>
              <w:rPr>
                <w:rFonts w:ascii="Montserrat" w:hAnsi="Montserrat"/>
                <w:sz w:val="20"/>
                <w:szCs w:val="20"/>
              </w:rPr>
            </w:pPr>
            <w:r w:rsidRPr="00D069B0">
              <w:rPr>
                <w:rFonts w:ascii="Montserrat" w:hAnsi="Montserrat"/>
                <w:sz w:val="20"/>
                <w:szCs w:val="20"/>
              </w:rPr>
              <w:t>Asignación para funcionamiento IE 2022</w:t>
            </w:r>
          </w:p>
        </w:tc>
      </w:tr>
      <w:tr w:rsidR="00D069B0" w:rsidRPr="00D069B0" w14:paraId="1BF59153" w14:textId="77777777" w:rsidTr="00F26025">
        <w:tc>
          <w:tcPr>
            <w:tcW w:w="3823" w:type="dxa"/>
            <w:vAlign w:val="center"/>
          </w:tcPr>
          <w:p w14:paraId="1EFF9E95" w14:textId="0FFB231E" w:rsidR="00F26025" w:rsidRPr="00D069B0" w:rsidRDefault="00F26025" w:rsidP="001D7C8C">
            <w:pPr>
              <w:rPr>
                <w:rFonts w:ascii="Montserrat" w:hAnsi="Montserrat"/>
                <w:b/>
                <w:sz w:val="20"/>
                <w:szCs w:val="20"/>
              </w:rPr>
            </w:pPr>
            <w:r w:rsidRPr="00D069B0">
              <w:rPr>
                <w:rFonts w:ascii="Montserrat" w:hAnsi="Montserrat"/>
                <w:b/>
                <w:sz w:val="20"/>
                <w:szCs w:val="20"/>
              </w:rPr>
              <w:t>Núm. de Obra:</w:t>
            </w:r>
          </w:p>
        </w:tc>
        <w:tc>
          <w:tcPr>
            <w:tcW w:w="5005" w:type="dxa"/>
            <w:vAlign w:val="center"/>
          </w:tcPr>
          <w:p w14:paraId="4F7378FE" w14:textId="6308B2A8" w:rsidR="00F26025" w:rsidRPr="00D069B0" w:rsidRDefault="00F26025" w:rsidP="001D7C8C">
            <w:pPr>
              <w:rPr>
                <w:rFonts w:ascii="Montserrat" w:hAnsi="Montserrat"/>
                <w:sz w:val="20"/>
                <w:szCs w:val="20"/>
              </w:rPr>
            </w:pPr>
            <w:r w:rsidRPr="00D069B0">
              <w:rPr>
                <w:rFonts w:ascii="Montserrat" w:hAnsi="Montserrat"/>
                <w:sz w:val="20"/>
                <w:szCs w:val="20"/>
              </w:rPr>
              <w:t>AFIE22/0055/230236/2023</w:t>
            </w:r>
          </w:p>
        </w:tc>
      </w:tr>
      <w:tr w:rsidR="00D069B0" w:rsidRPr="00D069B0" w14:paraId="40FFC3DC" w14:textId="77777777" w:rsidTr="00F26025">
        <w:tc>
          <w:tcPr>
            <w:tcW w:w="3823" w:type="dxa"/>
            <w:vAlign w:val="center"/>
          </w:tcPr>
          <w:p w14:paraId="670A0753" w14:textId="67BFD713" w:rsidR="00F26025" w:rsidRPr="00D069B0" w:rsidRDefault="00F26025" w:rsidP="001D7C8C">
            <w:pPr>
              <w:rPr>
                <w:rFonts w:ascii="Montserrat" w:hAnsi="Montserrat"/>
                <w:b/>
                <w:sz w:val="20"/>
                <w:szCs w:val="20"/>
              </w:rPr>
            </w:pPr>
            <w:r w:rsidRPr="00D069B0">
              <w:rPr>
                <w:rFonts w:ascii="Montserrat" w:hAnsi="Montserrat"/>
                <w:b/>
                <w:sz w:val="20"/>
                <w:szCs w:val="20"/>
              </w:rPr>
              <w:t>Monto contratado (con I.V.A.):</w:t>
            </w:r>
          </w:p>
        </w:tc>
        <w:tc>
          <w:tcPr>
            <w:tcW w:w="5005" w:type="dxa"/>
            <w:vAlign w:val="center"/>
          </w:tcPr>
          <w:p w14:paraId="06C7FB49" w14:textId="5FBAB00B" w:rsidR="00F26025" w:rsidRPr="00D069B0" w:rsidRDefault="00F26025" w:rsidP="001D7C8C">
            <w:pPr>
              <w:rPr>
                <w:rFonts w:ascii="Montserrat" w:hAnsi="Montserrat"/>
                <w:sz w:val="20"/>
                <w:szCs w:val="20"/>
              </w:rPr>
            </w:pPr>
            <w:r w:rsidRPr="00D069B0">
              <w:rPr>
                <w:rFonts w:ascii="Montserrat" w:hAnsi="Montserrat"/>
                <w:sz w:val="20"/>
                <w:szCs w:val="20"/>
              </w:rPr>
              <w:t>$_________.___ (_______________ pesos 00/100 M.N.)</w:t>
            </w:r>
          </w:p>
        </w:tc>
      </w:tr>
      <w:tr w:rsidR="00D069B0" w:rsidRPr="00D069B0" w14:paraId="5659FF97" w14:textId="77777777" w:rsidTr="00F26025">
        <w:tc>
          <w:tcPr>
            <w:tcW w:w="3823" w:type="dxa"/>
            <w:vAlign w:val="center"/>
          </w:tcPr>
          <w:p w14:paraId="5EB077B6" w14:textId="3CD79E9B" w:rsidR="00F26025" w:rsidRPr="00D069B0" w:rsidRDefault="00F26025" w:rsidP="001D7C8C">
            <w:pPr>
              <w:rPr>
                <w:rFonts w:ascii="Montserrat" w:hAnsi="Montserrat"/>
                <w:b/>
                <w:sz w:val="20"/>
                <w:szCs w:val="20"/>
              </w:rPr>
            </w:pPr>
            <w:r w:rsidRPr="00D069B0">
              <w:rPr>
                <w:rFonts w:ascii="Montserrat" w:hAnsi="Montserrat"/>
                <w:b/>
                <w:sz w:val="20"/>
                <w:szCs w:val="20"/>
              </w:rPr>
              <w:t>Anticipo:</w:t>
            </w:r>
          </w:p>
        </w:tc>
        <w:tc>
          <w:tcPr>
            <w:tcW w:w="5005" w:type="dxa"/>
            <w:vAlign w:val="center"/>
          </w:tcPr>
          <w:p w14:paraId="0F5F2CB3" w14:textId="77777777" w:rsidR="00F26025" w:rsidRPr="00D069B0" w:rsidRDefault="00F26025" w:rsidP="001D7C8C">
            <w:pPr>
              <w:rPr>
                <w:rFonts w:ascii="Montserrat" w:hAnsi="Montserrat"/>
                <w:sz w:val="20"/>
                <w:szCs w:val="20"/>
              </w:rPr>
            </w:pPr>
            <w:r w:rsidRPr="00D069B0">
              <w:rPr>
                <w:rFonts w:ascii="Montserrat" w:hAnsi="Montserrat"/>
                <w:sz w:val="20"/>
                <w:szCs w:val="20"/>
              </w:rPr>
              <w:t xml:space="preserve">30% </w:t>
            </w:r>
          </w:p>
          <w:p w14:paraId="32ED581C" w14:textId="3DA9128C" w:rsidR="00F26025" w:rsidRPr="00D069B0" w:rsidRDefault="00F26025" w:rsidP="001D7C8C">
            <w:pPr>
              <w:rPr>
                <w:rFonts w:ascii="Montserrat" w:hAnsi="Montserrat"/>
                <w:sz w:val="20"/>
                <w:szCs w:val="20"/>
              </w:rPr>
            </w:pPr>
            <w:r w:rsidRPr="00D069B0">
              <w:rPr>
                <w:rFonts w:ascii="Montserrat" w:hAnsi="Montserrat"/>
                <w:sz w:val="20"/>
                <w:szCs w:val="20"/>
              </w:rPr>
              <w:t>$_________.___ (_______________ pesos 00/100 M.N.)</w:t>
            </w:r>
          </w:p>
        </w:tc>
      </w:tr>
      <w:tr w:rsidR="00D069B0" w:rsidRPr="00D069B0" w14:paraId="371C744E" w14:textId="77777777" w:rsidTr="00F26025">
        <w:tc>
          <w:tcPr>
            <w:tcW w:w="3823" w:type="dxa"/>
            <w:vAlign w:val="center"/>
          </w:tcPr>
          <w:p w14:paraId="08F42BB3" w14:textId="559D5A0A" w:rsidR="00F26025" w:rsidRPr="00D069B0" w:rsidRDefault="00F26025" w:rsidP="001D7C8C">
            <w:pPr>
              <w:rPr>
                <w:rFonts w:ascii="Montserrat" w:hAnsi="Montserrat"/>
                <w:b/>
                <w:sz w:val="20"/>
                <w:szCs w:val="20"/>
              </w:rPr>
            </w:pPr>
            <w:r w:rsidRPr="00D069B0">
              <w:rPr>
                <w:rFonts w:ascii="Montserrat" w:hAnsi="Montserrat"/>
                <w:b/>
                <w:sz w:val="20"/>
                <w:szCs w:val="20"/>
              </w:rPr>
              <w:t>Fecha de contrato:</w:t>
            </w:r>
          </w:p>
        </w:tc>
        <w:tc>
          <w:tcPr>
            <w:tcW w:w="5005" w:type="dxa"/>
            <w:vAlign w:val="center"/>
          </w:tcPr>
          <w:p w14:paraId="1A3D2761" w14:textId="5454B09D" w:rsidR="00F26025" w:rsidRPr="00D069B0" w:rsidRDefault="00F26025" w:rsidP="001D7C8C">
            <w:pPr>
              <w:rPr>
                <w:rFonts w:ascii="Montserrat" w:hAnsi="Montserrat"/>
                <w:sz w:val="20"/>
                <w:szCs w:val="20"/>
              </w:rPr>
            </w:pPr>
            <w:r w:rsidRPr="00D069B0">
              <w:rPr>
                <w:rFonts w:ascii="Montserrat" w:hAnsi="Montserrat"/>
                <w:sz w:val="20"/>
                <w:szCs w:val="20"/>
              </w:rPr>
              <w:t>12 de junio de 2023.</w:t>
            </w:r>
          </w:p>
        </w:tc>
      </w:tr>
    </w:tbl>
    <w:p w14:paraId="3B056210" w14:textId="77777777" w:rsidR="00F26025" w:rsidRPr="00D069B0" w:rsidRDefault="00F26025" w:rsidP="001D7C8C">
      <w:pPr>
        <w:spacing w:after="0" w:line="240" w:lineRule="auto"/>
        <w:jc w:val="both"/>
        <w:rPr>
          <w:rFonts w:ascii="Montserrat" w:hAnsi="Montserrat"/>
          <w:sz w:val="20"/>
          <w:szCs w:val="20"/>
        </w:rPr>
      </w:pPr>
    </w:p>
    <w:p w14:paraId="20D5C221" w14:textId="77777777" w:rsidR="00D0613D" w:rsidRPr="00D069B0" w:rsidRDefault="00D0613D" w:rsidP="001D7C8C">
      <w:pPr>
        <w:spacing w:after="0" w:line="240" w:lineRule="auto"/>
        <w:jc w:val="center"/>
        <w:rPr>
          <w:rFonts w:ascii="Montserrat" w:hAnsi="Montserrat"/>
          <w:sz w:val="20"/>
          <w:szCs w:val="20"/>
        </w:rPr>
      </w:pPr>
    </w:p>
    <w:p w14:paraId="5B0F5EF9" w14:textId="77777777" w:rsidR="00D0613D" w:rsidRPr="00D069B0" w:rsidRDefault="00D0613D" w:rsidP="001D7C8C">
      <w:pPr>
        <w:spacing w:after="0" w:line="240" w:lineRule="auto"/>
        <w:jc w:val="center"/>
        <w:rPr>
          <w:rFonts w:ascii="Montserrat" w:hAnsi="Montserrat"/>
          <w:sz w:val="20"/>
          <w:szCs w:val="20"/>
        </w:rPr>
      </w:pPr>
    </w:p>
    <w:p w14:paraId="500868C7" w14:textId="77777777" w:rsidR="00F26025" w:rsidRPr="00D069B0" w:rsidRDefault="00F26025" w:rsidP="001D7C8C">
      <w:pPr>
        <w:spacing w:after="0" w:line="240" w:lineRule="auto"/>
        <w:jc w:val="center"/>
        <w:rPr>
          <w:rFonts w:ascii="Montserrat" w:hAnsi="Montserrat"/>
          <w:sz w:val="20"/>
          <w:szCs w:val="20"/>
        </w:rPr>
      </w:pPr>
    </w:p>
    <w:p w14:paraId="6DA869CA" w14:textId="77777777" w:rsidR="00F26025" w:rsidRPr="00D069B0" w:rsidRDefault="00F26025" w:rsidP="001D7C8C">
      <w:pPr>
        <w:spacing w:after="0" w:line="240" w:lineRule="auto"/>
        <w:jc w:val="both"/>
        <w:rPr>
          <w:rFonts w:ascii="Montserrat" w:hAnsi="Montserrat"/>
          <w:sz w:val="20"/>
          <w:szCs w:val="20"/>
        </w:rPr>
      </w:pPr>
    </w:p>
    <w:p w14:paraId="5B7F1323" w14:textId="77777777" w:rsidR="001D7C8C" w:rsidRPr="00D069B0" w:rsidRDefault="001D7C8C" w:rsidP="001D7C8C">
      <w:pPr>
        <w:spacing w:after="0" w:line="240" w:lineRule="auto"/>
        <w:jc w:val="both"/>
        <w:rPr>
          <w:rFonts w:ascii="Montserrat" w:hAnsi="Montserrat"/>
          <w:sz w:val="20"/>
          <w:szCs w:val="20"/>
        </w:rPr>
      </w:pPr>
    </w:p>
    <w:p w14:paraId="5A88094A" w14:textId="77777777" w:rsidR="001D7C8C" w:rsidRPr="00D069B0" w:rsidRDefault="001D7C8C" w:rsidP="001D7C8C">
      <w:pPr>
        <w:spacing w:after="0" w:line="240" w:lineRule="auto"/>
        <w:jc w:val="center"/>
        <w:rPr>
          <w:rFonts w:ascii="Montserrat" w:hAnsi="Montserrat"/>
          <w:b/>
          <w:sz w:val="20"/>
          <w:szCs w:val="20"/>
        </w:rPr>
      </w:pPr>
      <w:r w:rsidRPr="00D069B0">
        <w:rPr>
          <w:rFonts w:ascii="Montserrat" w:hAnsi="Montserrat"/>
          <w:b/>
          <w:sz w:val="20"/>
          <w:szCs w:val="20"/>
        </w:rPr>
        <w:t>CONTRATO DE OBRA PÚBLICA SOBRE LA BASE DE PRECIOS UNITARIOS Y POR TIEMPO DETERMINADO</w:t>
      </w:r>
    </w:p>
    <w:p w14:paraId="350DFC8F" w14:textId="77777777" w:rsidR="001D7C8C" w:rsidRPr="00D069B0" w:rsidRDefault="001D7C8C" w:rsidP="001D7C8C">
      <w:pPr>
        <w:spacing w:after="0" w:line="240" w:lineRule="auto"/>
        <w:jc w:val="both"/>
        <w:rPr>
          <w:rFonts w:ascii="Montserrat" w:hAnsi="Montserrat"/>
          <w:sz w:val="20"/>
          <w:szCs w:val="20"/>
        </w:rPr>
      </w:pPr>
    </w:p>
    <w:tbl>
      <w:tblPr>
        <w:tblW w:w="8931" w:type="dxa"/>
        <w:tblInd w:w="-5" w:type="dxa"/>
        <w:tblLayout w:type="fixed"/>
        <w:tblLook w:val="0000" w:firstRow="0" w:lastRow="0" w:firstColumn="0" w:lastColumn="0" w:noHBand="0" w:noVBand="0"/>
      </w:tblPr>
      <w:tblGrid>
        <w:gridCol w:w="3583"/>
        <w:gridCol w:w="5348"/>
      </w:tblGrid>
      <w:tr w:rsidR="00D069B0" w:rsidRPr="00D069B0" w14:paraId="73E01A08" w14:textId="77777777" w:rsidTr="001D7C8C">
        <w:trPr>
          <w:trHeight w:val="368"/>
        </w:trPr>
        <w:tc>
          <w:tcPr>
            <w:tcW w:w="8931" w:type="dxa"/>
            <w:gridSpan w:val="2"/>
            <w:vAlign w:val="center"/>
          </w:tcPr>
          <w:p w14:paraId="57265036" w14:textId="1929F639" w:rsidR="001D7C8C" w:rsidRPr="00D069B0" w:rsidRDefault="00657F35" w:rsidP="001D7C8C">
            <w:pPr>
              <w:pBdr>
                <w:top w:val="nil"/>
                <w:left w:val="nil"/>
                <w:bottom w:val="nil"/>
                <w:right w:val="nil"/>
                <w:between w:val="nil"/>
              </w:pBdr>
              <w:spacing w:after="0" w:line="240" w:lineRule="auto"/>
              <w:ind w:hanging="2"/>
              <w:rPr>
                <w:rFonts w:ascii="Montserrat" w:eastAsia="Calibri" w:hAnsi="Montserrat" w:cs="Calibri"/>
                <w:sz w:val="18"/>
                <w:szCs w:val="18"/>
              </w:rPr>
            </w:pPr>
            <w:r w:rsidRPr="00D069B0">
              <w:rPr>
                <w:rFonts w:ascii="Montserrat" w:eastAsia="Calibri" w:hAnsi="Montserrat" w:cs="Calibri"/>
                <w:b/>
                <w:sz w:val="18"/>
                <w:szCs w:val="18"/>
              </w:rPr>
              <w:t>DECLARACIONES</w:t>
            </w:r>
          </w:p>
        </w:tc>
      </w:tr>
      <w:tr w:rsidR="00D069B0" w:rsidRPr="00D069B0" w14:paraId="03EC2D37" w14:textId="77777777" w:rsidTr="001D7C8C">
        <w:tc>
          <w:tcPr>
            <w:tcW w:w="3583" w:type="dxa"/>
          </w:tcPr>
          <w:p w14:paraId="77538CC1"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Primera</w:t>
            </w:r>
          </w:p>
        </w:tc>
        <w:tc>
          <w:tcPr>
            <w:tcW w:w="5348" w:type="dxa"/>
          </w:tcPr>
          <w:p w14:paraId="5B4BBF06" w14:textId="282FBAA1"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“El Instituto”</w:t>
            </w:r>
          </w:p>
        </w:tc>
      </w:tr>
      <w:tr w:rsidR="00D069B0" w:rsidRPr="00D069B0" w14:paraId="3ECF6E46" w14:textId="77777777" w:rsidTr="001D7C8C">
        <w:tc>
          <w:tcPr>
            <w:tcW w:w="3583" w:type="dxa"/>
          </w:tcPr>
          <w:p w14:paraId="168F36E7"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Segunda</w:t>
            </w:r>
          </w:p>
        </w:tc>
        <w:tc>
          <w:tcPr>
            <w:tcW w:w="5348" w:type="dxa"/>
          </w:tcPr>
          <w:p w14:paraId="0F39FDEF"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“La Contratista”</w:t>
            </w:r>
          </w:p>
        </w:tc>
      </w:tr>
      <w:tr w:rsidR="00D069B0" w:rsidRPr="00D069B0" w14:paraId="7AF598BD" w14:textId="77777777" w:rsidTr="001D7C8C">
        <w:tc>
          <w:tcPr>
            <w:tcW w:w="3583" w:type="dxa"/>
          </w:tcPr>
          <w:p w14:paraId="36C652F7"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Tercera</w:t>
            </w:r>
          </w:p>
        </w:tc>
        <w:tc>
          <w:tcPr>
            <w:tcW w:w="5348" w:type="dxa"/>
          </w:tcPr>
          <w:p w14:paraId="716997E8"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Ambas partes</w:t>
            </w:r>
          </w:p>
        </w:tc>
      </w:tr>
      <w:tr w:rsidR="00D069B0" w:rsidRPr="00D069B0" w14:paraId="2A3B5089" w14:textId="77777777" w:rsidTr="001D7C8C">
        <w:tc>
          <w:tcPr>
            <w:tcW w:w="3583" w:type="dxa"/>
          </w:tcPr>
          <w:p w14:paraId="3AF1756F" w14:textId="77777777" w:rsidR="001D7C8C" w:rsidRPr="00D069B0" w:rsidRDefault="001D7C8C" w:rsidP="001D7C8C">
            <w:pPr>
              <w:spacing w:after="0" w:line="240" w:lineRule="auto"/>
              <w:rPr>
                <w:rFonts w:ascii="Montserrat" w:eastAsia="Calibri" w:hAnsi="Montserrat" w:cs="Calibri"/>
                <w:sz w:val="18"/>
                <w:szCs w:val="18"/>
              </w:rPr>
            </w:pPr>
          </w:p>
        </w:tc>
        <w:tc>
          <w:tcPr>
            <w:tcW w:w="5348" w:type="dxa"/>
          </w:tcPr>
          <w:p w14:paraId="5C32F705" w14:textId="77777777" w:rsidR="001D7C8C" w:rsidRPr="00D069B0" w:rsidRDefault="001D7C8C" w:rsidP="001D7C8C">
            <w:pPr>
              <w:spacing w:after="0" w:line="240" w:lineRule="auto"/>
              <w:rPr>
                <w:rFonts w:ascii="Montserrat" w:eastAsia="Calibri" w:hAnsi="Montserrat" w:cs="Calibri"/>
                <w:sz w:val="18"/>
                <w:szCs w:val="18"/>
              </w:rPr>
            </w:pPr>
          </w:p>
        </w:tc>
      </w:tr>
      <w:tr w:rsidR="00D069B0" w:rsidRPr="00D069B0" w14:paraId="0C214CCC" w14:textId="77777777" w:rsidTr="001D7C8C">
        <w:trPr>
          <w:trHeight w:val="329"/>
        </w:trPr>
        <w:tc>
          <w:tcPr>
            <w:tcW w:w="8931" w:type="dxa"/>
            <w:gridSpan w:val="2"/>
            <w:vAlign w:val="center"/>
          </w:tcPr>
          <w:p w14:paraId="408D69D1" w14:textId="74E3DF47" w:rsidR="001D7C8C" w:rsidRPr="00D069B0" w:rsidRDefault="00657F35" w:rsidP="001D7C8C">
            <w:pPr>
              <w:pBdr>
                <w:top w:val="nil"/>
                <w:left w:val="nil"/>
                <w:bottom w:val="nil"/>
                <w:right w:val="nil"/>
                <w:between w:val="nil"/>
              </w:pBdr>
              <w:spacing w:after="0" w:line="240" w:lineRule="auto"/>
              <w:rPr>
                <w:rFonts w:ascii="Montserrat" w:eastAsia="Calibri" w:hAnsi="Montserrat" w:cs="Calibri"/>
                <w:sz w:val="18"/>
                <w:szCs w:val="18"/>
              </w:rPr>
            </w:pPr>
            <w:r w:rsidRPr="00D069B0">
              <w:rPr>
                <w:rFonts w:ascii="Montserrat" w:eastAsia="Calibri" w:hAnsi="Montserrat" w:cs="Calibri"/>
                <w:b/>
                <w:sz w:val="18"/>
                <w:szCs w:val="18"/>
              </w:rPr>
              <w:t>CLÁUSULAS</w:t>
            </w:r>
          </w:p>
        </w:tc>
      </w:tr>
      <w:tr w:rsidR="00D069B0" w:rsidRPr="00D069B0" w14:paraId="2CAC54AF" w14:textId="77777777" w:rsidTr="001D7C8C">
        <w:tc>
          <w:tcPr>
            <w:tcW w:w="3583" w:type="dxa"/>
          </w:tcPr>
          <w:p w14:paraId="748BE7BA"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Primera</w:t>
            </w:r>
          </w:p>
        </w:tc>
        <w:tc>
          <w:tcPr>
            <w:tcW w:w="5348" w:type="dxa"/>
          </w:tcPr>
          <w:p w14:paraId="3645BE8F"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Objeto</w:t>
            </w:r>
          </w:p>
        </w:tc>
      </w:tr>
      <w:tr w:rsidR="00D069B0" w:rsidRPr="00D069B0" w14:paraId="173B6334" w14:textId="77777777" w:rsidTr="001D7C8C">
        <w:tc>
          <w:tcPr>
            <w:tcW w:w="3583" w:type="dxa"/>
          </w:tcPr>
          <w:p w14:paraId="6A398428"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Segunda</w:t>
            </w:r>
          </w:p>
        </w:tc>
        <w:tc>
          <w:tcPr>
            <w:tcW w:w="5348" w:type="dxa"/>
          </w:tcPr>
          <w:p w14:paraId="3B8FD06B"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Plazo de Ejecución</w:t>
            </w:r>
          </w:p>
        </w:tc>
      </w:tr>
      <w:tr w:rsidR="00D069B0" w:rsidRPr="00D069B0" w14:paraId="2541CF2F" w14:textId="77777777" w:rsidTr="001D7C8C">
        <w:tc>
          <w:tcPr>
            <w:tcW w:w="3583" w:type="dxa"/>
          </w:tcPr>
          <w:p w14:paraId="5C597C8F"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Tercera</w:t>
            </w:r>
          </w:p>
        </w:tc>
        <w:tc>
          <w:tcPr>
            <w:tcW w:w="5348" w:type="dxa"/>
          </w:tcPr>
          <w:p w14:paraId="700C5C67"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Monto</w:t>
            </w:r>
          </w:p>
        </w:tc>
      </w:tr>
      <w:tr w:rsidR="00D069B0" w:rsidRPr="00D069B0" w14:paraId="46E225F0" w14:textId="77777777" w:rsidTr="001D7C8C">
        <w:tc>
          <w:tcPr>
            <w:tcW w:w="3583" w:type="dxa"/>
          </w:tcPr>
          <w:p w14:paraId="68B609F9"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Cuarta</w:t>
            </w:r>
          </w:p>
        </w:tc>
        <w:tc>
          <w:tcPr>
            <w:tcW w:w="5348" w:type="dxa"/>
          </w:tcPr>
          <w:p w14:paraId="2AA995BC"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Anticipo</w:t>
            </w:r>
          </w:p>
        </w:tc>
      </w:tr>
      <w:tr w:rsidR="00D069B0" w:rsidRPr="00D069B0" w14:paraId="183F541E" w14:textId="77777777" w:rsidTr="001D7C8C">
        <w:tc>
          <w:tcPr>
            <w:tcW w:w="3583" w:type="dxa"/>
          </w:tcPr>
          <w:p w14:paraId="6CD63D74"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Quinta</w:t>
            </w:r>
          </w:p>
        </w:tc>
        <w:tc>
          <w:tcPr>
            <w:tcW w:w="5348" w:type="dxa"/>
          </w:tcPr>
          <w:p w14:paraId="7200801A"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Forma de Pago</w:t>
            </w:r>
          </w:p>
        </w:tc>
      </w:tr>
      <w:tr w:rsidR="00D069B0" w:rsidRPr="00D069B0" w14:paraId="512B0249" w14:textId="77777777" w:rsidTr="001D7C8C">
        <w:tc>
          <w:tcPr>
            <w:tcW w:w="3583" w:type="dxa"/>
          </w:tcPr>
          <w:p w14:paraId="508AC150"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Sexta</w:t>
            </w:r>
          </w:p>
        </w:tc>
        <w:tc>
          <w:tcPr>
            <w:tcW w:w="5348" w:type="dxa"/>
          </w:tcPr>
          <w:p w14:paraId="7626FFAA"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Lugar de Pago</w:t>
            </w:r>
          </w:p>
        </w:tc>
      </w:tr>
      <w:tr w:rsidR="00D069B0" w:rsidRPr="00D069B0" w14:paraId="598DDE42" w14:textId="77777777" w:rsidTr="001D7C8C">
        <w:tc>
          <w:tcPr>
            <w:tcW w:w="3583" w:type="dxa"/>
          </w:tcPr>
          <w:p w14:paraId="7A038927"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Séptima</w:t>
            </w:r>
          </w:p>
        </w:tc>
        <w:tc>
          <w:tcPr>
            <w:tcW w:w="5348" w:type="dxa"/>
          </w:tcPr>
          <w:p w14:paraId="74B186D0"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Subcontratación</w:t>
            </w:r>
          </w:p>
        </w:tc>
      </w:tr>
      <w:tr w:rsidR="00D069B0" w:rsidRPr="00D069B0" w14:paraId="48C8D27C" w14:textId="77777777" w:rsidTr="001D7C8C">
        <w:tc>
          <w:tcPr>
            <w:tcW w:w="3583" w:type="dxa"/>
          </w:tcPr>
          <w:p w14:paraId="32947E31"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Octava</w:t>
            </w:r>
          </w:p>
        </w:tc>
        <w:tc>
          <w:tcPr>
            <w:tcW w:w="5348" w:type="dxa"/>
          </w:tcPr>
          <w:p w14:paraId="05B9ED14"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Cesión de Derechos de Cobro</w:t>
            </w:r>
          </w:p>
        </w:tc>
      </w:tr>
      <w:tr w:rsidR="00D069B0" w:rsidRPr="00D069B0" w14:paraId="1FB3D890" w14:textId="77777777" w:rsidTr="001D7C8C">
        <w:tc>
          <w:tcPr>
            <w:tcW w:w="3583" w:type="dxa"/>
          </w:tcPr>
          <w:p w14:paraId="5B3FBE0E"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Novena</w:t>
            </w:r>
          </w:p>
        </w:tc>
        <w:tc>
          <w:tcPr>
            <w:tcW w:w="5348" w:type="dxa"/>
          </w:tcPr>
          <w:p w14:paraId="376B0537"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Ajuste de Costos</w:t>
            </w:r>
          </w:p>
        </w:tc>
      </w:tr>
      <w:tr w:rsidR="00D069B0" w:rsidRPr="00D069B0" w14:paraId="73FADBB3" w14:textId="77777777" w:rsidTr="001D7C8C">
        <w:tc>
          <w:tcPr>
            <w:tcW w:w="3583" w:type="dxa"/>
          </w:tcPr>
          <w:p w14:paraId="5187CE06"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Décima</w:t>
            </w:r>
          </w:p>
        </w:tc>
        <w:tc>
          <w:tcPr>
            <w:tcW w:w="5348" w:type="dxa"/>
          </w:tcPr>
          <w:p w14:paraId="61F7A17B"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Garantías</w:t>
            </w:r>
          </w:p>
        </w:tc>
      </w:tr>
      <w:tr w:rsidR="00D069B0" w:rsidRPr="00D069B0" w14:paraId="6A18430D" w14:textId="77777777" w:rsidTr="001D7C8C">
        <w:tc>
          <w:tcPr>
            <w:tcW w:w="3583" w:type="dxa"/>
          </w:tcPr>
          <w:p w14:paraId="79CB5111"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Décima Primera</w:t>
            </w:r>
          </w:p>
        </w:tc>
        <w:tc>
          <w:tcPr>
            <w:tcW w:w="5348" w:type="dxa"/>
          </w:tcPr>
          <w:p w14:paraId="07F200E0"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Disponibilidad del Inmueble</w:t>
            </w:r>
          </w:p>
        </w:tc>
      </w:tr>
      <w:tr w:rsidR="00D069B0" w:rsidRPr="00D069B0" w14:paraId="06F75EFF" w14:textId="77777777" w:rsidTr="001D7C8C">
        <w:tc>
          <w:tcPr>
            <w:tcW w:w="3583" w:type="dxa"/>
          </w:tcPr>
          <w:p w14:paraId="3FD133F9"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Décima Segunda</w:t>
            </w:r>
          </w:p>
        </w:tc>
        <w:tc>
          <w:tcPr>
            <w:tcW w:w="5348" w:type="dxa"/>
          </w:tcPr>
          <w:p w14:paraId="57C3A0A9"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Representantes de las Partes</w:t>
            </w:r>
          </w:p>
        </w:tc>
      </w:tr>
      <w:tr w:rsidR="00D069B0" w:rsidRPr="00D069B0" w14:paraId="3372DDD4" w14:textId="77777777" w:rsidTr="001D7C8C">
        <w:tc>
          <w:tcPr>
            <w:tcW w:w="3583" w:type="dxa"/>
          </w:tcPr>
          <w:p w14:paraId="5B0409D1"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Décima Tercera</w:t>
            </w:r>
          </w:p>
        </w:tc>
        <w:tc>
          <w:tcPr>
            <w:tcW w:w="5348" w:type="dxa"/>
          </w:tcPr>
          <w:p w14:paraId="44F98512"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Recepción de los Trabajos</w:t>
            </w:r>
          </w:p>
        </w:tc>
      </w:tr>
      <w:tr w:rsidR="00D069B0" w:rsidRPr="00D069B0" w14:paraId="2B1C37B6" w14:textId="77777777" w:rsidTr="001D7C8C">
        <w:tc>
          <w:tcPr>
            <w:tcW w:w="3583" w:type="dxa"/>
          </w:tcPr>
          <w:p w14:paraId="58B4E322"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Décima Cuarta</w:t>
            </w:r>
          </w:p>
        </w:tc>
        <w:tc>
          <w:tcPr>
            <w:tcW w:w="5348" w:type="dxa"/>
          </w:tcPr>
          <w:p w14:paraId="2E7A7661"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Suministros</w:t>
            </w:r>
          </w:p>
        </w:tc>
      </w:tr>
      <w:tr w:rsidR="00D069B0" w:rsidRPr="00D069B0" w14:paraId="37CAF7A5" w14:textId="77777777" w:rsidTr="001D7C8C">
        <w:tc>
          <w:tcPr>
            <w:tcW w:w="3583" w:type="dxa"/>
          </w:tcPr>
          <w:p w14:paraId="74921E1A"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Décima Quinta</w:t>
            </w:r>
          </w:p>
        </w:tc>
        <w:tc>
          <w:tcPr>
            <w:tcW w:w="5348" w:type="dxa"/>
          </w:tcPr>
          <w:p w14:paraId="2499B53F"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Campamentos y Bodegas</w:t>
            </w:r>
          </w:p>
        </w:tc>
      </w:tr>
      <w:tr w:rsidR="00D069B0" w:rsidRPr="00D069B0" w14:paraId="7CB7CFE4" w14:textId="77777777" w:rsidTr="001D7C8C">
        <w:tc>
          <w:tcPr>
            <w:tcW w:w="3583" w:type="dxa"/>
          </w:tcPr>
          <w:p w14:paraId="008B52E8"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Décima Sexta</w:t>
            </w:r>
          </w:p>
        </w:tc>
        <w:tc>
          <w:tcPr>
            <w:tcW w:w="5348" w:type="dxa"/>
          </w:tcPr>
          <w:p w14:paraId="7BF83936"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Otras estipulaciones específicas</w:t>
            </w:r>
          </w:p>
        </w:tc>
      </w:tr>
      <w:tr w:rsidR="00D069B0" w:rsidRPr="00D069B0" w14:paraId="6475B70C" w14:textId="77777777" w:rsidTr="001D7C8C">
        <w:tc>
          <w:tcPr>
            <w:tcW w:w="3583" w:type="dxa"/>
          </w:tcPr>
          <w:p w14:paraId="32AF4C33"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Décima Séptima</w:t>
            </w:r>
          </w:p>
        </w:tc>
        <w:tc>
          <w:tcPr>
            <w:tcW w:w="5348" w:type="dxa"/>
          </w:tcPr>
          <w:p w14:paraId="0A0B0970"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Discrepancias de Carácter Técnico y Administrativo</w:t>
            </w:r>
          </w:p>
        </w:tc>
      </w:tr>
      <w:tr w:rsidR="00D069B0" w:rsidRPr="00D069B0" w14:paraId="3BC2860C" w14:textId="77777777" w:rsidTr="001D7C8C">
        <w:tc>
          <w:tcPr>
            <w:tcW w:w="3583" w:type="dxa"/>
          </w:tcPr>
          <w:p w14:paraId="12FC2B64"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Décima Octava</w:t>
            </w:r>
          </w:p>
        </w:tc>
        <w:tc>
          <w:tcPr>
            <w:tcW w:w="5348" w:type="dxa"/>
          </w:tcPr>
          <w:p w14:paraId="6F19619C"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Caso Fortuito o Fuerza Mayor</w:t>
            </w:r>
          </w:p>
        </w:tc>
      </w:tr>
      <w:tr w:rsidR="00D069B0" w:rsidRPr="00D069B0" w14:paraId="016C1A64" w14:textId="77777777" w:rsidTr="001D7C8C">
        <w:tc>
          <w:tcPr>
            <w:tcW w:w="3583" w:type="dxa"/>
          </w:tcPr>
          <w:p w14:paraId="309D5540"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Décima Novena</w:t>
            </w:r>
          </w:p>
        </w:tc>
        <w:tc>
          <w:tcPr>
            <w:tcW w:w="5348" w:type="dxa"/>
          </w:tcPr>
          <w:p w14:paraId="1EDC3864"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Sanciones por Incumplimiento del Programa</w:t>
            </w:r>
          </w:p>
        </w:tc>
      </w:tr>
      <w:tr w:rsidR="00D069B0" w:rsidRPr="00D069B0" w14:paraId="0C1A106A" w14:textId="77777777" w:rsidTr="001D7C8C">
        <w:tc>
          <w:tcPr>
            <w:tcW w:w="3583" w:type="dxa"/>
          </w:tcPr>
          <w:p w14:paraId="2B3D1B70"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Vigésima</w:t>
            </w:r>
          </w:p>
        </w:tc>
        <w:tc>
          <w:tcPr>
            <w:tcW w:w="5348" w:type="dxa"/>
          </w:tcPr>
          <w:p w14:paraId="62525880"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Suspensión Temporal</w:t>
            </w:r>
          </w:p>
        </w:tc>
      </w:tr>
      <w:tr w:rsidR="00D069B0" w:rsidRPr="00D069B0" w14:paraId="0AF633DA" w14:textId="77777777" w:rsidTr="001D7C8C">
        <w:tc>
          <w:tcPr>
            <w:tcW w:w="3583" w:type="dxa"/>
          </w:tcPr>
          <w:p w14:paraId="5EF46F7F"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Vigésima Primera</w:t>
            </w:r>
          </w:p>
        </w:tc>
        <w:tc>
          <w:tcPr>
            <w:tcW w:w="5348" w:type="dxa"/>
          </w:tcPr>
          <w:p w14:paraId="626655CB"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Terminación anticipada</w:t>
            </w:r>
          </w:p>
        </w:tc>
      </w:tr>
      <w:tr w:rsidR="00D069B0" w:rsidRPr="00D069B0" w14:paraId="7886A06B" w14:textId="77777777" w:rsidTr="001D7C8C">
        <w:tc>
          <w:tcPr>
            <w:tcW w:w="3583" w:type="dxa"/>
          </w:tcPr>
          <w:p w14:paraId="222FE347"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Vigésima Segunda</w:t>
            </w:r>
          </w:p>
        </w:tc>
        <w:tc>
          <w:tcPr>
            <w:tcW w:w="5348" w:type="dxa"/>
          </w:tcPr>
          <w:p w14:paraId="222ECD4C"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Responsabilidades de “La Contratista”</w:t>
            </w:r>
          </w:p>
        </w:tc>
      </w:tr>
      <w:tr w:rsidR="00D069B0" w:rsidRPr="00D069B0" w14:paraId="6A7D883B" w14:textId="77777777" w:rsidTr="001D7C8C">
        <w:tc>
          <w:tcPr>
            <w:tcW w:w="3583" w:type="dxa"/>
          </w:tcPr>
          <w:p w14:paraId="5FC51178"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Vigésima Tercera</w:t>
            </w:r>
          </w:p>
        </w:tc>
        <w:tc>
          <w:tcPr>
            <w:tcW w:w="5348" w:type="dxa"/>
          </w:tcPr>
          <w:p w14:paraId="263C1850"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Relaciones Laborales</w:t>
            </w:r>
          </w:p>
        </w:tc>
      </w:tr>
      <w:tr w:rsidR="00D069B0" w:rsidRPr="00D069B0" w14:paraId="79229C10" w14:textId="77777777" w:rsidTr="001D7C8C">
        <w:tc>
          <w:tcPr>
            <w:tcW w:w="3583" w:type="dxa"/>
          </w:tcPr>
          <w:p w14:paraId="6CE03119"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Vigésima Cuarta</w:t>
            </w:r>
          </w:p>
        </w:tc>
        <w:tc>
          <w:tcPr>
            <w:tcW w:w="5348" w:type="dxa"/>
          </w:tcPr>
          <w:p w14:paraId="6FC87AF9"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Rescisión del Contrato</w:t>
            </w:r>
          </w:p>
        </w:tc>
      </w:tr>
      <w:tr w:rsidR="00D069B0" w:rsidRPr="00D069B0" w14:paraId="0C4728D3" w14:textId="77777777" w:rsidTr="001D7C8C">
        <w:tc>
          <w:tcPr>
            <w:tcW w:w="3583" w:type="dxa"/>
          </w:tcPr>
          <w:p w14:paraId="3FCA0A86"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Vigésima Quinta</w:t>
            </w:r>
          </w:p>
        </w:tc>
        <w:tc>
          <w:tcPr>
            <w:tcW w:w="5348" w:type="dxa"/>
          </w:tcPr>
          <w:p w14:paraId="45028222"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Modificaciones</w:t>
            </w:r>
          </w:p>
        </w:tc>
      </w:tr>
      <w:tr w:rsidR="00D069B0" w:rsidRPr="00D069B0" w14:paraId="5210476F" w14:textId="77777777" w:rsidTr="001D7C8C">
        <w:tc>
          <w:tcPr>
            <w:tcW w:w="3583" w:type="dxa"/>
          </w:tcPr>
          <w:p w14:paraId="20F5CB4B"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Vigésima Sexta</w:t>
            </w:r>
          </w:p>
        </w:tc>
        <w:tc>
          <w:tcPr>
            <w:tcW w:w="5348" w:type="dxa"/>
          </w:tcPr>
          <w:p w14:paraId="1084CF45"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Cláusula Anticorrupción</w:t>
            </w:r>
          </w:p>
        </w:tc>
      </w:tr>
      <w:tr w:rsidR="00D069B0" w:rsidRPr="00D069B0" w14:paraId="117D6215" w14:textId="77777777" w:rsidTr="001D7C8C">
        <w:tc>
          <w:tcPr>
            <w:tcW w:w="3583" w:type="dxa"/>
          </w:tcPr>
          <w:p w14:paraId="55913E19"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Vigésima Séptima</w:t>
            </w:r>
          </w:p>
        </w:tc>
        <w:tc>
          <w:tcPr>
            <w:tcW w:w="5348" w:type="dxa"/>
          </w:tcPr>
          <w:p w14:paraId="40081794"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Del Conflicto de Interés</w:t>
            </w:r>
          </w:p>
        </w:tc>
      </w:tr>
      <w:tr w:rsidR="00D069B0" w:rsidRPr="00D069B0" w14:paraId="15540F36" w14:textId="77777777" w:rsidTr="001D7C8C">
        <w:tc>
          <w:tcPr>
            <w:tcW w:w="3583" w:type="dxa"/>
          </w:tcPr>
          <w:p w14:paraId="122886E4" w14:textId="77777777"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Vigésima Octava</w:t>
            </w:r>
          </w:p>
        </w:tc>
        <w:tc>
          <w:tcPr>
            <w:tcW w:w="5348" w:type="dxa"/>
          </w:tcPr>
          <w:p w14:paraId="37CB8257" w14:textId="7FB36334" w:rsidR="001D7C8C" w:rsidRPr="00D069B0" w:rsidRDefault="001D7C8C" w:rsidP="001D7C8C">
            <w:pPr>
              <w:spacing w:after="0" w:line="240" w:lineRule="auto"/>
              <w:ind w:hanging="2"/>
              <w:rPr>
                <w:rFonts w:ascii="Montserrat" w:eastAsia="Calibri" w:hAnsi="Montserrat" w:cs="Calibri"/>
                <w:sz w:val="18"/>
                <w:szCs w:val="18"/>
              </w:rPr>
            </w:pPr>
            <w:r w:rsidRPr="00D069B0">
              <w:rPr>
                <w:rFonts w:ascii="Montserrat" w:eastAsia="Calibri" w:hAnsi="Montserrat" w:cs="Calibri"/>
                <w:sz w:val="18"/>
                <w:szCs w:val="18"/>
              </w:rPr>
              <w:t>De la Transparencia</w:t>
            </w:r>
          </w:p>
        </w:tc>
      </w:tr>
      <w:tr w:rsidR="00D069B0" w:rsidRPr="00D069B0" w14:paraId="2225584E" w14:textId="77777777" w:rsidTr="001D7C8C">
        <w:tc>
          <w:tcPr>
            <w:tcW w:w="3583" w:type="dxa"/>
          </w:tcPr>
          <w:p w14:paraId="54D848A8"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Vigésima Novena</w:t>
            </w:r>
          </w:p>
        </w:tc>
        <w:tc>
          <w:tcPr>
            <w:tcW w:w="5348" w:type="dxa"/>
          </w:tcPr>
          <w:p w14:paraId="08683E29"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Domicilios</w:t>
            </w:r>
          </w:p>
        </w:tc>
      </w:tr>
      <w:tr w:rsidR="00D069B0" w:rsidRPr="00D069B0" w14:paraId="63C9EB08" w14:textId="77777777" w:rsidTr="001D7C8C">
        <w:tc>
          <w:tcPr>
            <w:tcW w:w="3583" w:type="dxa"/>
          </w:tcPr>
          <w:p w14:paraId="0DB95EAA"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Trigésima</w:t>
            </w:r>
          </w:p>
        </w:tc>
        <w:tc>
          <w:tcPr>
            <w:tcW w:w="5348" w:type="dxa"/>
          </w:tcPr>
          <w:p w14:paraId="1B714753"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Predominio del Contrato</w:t>
            </w:r>
          </w:p>
        </w:tc>
      </w:tr>
      <w:tr w:rsidR="00D069B0" w:rsidRPr="00D069B0" w14:paraId="27F0A304" w14:textId="77777777" w:rsidTr="001D7C8C">
        <w:tc>
          <w:tcPr>
            <w:tcW w:w="3583" w:type="dxa"/>
          </w:tcPr>
          <w:p w14:paraId="544A6E5E"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Trigésima Primera</w:t>
            </w:r>
          </w:p>
        </w:tc>
        <w:tc>
          <w:tcPr>
            <w:tcW w:w="5348" w:type="dxa"/>
          </w:tcPr>
          <w:p w14:paraId="4678EB88"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Legislación</w:t>
            </w:r>
          </w:p>
        </w:tc>
      </w:tr>
      <w:tr w:rsidR="00D069B0" w:rsidRPr="00D069B0" w14:paraId="2E2F1E8E" w14:textId="77777777" w:rsidTr="001D7C8C">
        <w:tc>
          <w:tcPr>
            <w:tcW w:w="3583" w:type="dxa"/>
          </w:tcPr>
          <w:p w14:paraId="55AA856D"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Trigésima Segunda</w:t>
            </w:r>
          </w:p>
        </w:tc>
        <w:tc>
          <w:tcPr>
            <w:tcW w:w="5348" w:type="dxa"/>
          </w:tcPr>
          <w:p w14:paraId="09CD908D" w14:textId="77777777" w:rsidR="001D7C8C" w:rsidRPr="00D069B0" w:rsidRDefault="001D7C8C" w:rsidP="001D7C8C">
            <w:pPr>
              <w:spacing w:after="0" w:line="240" w:lineRule="auto"/>
              <w:rPr>
                <w:rFonts w:ascii="Montserrat" w:eastAsia="Calibri" w:hAnsi="Montserrat" w:cs="Calibri"/>
                <w:sz w:val="18"/>
                <w:szCs w:val="18"/>
              </w:rPr>
            </w:pPr>
            <w:r w:rsidRPr="00D069B0">
              <w:rPr>
                <w:rFonts w:ascii="Montserrat" w:eastAsia="Calibri" w:hAnsi="Montserrat" w:cs="Calibri"/>
                <w:sz w:val="18"/>
                <w:szCs w:val="18"/>
              </w:rPr>
              <w:t>Jurisdicción y Tribunales Competentes</w:t>
            </w:r>
          </w:p>
        </w:tc>
      </w:tr>
    </w:tbl>
    <w:p w14:paraId="60B4034D" w14:textId="77777777" w:rsidR="001D7C8C" w:rsidRPr="00D069B0" w:rsidRDefault="001D7C8C" w:rsidP="001D7C8C">
      <w:pPr>
        <w:spacing w:after="0" w:line="240" w:lineRule="auto"/>
        <w:jc w:val="center"/>
        <w:rPr>
          <w:rFonts w:ascii="Calibri" w:eastAsia="Calibri" w:hAnsi="Calibri" w:cs="Calibri"/>
        </w:rPr>
      </w:pPr>
    </w:p>
    <w:p w14:paraId="2FD9509F" w14:textId="77777777" w:rsidR="001D7C8C" w:rsidRPr="00D069B0" w:rsidRDefault="001D7C8C" w:rsidP="001D7C8C">
      <w:pPr>
        <w:spacing w:after="0" w:line="240" w:lineRule="auto"/>
        <w:jc w:val="both"/>
        <w:rPr>
          <w:rFonts w:ascii="Montserrat" w:hAnsi="Montserrat"/>
          <w:sz w:val="20"/>
          <w:szCs w:val="20"/>
        </w:rPr>
      </w:pPr>
    </w:p>
    <w:p w14:paraId="749EC16E" w14:textId="77777777" w:rsidR="001D7C8C" w:rsidRPr="00D069B0" w:rsidRDefault="001D7C8C" w:rsidP="001D7C8C">
      <w:pPr>
        <w:spacing w:after="0" w:line="240" w:lineRule="auto"/>
        <w:jc w:val="both"/>
        <w:rPr>
          <w:rFonts w:ascii="Montserrat" w:hAnsi="Montserrat"/>
          <w:sz w:val="20"/>
          <w:szCs w:val="20"/>
        </w:rPr>
      </w:pPr>
    </w:p>
    <w:p w14:paraId="096F7DBE" w14:textId="77777777" w:rsidR="001D7C8C" w:rsidRPr="00D069B0" w:rsidRDefault="001D7C8C" w:rsidP="001D7C8C">
      <w:pPr>
        <w:spacing w:after="0" w:line="240" w:lineRule="auto"/>
        <w:jc w:val="both"/>
        <w:rPr>
          <w:rFonts w:ascii="Montserrat" w:hAnsi="Montserrat"/>
          <w:sz w:val="20"/>
          <w:szCs w:val="20"/>
        </w:rPr>
      </w:pPr>
    </w:p>
    <w:p w14:paraId="1537A157" w14:textId="77777777" w:rsidR="001D7C8C" w:rsidRPr="00D069B0" w:rsidRDefault="001D7C8C" w:rsidP="001D7C8C">
      <w:pPr>
        <w:spacing w:after="0" w:line="240" w:lineRule="auto"/>
        <w:jc w:val="both"/>
        <w:rPr>
          <w:rFonts w:ascii="Montserrat" w:hAnsi="Montserrat"/>
          <w:sz w:val="20"/>
          <w:szCs w:val="20"/>
        </w:rPr>
      </w:pPr>
    </w:p>
    <w:p w14:paraId="5046308F" w14:textId="77777777" w:rsidR="001D7C8C" w:rsidRPr="00D069B0" w:rsidRDefault="001D7C8C" w:rsidP="001D7C8C">
      <w:pPr>
        <w:spacing w:after="0" w:line="240" w:lineRule="auto"/>
        <w:jc w:val="both"/>
        <w:rPr>
          <w:rFonts w:ascii="Montserrat" w:hAnsi="Montserrat"/>
          <w:sz w:val="20"/>
          <w:szCs w:val="20"/>
        </w:rPr>
      </w:pPr>
    </w:p>
    <w:p w14:paraId="2FC1B17F" w14:textId="77777777" w:rsidR="001D7C8C" w:rsidRPr="00D069B0" w:rsidRDefault="001D7C8C" w:rsidP="001D7C8C">
      <w:pPr>
        <w:spacing w:after="0" w:line="240" w:lineRule="auto"/>
        <w:jc w:val="both"/>
        <w:rPr>
          <w:rFonts w:ascii="Montserrat" w:hAnsi="Montserrat"/>
          <w:sz w:val="20"/>
          <w:szCs w:val="20"/>
        </w:rPr>
      </w:pPr>
    </w:p>
    <w:p w14:paraId="34C31CEB" w14:textId="77777777" w:rsidR="001D7C8C" w:rsidRPr="00D069B0" w:rsidRDefault="001D7C8C" w:rsidP="001D7C8C">
      <w:pPr>
        <w:spacing w:after="0" w:line="240" w:lineRule="auto"/>
        <w:jc w:val="both"/>
        <w:rPr>
          <w:rFonts w:ascii="Montserrat" w:hAnsi="Montserrat"/>
          <w:sz w:val="20"/>
          <w:szCs w:val="20"/>
        </w:rPr>
      </w:pPr>
    </w:p>
    <w:p w14:paraId="12354CBE" w14:textId="77777777" w:rsidR="001D7C8C" w:rsidRPr="00D069B0" w:rsidRDefault="001D7C8C" w:rsidP="001D7C8C">
      <w:pPr>
        <w:spacing w:after="0" w:line="240" w:lineRule="auto"/>
        <w:jc w:val="both"/>
        <w:rPr>
          <w:rFonts w:ascii="Montserrat" w:hAnsi="Montserrat"/>
          <w:sz w:val="20"/>
          <w:szCs w:val="20"/>
        </w:rPr>
      </w:pPr>
    </w:p>
    <w:p w14:paraId="155B2C76" w14:textId="79C9612C" w:rsidR="001D7C8C" w:rsidRPr="00D069B0" w:rsidRDefault="001D7C8C" w:rsidP="001D7C8C">
      <w:pPr>
        <w:spacing w:after="0" w:line="240" w:lineRule="auto"/>
        <w:ind w:right="51" w:hanging="2"/>
        <w:jc w:val="both"/>
        <w:rPr>
          <w:rFonts w:ascii="Montserrat" w:eastAsia="Calibri" w:hAnsi="Montserrat" w:cs="Calibri"/>
          <w:b/>
          <w:sz w:val="20"/>
          <w:szCs w:val="20"/>
        </w:rPr>
      </w:pPr>
      <w:r w:rsidRPr="00D069B0">
        <w:rPr>
          <w:rFonts w:ascii="Montserrat" w:eastAsia="Calibri" w:hAnsi="Montserrat" w:cs="Calibri"/>
          <w:b/>
          <w:sz w:val="20"/>
          <w:szCs w:val="20"/>
        </w:rPr>
        <w:t>CONTRATO DE OBRA PÚBLICA SOBRE LA BASE DE PRECIOS UNITARIOS Y TIEMPO DETERMINADO, QUE CELEBRA POR UNA PARTE EL INSTITUTO DEL PATRIMONIO</w:t>
      </w:r>
      <w:r w:rsidR="00D069B0" w:rsidRPr="00D069B0">
        <w:rPr>
          <w:rFonts w:ascii="Montserrat" w:eastAsia="Calibri" w:hAnsi="Montserrat" w:cs="Calibri"/>
          <w:b/>
          <w:sz w:val="20"/>
          <w:szCs w:val="20"/>
        </w:rPr>
        <w:t xml:space="preserve"> </w:t>
      </w:r>
      <w:r w:rsidRPr="00D069B0">
        <w:rPr>
          <w:rFonts w:ascii="Montserrat" w:eastAsia="Calibri" w:hAnsi="Montserrat" w:cs="Calibri"/>
          <w:b/>
          <w:sz w:val="20"/>
          <w:szCs w:val="20"/>
        </w:rPr>
        <w:t>CULTURAL DE</w:t>
      </w:r>
      <w:r w:rsidR="00D069B0" w:rsidRPr="00D069B0">
        <w:rPr>
          <w:rFonts w:ascii="Montserrat" w:eastAsia="Calibri" w:hAnsi="Montserrat" w:cs="Calibri"/>
          <w:b/>
          <w:sz w:val="20"/>
          <w:szCs w:val="20"/>
        </w:rPr>
        <w:t>L ESTADO DE OAXACA</w:t>
      </w:r>
      <w:r w:rsidRPr="00D069B0">
        <w:rPr>
          <w:rFonts w:ascii="Montserrat" w:eastAsia="Calibri" w:hAnsi="Montserrat" w:cs="Calibri"/>
          <w:b/>
          <w:sz w:val="20"/>
          <w:szCs w:val="20"/>
        </w:rPr>
        <w:t xml:space="preserve">, A TRAVÉS DE SU DIRECTOR GENERAL, EL MAESTRO FERNANDO MOLINA HERBERT, A QUIEN EN LO SUCESIVO SE LE DENOMINARÁ </w:t>
      </w:r>
      <w:r w:rsidR="00657F35">
        <w:rPr>
          <w:rFonts w:ascii="Montserrat" w:eastAsia="Calibri" w:hAnsi="Montserrat" w:cs="Calibri"/>
          <w:b/>
          <w:sz w:val="20"/>
          <w:szCs w:val="20"/>
        </w:rPr>
        <w:t>“EL INSTITUTO”</w:t>
      </w:r>
      <w:r w:rsidRPr="00D069B0">
        <w:rPr>
          <w:rFonts w:ascii="Montserrat" w:eastAsia="Calibri" w:hAnsi="Montserrat" w:cs="Calibri"/>
          <w:b/>
          <w:sz w:val="20"/>
          <w:szCs w:val="20"/>
        </w:rPr>
        <w:t xml:space="preserve">Y POR LA OTRA PARTE, LA EMPRESA DENOMINADA </w:t>
      </w:r>
      <w:r w:rsidR="00D069B0" w:rsidRPr="00D069B0">
        <w:rPr>
          <w:rFonts w:ascii="Montserrat" w:eastAsia="Calibri" w:hAnsi="Montserrat" w:cs="Calibri"/>
          <w:b/>
          <w:sz w:val="20"/>
          <w:szCs w:val="20"/>
        </w:rPr>
        <w:t>__________ REPRESENTADA</w:t>
      </w:r>
      <w:r w:rsidRPr="00D069B0">
        <w:rPr>
          <w:rFonts w:ascii="Montserrat" w:eastAsia="Calibri" w:hAnsi="Montserrat" w:cs="Calibri"/>
          <w:b/>
          <w:sz w:val="20"/>
          <w:szCs w:val="20"/>
        </w:rPr>
        <w:t xml:space="preserve"> EN ESTE ACTO, POR </w:t>
      </w:r>
      <w:r w:rsidR="00D069B0" w:rsidRPr="00D069B0">
        <w:rPr>
          <w:rFonts w:ascii="Montserrat" w:eastAsia="Calibri" w:hAnsi="Montserrat" w:cs="Calibri"/>
          <w:b/>
          <w:sz w:val="20"/>
          <w:szCs w:val="20"/>
        </w:rPr>
        <w:t>_______________-</w:t>
      </w:r>
      <w:r w:rsidRPr="00D069B0">
        <w:rPr>
          <w:rFonts w:ascii="Montserrat" w:eastAsia="Calibri" w:hAnsi="Montserrat" w:cs="Calibri"/>
          <w:b/>
          <w:sz w:val="20"/>
          <w:szCs w:val="20"/>
        </w:rPr>
        <w:t xml:space="preserve">, EN SU CARÁCTER DE </w:t>
      </w:r>
      <w:r w:rsidR="00D069B0" w:rsidRPr="00D069B0">
        <w:rPr>
          <w:rFonts w:ascii="Montserrat" w:eastAsia="Calibri" w:hAnsi="Montserrat" w:cs="Calibri"/>
          <w:b/>
          <w:sz w:val="20"/>
          <w:szCs w:val="20"/>
        </w:rPr>
        <w:t>_____________________</w:t>
      </w:r>
      <w:r w:rsidRPr="00D069B0">
        <w:rPr>
          <w:rFonts w:ascii="Montserrat" w:eastAsia="Calibri" w:hAnsi="Montserrat" w:cs="Calibri"/>
          <w:b/>
          <w:sz w:val="20"/>
          <w:szCs w:val="20"/>
        </w:rPr>
        <w:t>, QUE EN LO SUCESIVO SE LE DENOMINARÁ “LA CONTRATISTA”, Y A QUIENES EN FORMA CONJUNTA, SE LES LLAMARÁ "AMBAS PARTES", MISMAS QUE SOMETEN SUS VOLUNTADES AL TENOR DE LAS SIGUIENTES DECLARACIONES Y CLÁUSULAS:</w:t>
      </w:r>
    </w:p>
    <w:p w14:paraId="322BD4D8" w14:textId="77777777" w:rsidR="001D7C8C" w:rsidRPr="00D069B0" w:rsidRDefault="001D7C8C" w:rsidP="001D7C8C">
      <w:pPr>
        <w:spacing w:after="0" w:line="240" w:lineRule="auto"/>
        <w:ind w:right="51" w:hanging="2"/>
        <w:jc w:val="center"/>
        <w:rPr>
          <w:rFonts w:ascii="Montserrat" w:eastAsia="Calibri" w:hAnsi="Montserrat" w:cs="Calibri"/>
          <w:b/>
          <w:sz w:val="20"/>
          <w:szCs w:val="20"/>
        </w:rPr>
      </w:pPr>
    </w:p>
    <w:p w14:paraId="61AF9165" w14:textId="77777777" w:rsidR="001D7C8C" w:rsidRPr="00D069B0" w:rsidRDefault="001D7C8C" w:rsidP="00657F35">
      <w:pPr>
        <w:spacing w:after="0" w:line="240" w:lineRule="auto"/>
        <w:ind w:right="51" w:hanging="2"/>
        <w:jc w:val="center"/>
        <w:rPr>
          <w:rFonts w:ascii="Montserrat" w:eastAsia="Calibri" w:hAnsi="Montserrat" w:cs="Calibri"/>
          <w:sz w:val="20"/>
          <w:szCs w:val="20"/>
        </w:rPr>
      </w:pPr>
      <w:r w:rsidRPr="00D069B0">
        <w:rPr>
          <w:rFonts w:ascii="Montserrat" w:eastAsia="Calibri" w:hAnsi="Montserrat" w:cs="Calibri"/>
          <w:b/>
          <w:sz w:val="20"/>
          <w:szCs w:val="20"/>
        </w:rPr>
        <w:t>D E C L A R A C I O N E S</w:t>
      </w:r>
    </w:p>
    <w:p w14:paraId="2769BD2A" w14:textId="77777777" w:rsidR="001D7C8C" w:rsidRPr="00D069B0" w:rsidRDefault="001D7C8C" w:rsidP="00657F35">
      <w:pPr>
        <w:spacing w:after="0" w:line="240" w:lineRule="auto"/>
        <w:ind w:right="51" w:hanging="2"/>
        <w:jc w:val="both"/>
        <w:rPr>
          <w:rFonts w:ascii="Montserrat" w:eastAsia="Calibri" w:hAnsi="Montserrat" w:cs="Calibri"/>
          <w:sz w:val="20"/>
          <w:szCs w:val="20"/>
        </w:rPr>
      </w:pPr>
    </w:p>
    <w:p w14:paraId="1E8AB632" w14:textId="3DA1CDFE" w:rsidR="001D7C8C" w:rsidRPr="00657F35" w:rsidRDefault="001D7C8C" w:rsidP="00657F35">
      <w:pPr>
        <w:spacing w:after="0" w:line="240" w:lineRule="auto"/>
        <w:ind w:right="51" w:hanging="2"/>
        <w:jc w:val="both"/>
        <w:rPr>
          <w:rFonts w:ascii="Montserrat" w:eastAsia="Calibri" w:hAnsi="Montserrat" w:cs="Calibri"/>
          <w:b/>
          <w:sz w:val="20"/>
          <w:szCs w:val="20"/>
        </w:rPr>
      </w:pPr>
      <w:bookmarkStart w:id="0" w:name="_heading=h.1fob9te" w:colFirst="0" w:colLast="0"/>
      <w:bookmarkEnd w:id="0"/>
      <w:r w:rsidRPr="00657F35">
        <w:rPr>
          <w:rFonts w:ascii="Montserrat" w:eastAsia="Calibri" w:hAnsi="Montserrat" w:cs="Calibri"/>
          <w:b/>
          <w:sz w:val="20"/>
          <w:szCs w:val="20"/>
        </w:rPr>
        <w:t xml:space="preserve">PRIMERA. </w:t>
      </w:r>
      <w:r w:rsidR="00657F35">
        <w:rPr>
          <w:rFonts w:ascii="Montserrat" w:eastAsia="Calibri" w:hAnsi="Montserrat" w:cs="Calibri"/>
          <w:b/>
          <w:sz w:val="20"/>
          <w:szCs w:val="20"/>
        </w:rPr>
        <w:t xml:space="preserve">“EL INSTITUTO” </w:t>
      </w:r>
      <w:r w:rsidRPr="00657F35">
        <w:rPr>
          <w:rFonts w:ascii="Montserrat" w:eastAsia="Calibri" w:hAnsi="Montserrat" w:cs="Calibri"/>
          <w:b/>
          <w:sz w:val="20"/>
          <w:szCs w:val="20"/>
        </w:rPr>
        <w:t>DECLARA QUE:</w:t>
      </w:r>
    </w:p>
    <w:p w14:paraId="75035EB6" w14:textId="77777777" w:rsidR="00D069B0" w:rsidRPr="00D069B0" w:rsidRDefault="00D069B0" w:rsidP="00657F35">
      <w:pPr>
        <w:spacing w:after="0" w:line="240" w:lineRule="auto"/>
        <w:ind w:right="51" w:hanging="2"/>
        <w:jc w:val="both"/>
        <w:rPr>
          <w:rFonts w:ascii="Montserrat" w:eastAsia="Calibri" w:hAnsi="Montserrat" w:cs="Calibri"/>
          <w:sz w:val="20"/>
          <w:szCs w:val="20"/>
        </w:rPr>
      </w:pPr>
    </w:p>
    <w:p w14:paraId="4A7C7002" w14:textId="727D2726" w:rsidR="001D7C8C" w:rsidRPr="00657F35"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bookmarkStart w:id="1" w:name="_heading=h.3znysh7" w:colFirst="0" w:colLast="0"/>
      <w:bookmarkStart w:id="2" w:name="_heading=h.f0i1vfk274lk" w:colFirst="0" w:colLast="0"/>
      <w:bookmarkEnd w:id="1"/>
      <w:bookmarkEnd w:id="2"/>
      <w:r w:rsidRPr="00D069B0">
        <w:rPr>
          <w:rFonts w:ascii="Montserrat" w:hAnsi="Montserrat" w:cstheme="minorHAnsi"/>
          <w:b/>
          <w:bCs/>
          <w:sz w:val="20"/>
          <w:szCs w:val="20"/>
        </w:rPr>
        <w:t>A).-</w:t>
      </w:r>
      <w:r w:rsidRPr="00D069B0">
        <w:rPr>
          <w:rFonts w:ascii="Montserrat" w:hAnsi="Montserrat" w:cstheme="minorHAnsi"/>
          <w:sz w:val="20"/>
          <w:szCs w:val="20"/>
        </w:rPr>
        <w:t xml:space="preserve"> Que es un organismo público descentralizado, con personalidad jurídica y patrimonio propio, que se encuentra sectorizado a la Secretaría de las Culturas y Artes de Oaxaca, del Gobierno del Estado de Oaxaca, de conformidad con el artículo 1º del </w:t>
      </w:r>
      <w:r w:rsidRPr="00657F35">
        <w:rPr>
          <w:rFonts w:ascii="Montserrat" w:hAnsi="Montserrat" w:cstheme="minorHAnsi"/>
          <w:sz w:val="20"/>
          <w:szCs w:val="20"/>
        </w:rPr>
        <w:t>decreto del Ejecutivo del Estado por el que se crea el organismo público descentralizado “</w:t>
      </w:r>
      <w:r w:rsidRPr="00657F35">
        <w:rPr>
          <w:rFonts w:ascii="Montserrat" w:hAnsi="Montserrat" w:cstheme="minorHAnsi"/>
          <w:bCs/>
          <w:sz w:val="20"/>
          <w:szCs w:val="20"/>
        </w:rPr>
        <w:t>Instituto del Patrimonio Cultural del Estado de Oaxaca</w:t>
      </w:r>
      <w:r w:rsidRPr="00657F35">
        <w:rPr>
          <w:rFonts w:ascii="Montserrat" w:hAnsi="Montserrat" w:cstheme="minorHAnsi"/>
          <w:sz w:val="20"/>
          <w:szCs w:val="20"/>
        </w:rPr>
        <w:t xml:space="preserve">”, publicado en </w:t>
      </w:r>
      <w:r w:rsidR="00657F35">
        <w:rPr>
          <w:rFonts w:ascii="Montserrat" w:hAnsi="Montserrat" w:cstheme="minorHAnsi"/>
          <w:sz w:val="20"/>
          <w:szCs w:val="20"/>
        </w:rPr>
        <w:t>el periódico oficial de fecha 1</w:t>
      </w:r>
      <w:r w:rsidRPr="00657F35">
        <w:rPr>
          <w:rFonts w:ascii="Montserrat" w:hAnsi="Montserrat" w:cstheme="minorHAnsi"/>
          <w:sz w:val="20"/>
          <w:szCs w:val="20"/>
        </w:rPr>
        <w:t xml:space="preserve"> de diciembre de 2004.</w:t>
      </w:r>
    </w:p>
    <w:p w14:paraId="22E1E062" w14:textId="77777777" w:rsidR="001D7C8C" w:rsidRPr="00D069B0" w:rsidRDefault="001D7C8C" w:rsidP="00657F35">
      <w:pPr>
        <w:pStyle w:val="Textoindependiente"/>
        <w:spacing w:after="0"/>
        <w:jc w:val="both"/>
        <w:rPr>
          <w:rFonts w:ascii="Montserrat" w:hAnsi="Montserrat" w:cstheme="minorHAnsi"/>
          <w:b/>
          <w:sz w:val="20"/>
          <w:szCs w:val="20"/>
        </w:rPr>
      </w:pPr>
    </w:p>
    <w:p w14:paraId="4E69D968" w14:textId="533537AA" w:rsidR="001D7C8C" w:rsidRPr="00D069B0" w:rsidRDefault="001D7C8C" w:rsidP="00657F35">
      <w:pPr>
        <w:pStyle w:val="Textoindependiente"/>
        <w:spacing w:after="0"/>
        <w:jc w:val="both"/>
        <w:rPr>
          <w:rFonts w:ascii="Montserrat" w:hAnsi="Montserrat" w:cstheme="minorHAnsi"/>
          <w:sz w:val="20"/>
          <w:szCs w:val="20"/>
        </w:rPr>
      </w:pPr>
      <w:r w:rsidRPr="00D069B0">
        <w:rPr>
          <w:rFonts w:ascii="Montserrat" w:hAnsi="Montserrat" w:cstheme="minorHAnsi"/>
          <w:b/>
          <w:sz w:val="20"/>
          <w:szCs w:val="20"/>
        </w:rPr>
        <w:t>B).-  “</w:t>
      </w:r>
      <w:r w:rsidR="00657F35" w:rsidRPr="00D069B0">
        <w:rPr>
          <w:rFonts w:ascii="Montserrat" w:hAnsi="Montserrat" w:cstheme="minorHAnsi"/>
          <w:b/>
          <w:sz w:val="20"/>
          <w:szCs w:val="20"/>
        </w:rPr>
        <w:t>EL INSTITUTO</w:t>
      </w:r>
      <w:r w:rsidRPr="00D069B0">
        <w:rPr>
          <w:rFonts w:ascii="Montserrat" w:hAnsi="Montserrat" w:cstheme="minorHAnsi"/>
          <w:b/>
          <w:sz w:val="20"/>
          <w:szCs w:val="20"/>
        </w:rPr>
        <w:t>”</w:t>
      </w:r>
      <w:r w:rsidRPr="00657F35">
        <w:rPr>
          <w:rFonts w:ascii="Montserrat" w:hAnsi="Montserrat" w:cstheme="minorHAnsi"/>
          <w:sz w:val="20"/>
          <w:szCs w:val="20"/>
        </w:rPr>
        <w:t>,</w:t>
      </w:r>
      <w:r w:rsidRPr="00D069B0">
        <w:rPr>
          <w:rFonts w:ascii="Montserrat" w:hAnsi="Montserrat" w:cstheme="minorHAnsi"/>
          <w:b/>
          <w:sz w:val="20"/>
          <w:szCs w:val="20"/>
        </w:rPr>
        <w:t xml:space="preserve"> </w:t>
      </w:r>
      <w:r w:rsidRPr="00D069B0">
        <w:rPr>
          <w:rFonts w:ascii="Montserrat" w:hAnsi="Montserrat" w:cstheme="minorHAnsi"/>
          <w:sz w:val="20"/>
          <w:szCs w:val="20"/>
        </w:rPr>
        <w:t>es la entidad facultada para llevar a cabo la ejecución de obras públicas y prestación de servicios relacionados con las mismas, que se realicen en relación con el patrimonio edificado del Estado de Oaxaca, señalando las bases a que estas deberán sujetarse respecto a su adjudicación y cumplimiento.</w:t>
      </w:r>
    </w:p>
    <w:p w14:paraId="4DC64166" w14:textId="77777777" w:rsidR="001D7C8C" w:rsidRPr="00D069B0" w:rsidRDefault="001D7C8C" w:rsidP="00657F35">
      <w:pPr>
        <w:pStyle w:val="Textoindependiente"/>
        <w:spacing w:after="0"/>
        <w:jc w:val="both"/>
        <w:rPr>
          <w:rFonts w:ascii="Montserrat" w:hAnsi="Montserrat" w:cstheme="minorHAnsi"/>
          <w:sz w:val="20"/>
          <w:szCs w:val="20"/>
        </w:rPr>
      </w:pPr>
    </w:p>
    <w:p w14:paraId="49C7BEFF" w14:textId="2F952A1E" w:rsidR="001D7C8C" w:rsidRDefault="001D7C8C" w:rsidP="00657F35">
      <w:pPr>
        <w:widowControl w:val="0"/>
        <w:autoSpaceDE w:val="0"/>
        <w:autoSpaceDN w:val="0"/>
        <w:adjustRightInd w:val="0"/>
        <w:spacing w:after="0" w:line="240" w:lineRule="auto"/>
        <w:jc w:val="both"/>
        <w:rPr>
          <w:rFonts w:ascii="Montserrat" w:hAnsi="Montserrat" w:cstheme="minorHAnsi"/>
          <w:sz w:val="20"/>
          <w:szCs w:val="20"/>
        </w:rPr>
      </w:pPr>
      <w:r w:rsidRPr="00D069B0">
        <w:rPr>
          <w:rFonts w:ascii="Montserrat" w:hAnsi="Montserrat" w:cstheme="minorHAnsi"/>
          <w:b/>
          <w:sz w:val="20"/>
          <w:szCs w:val="20"/>
        </w:rPr>
        <w:t xml:space="preserve">C).- </w:t>
      </w:r>
      <w:r w:rsidR="00657F35" w:rsidRPr="00657F35">
        <w:rPr>
          <w:rFonts w:ascii="Montserrat" w:hAnsi="Montserrat" w:cstheme="minorHAnsi"/>
          <w:sz w:val="20"/>
          <w:szCs w:val="20"/>
        </w:rPr>
        <w:t xml:space="preserve">Que </w:t>
      </w:r>
      <w:r w:rsidRPr="00657F35">
        <w:rPr>
          <w:rFonts w:ascii="Montserrat" w:hAnsi="Montserrat" w:cstheme="minorHAnsi"/>
          <w:bCs/>
          <w:sz w:val="20"/>
          <w:szCs w:val="20"/>
        </w:rPr>
        <w:t>el Maestro Fernando Molina Herbert</w:t>
      </w:r>
      <w:r w:rsidRPr="00657F35">
        <w:rPr>
          <w:rFonts w:ascii="Montserrat" w:hAnsi="Montserrat" w:cstheme="minorHAnsi"/>
          <w:sz w:val="20"/>
          <w:szCs w:val="20"/>
        </w:rPr>
        <w:t xml:space="preserve">, </w:t>
      </w:r>
      <w:r w:rsidR="00657F35" w:rsidRPr="00657F35">
        <w:rPr>
          <w:rFonts w:ascii="Montserrat" w:hAnsi="Montserrat" w:cstheme="minorHAnsi"/>
          <w:sz w:val="20"/>
          <w:szCs w:val="20"/>
        </w:rPr>
        <w:t>Director</w:t>
      </w:r>
      <w:r w:rsidR="00657F35" w:rsidRPr="00D069B0">
        <w:rPr>
          <w:rFonts w:ascii="Montserrat" w:hAnsi="Montserrat" w:cstheme="minorHAnsi"/>
          <w:sz w:val="20"/>
          <w:szCs w:val="20"/>
        </w:rPr>
        <w:t xml:space="preserve"> General </w:t>
      </w:r>
      <w:r w:rsidRPr="00D069B0">
        <w:rPr>
          <w:rFonts w:ascii="Montserrat" w:hAnsi="Montserrat" w:cstheme="minorHAnsi"/>
          <w:sz w:val="20"/>
          <w:szCs w:val="20"/>
        </w:rPr>
        <w:t xml:space="preserve">de </w:t>
      </w:r>
      <w:r w:rsidRPr="00D069B0">
        <w:rPr>
          <w:rFonts w:ascii="Montserrat" w:hAnsi="Montserrat" w:cstheme="minorHAnsi"/>
          <w:b/>
          <w:spacing w:val="-2"/>
          <w:sz w:val="20"/>
          <w:szCs w:val="20"/>
        </w:rPr>
        <w:t>“</w:t>
      </w:r>
      <w:r w:rsidRPr="00D069B0">
        <w:rPr>
          <w:rFonts w:ascii="Montserrat" w:hAnsi="Montserrat" w:cstheme="minorHAnsi"/>
          <w:b/>
          <w:bCs/>
          <w:sz w:val="20"/>
          <w:szCs w:val="20"/>
        </w:rPr>
        <w:t>El</w:t>
      </w:r>
      <w:r w:rsidRPr="00D069B0">
        <w:rPr>
          <w:rFonts w:ascii="Montserrat" w:hAnsi="Montserrat" w:cstheme="minorHAnsi"/>
          <w:b/>
          <w:bCs/>
          <w:spacing w:val="-2"/>
          <w:sz w:val="20"/>
          <w:szCs w:val="20"/>
        </w:rPr>
        <w:t xml:space="preserve"> </w:t>
      </w:r>
      <w:r w:rsidR="00657F35" w:rsidRPr="00D069B0">
        <w:rPr>
          <w:rFonts w:ascii="Montserrat" w:hAnsi="Montserrat" w:cstheme="minorHAnsi"/>
          <w:b/>
          <w:spacing w:val="-2"/>
          <w:sz w:val="20"/>
          <w:szCs w:val="20"/>
        </w:rPr>
        <w:t>INSTITUTO</w:t>
      </w:r>
      <w:r w:rsidRPr="00D069B0">
        <w:rPr>
          <w:rFonts w:ascii="Montserrat" w:hAnsi="Montserrat" w:cstheme="minorHAnsi"/>
          <w:b/>
          <w:spacing w:val="-2"/>
          <w:sz w:val="20"/>
          <w:szCs w:val="20"/>
        </w:rPr>
        <w:t>”</w:t>
      </w:r>
      <w:r w:rsidRPr="00D069B0">
        <w:rPr>
          <w:rFonts w:ascii="Montserrat" w:hAnsi="Montserrat" w:cstheme="minorHAnsi"/>
          <w:sz w:val="20"/>
          <w:szCs w:val="20"/>
        </w:rPr>
        <w:t>, acredita la personalidad con que se ostenta mediante nombramiento expedido a su favor por el C. Gobernador Constitucional del Estado Libre y Soberano de Oaxaca, Ingeniero Salomón Jara Cruz, de fecha 05 de diciembre de 2022.</w:t>
      </w:r>
    </w:p>
    <w:p w14:paraId="4653D7B0" w14:textId="77777777" w:rsidR="00657F35" w:rsidRPr="00D069B0" w:rsidRDefault="00657F35" w:rsidP="00657F35">
      <w:pPr>
        <w:widowControl w:val="0"/>
        <w:autoSpaceDE w:val="0"/>
        <w:autoSpaceDN w:val="0"/>
        <w:adjustRightInd w:val="0"/>
        <w:spacing w:after="0" w:line="240" w:lineRule="auto"/>
        <w:jc w:val="both"/>
        <w:rPr>
          <w:rFonts w:ascii="Montserrat" w:hAnsi="Montserrat" w:cstheme="minorHAnsi"/>
          <w:sz w:val="20"/>
          <w:szCs w:val="20"/>
        </w:rPr>
      </w:pPr>
    </w:p>
    <w:p w14:paraId="0EF7076B" w14:textId="77D73BBA" w:rsidR="001D7C8C" w:rsidRPr="00657F35" w:rsidRDefault="001D7C8C" w:rsidP="00657F35">
      <w:pPr>
        <w:spacing w:after="0" w:line="240" w:lineRule="auto"/>
        <w:ind w:right="51" w:hanging="2"/>
        <w:jc w:val="both"/>
        <w:rPr>
          <w:rFonts w:ascii="Montserrat" w:hAnsi="Montserrat" w:cstheme="minorHAnsi"/>
          <w:sz w:val="20"/>
          <w:szCs w:val="20"/>
        </w:rPr>
      </w:pPr>
      <w:r w:rsidRPr="00D069B0">
        <w:rPr>
          <w:rFonts w:ascii="Montserrat" w:hAnsi="Montserrat" w:cstheme="minorHAnsi"/>
          <w:b/>
          <w:bCs/>
          <w:sz w:val="20"/>
          <w:szCs w:val="20"/>
        </w:rPr>
        <w:t>D).-</w:t>
      </w:r>
      <w:r w:rsidRPr="00D069B0">
        <w:rPr>
          <w:rFonts w:ascii="Montserrat" w:hAnsi="Montserrat" w:cstheme="minorHAnsi"/>
          <w:sz w:val="20"/>
          <w:szCs w:val="20"/>
        </w:rPr>
        <w:t xml:space="preserve"> que </w:t>
      </w:r>
      <w:r w:rsidRPr="00657F35">
        <w:rPr>
          <w:rFonts w:ascii="Montserrat" w:hAnsi="Montserrat" w:cstheme="minorHAnsi"/>
          <w:bCs/>
          <w:sz w:val="20"/>
          <w:szCs w:val="20"/>
        </w:rPr>
        <w:t>el Maestro Fernando Molina Herbert</w:t>
      </w:r>
      <w:r w:rsidRPr="00657F35">
        <w:rPr>
          <w:rFonts w:ascii="Montserrat" w:hAnsi="Montserrat" w:cstheme="minorHAnsi"/>
          <w:sz w:val="20"/>
          <w:szCs w:val="20"/>
        </w:rPr>
        <w:t xml:space="preserve">, </w:t>
      </w:r>
      <w:r w:rsidR="00657F35" w:rsidRPr="00657F35">
        <w:rPr>
          <w:rFonts w:ascii="Montserrat" w:hAnsi="Montserrat" w:cstheme="minorHAnsi"/>
          <w:sz w:val="20"/>
          <w:szCs w:val="20"/>
        </w:rPr>
        <w:t>Director</w:t>
      </w:r>
      <w:r w:rsidR="00657F35" w:rsidRPr="00D069B0">
        <w:rPr>
          <w:rFonts w:ascii="Montserrat" w:hAnsi="Montserrat" w:cstheme="minorHAnsi"/>
          <w:sz w:val="20"/>
          <w:szCs w:val="20"/>
        </w:rPr>
        <w:t xml:space="preserve"> General </w:t>
      </w:r>
      <w:r w:rsidRPr="00D069B0">
        <w:rPr>
          <w:rFonts w:ascii="Montserrat" w:hAnsi="Montserrat" w:cstheme="minorHAnsi"/>
          <w:sz w:val="20"/>
          <w:szCs w:val="20"/>
        </w:rPr>
        <w:t xml:space="preserve">de </w:t>
      </w:r>
      <w:r w:rsidRPr="00D069B0">
        <w:rPr>
          <w:rFonts w:ascii="Montserrat" w:hAnsi="Montserrat" w:cstheme="minorHAnsi"/>
          <w:b/>
          <w:spacing w:val="-2"/>
          <w:sz w:val="20"/>
          <w:szCs w:val="20"/>
        </w:rPr>
        <w:t>“</w:t>
      </w:r>
      <w:r w:rsidR="00657F35" w:rsidRPr="00D069B0">
        <w:rPr>
          <w:rFonts w:ascii="Montserrat" w:hAnsi="Montserrat" w:cstheme="minorHAnsi"/>
          <w:b/>
          <w:bCs/>
          <w:sz w:val="20"/>
          <w:szCs w:val="20"/>
        </w:rPr>
        <w:t>EL</w:t>
      </w:r>
      <w:r w:rsidR="00657F35" w:rsidRPr="00D069B0">
        <w:rPr>
          <w:rFonts w:ascii="Montserrat" w:hAnsi="Montserrat" w:cstheme="minorHAnsi"/>
          <w:b/>
          <w:bCs/>
          <w:spacing w:val="-2"/>
          <w:sz w:val="20"/>
          <w:szCs w:val="20"/>
        </w:rPr>
        <w:t xml:space="preserve"> </w:t>
      </w:r>
      <w:r w:rsidR="00657F35" w:rsidRPr="00D069B0">
        <w:rPr>
          <w:rFonts w:ascii="Montserrat" w:hAnsi="Montserrat" w:cstheme="minorHAnsi"/>
          <w:b/>
          <w:spacing w:val="-2"/>
          <w:sz w:val="20"/>
          <w:szCs w:val="20"/>
        </w:rPr>
        <w:t>INSTITUTO</w:t>
      </w:r>
      <w:r w:rsidRPr="00D069B0">
        <w:rPr>
          <w:rFonts w:ascii="Montserrat" w:hAnsi="Montserrat" w:cstheme="minorHAnsi"/>
          <w:b/>
          <w:spacing w:val="-2"/>
          <w:sz w:val="20"/>
          <w:szCs w:val="20"/>
        </w:rPr>
        <w:t>”</w:t>
      </w:r>
      <w:r w:rsidRPr="00D069B0">
        <w:rPr>
          <w:rFonts w:ascii="Montserrat" w:hAnsi="Montserrat" w:cstheme="minorHAnsi"/>
          <w:sz w:val="20"/>
          <w:szCs w:val="20"/>
        </w:rPr>
        <w:t>, cuenta con facu</w:t>
      </w:r>
      <w:r w:rsidR="00657F35">
        <w:rPr>
          <w:rFonts w:ascii="Montserrat" w:hAnsi="Montserrat" w:cstheme="minorHAnsi"/>
          <w:sz w:val="20"/>
          <w:szCs w:val="20"/>
        </w:rPr>
        <w:t xml:space="preserve">ltades para firmar el presente </w:t>
      </w:r>
      <w:r w:rsidRPr="00D069B0">
        <w:rPr>
          <w:rFonts w:ascii="Montserrat" w:hAnsi="Montserrat" w:cstheme="minorHAnsi"/>
          <w:sz w:val="20"/>
          <w:szCs w:val="20"/>
        </w:rPr>
        <w:t xml:space="preserve">contrato con fundamento en los artículos 3 fracción II, 59 y 60 de la Ley Orgánica del Poder Ejecutivo del Estado vigente, 1°, 2°, fracción i y 4° de la ley de entidades paraestatales del Estado de Oaxaca; 1°, 4°, 16 y 17 fracciones I y IX del decreto por el cual se </w:t>
      </w:r>
      <w:r w:rsidRPr="00657F35">
        <w:rPr>
          <w:rFonts w:ascii="Montserrat" w:hAnsi="Montserrat" w:cstheme="minorHAnsi"/>
          <w:sz w:val="20"/>
          <w:szCs w:val="20"/>
        </w:rPr>
        <w:t>crea “</w:t>
      </w:r>
      <w:r w:rsidRPr="00657F35">
        <w:rPr>
          <w:rFonts w:ascii="Montserrat" w:hAnsi="Montserrat" w:cstheme="minorHAnsi"/>
          <w:bCs/>
          <w:sz w:val="20"/>
          <w:szCs w:val="20"/>
        </w:rPr>
        <w:t xml:space="preserve">El </w:t>
      </w:r>
      <w:r w:rsidR="00657F35" w:rsidRPr="00657F35">
        <w:rPr>
          <w:rFonts w:ascii="Montserrat" w:hAnsi="Montserrat" w:cstheme="minorHAnsi"/>
          <w:bCs/>
          <w:sz w:val="20"/>
          <w:szCs w:val="20"/>
        </w:rPr>
        <w:t xml:space="preserve">Instituto </w:t>
      </w:r>
      <w:r w:rsidRPr="00657F35">
        <w:rPr>
          <w:rFonts w:ascii="Montserrat" w:hAnsi="Montserrat" w:cstheme="minorHAnsi"/>
          <w:bCs/>
          <w:sz w:val="20"/>
          <w:szCs w:val="20"/>
        </w:rPr>
        <w:t xml:space="preserve">del </w:t>
      </w:r>
      <w:r w:rsidR="00657F35" w:rsidRPr="00657F35">
        <w:rPr>
          <w:rFonts w:ascii="Montserrat" w:hAnsi="Montserrat" w:cstheme="minorHAnsi"/>
          <w:bCs/>
          <w:sz w:val="20"/>
          <w:szCs w:val="20"/>
        </w:rPr>
        <w:t xml:space="preserve">Patrimonio Cultural </w:t>
      </w:r>
      <w:r w:rsidRPr="00657F35">
        <w:rPr>
          <w:rFonts w:ascii="Montserrat" w:hAnsi="Montserrat" w:cstheme="minorHAnsi"/>
          <w:bCs/>
          <w:sz w:val="20"/>
          <w:szCs w:val="20"/>
        </w:rPr>
        <w:t xml:space="preserve">del </w:t>
      </w:r>
      <w:r w:rsidR="00657F35" w:rsidRPr="00657F35">
        <w:rPr>
          <w:rFonts w:ascii="Montserrat" w:hAnsi="Montserrat" w:cstheme="minorHAnsi"/>
          <w:bCs/>
          <w:sz w:val="20"/>
          <w:szCs w:val="20"/>
        </w:rPr>
        <w:t xml:space="preserve">Estado </w:t>
      </w:r>
      <w:r w:rsidRPr="00657F35">
        <w:rPr>
          <w:rFonts w:ascii="Montserrat" w:hAnsi="Montserrat" w:cstheme="minorHAnsi"/>
          <w:bCs/>
          <w:sz w:val="20"/>
          <w:szCs w:val="20"/>
        </w:rPr>
        <w:t xml:space="preserve">de </w:t>
      </w:r>
      <w:r w:rsidR="00657F35" w:rsidRPr="00657F35">
        <w:rPr>
          <w:rFonts w:ascii="Montserrat" w:hAnsi="Montserrat" w:cstheme="minorHAnsi"/>
          <w:bCs/>
          <w:sz w:val="20"/>
          <w:szCs w:val="20"/>
        </w:rPr>
        <w:t>Oaxaca</w:t>
      </w:r>
      <w:r w:rsidRPr="00657F35">
        <w:rPr>
          <w:rFonts w:ascii="Montserrat" w:hAnsi="Montserrat" w:cstheme="minorHAnsi"/>
          <w:sz w:val="20"/>
          <w:szCs w:val="20"/>
        </w:rPr>
        <w:t xml:space="preserve">”, de fecha 01 de diciembre de 2004, publicado en el </w:t>
      </w:r>
      <w:r w:rsidR="00657F35" w:rsidRPr="00657F35">
        <w:rPr>
          <w:rFonts w:ascii="Montserrat" w:hAnsi="Montserrat" w:cstheme="minorHAnsi"/>
          <w:sz w:val="20"/>
          <w:szCs w:val="20"/>
        </w:rPr>
        <w:t xml:space="preserve">Periódico Oficial </w:t>
      </w:r>
      <w:r w:rsidRPr="00657F35">
        <w:rPr>
          <w:rFonts w:ascii="Montserrat" w:hAnsi="Montserrat" w:cstheme="minorHAnsi"/>
          <w:sz w:val="20"/>
          <w:szCs w:val="20"/>
        </w:rPr>
        <w:t xml:space="preserve">del </w:t>
      </w:r>
      <w:r w:rsidR="00657F35" w:rsidRPr="00657F35">
        <w:rPr>
          <w:rFonts w:ascii="Montserrat" w:hAnsi="Montserrat" w:cstheme="minorHAnsi"/>
          <w:sz w:val="20"/>
          <w:szCs w:val="20"/>
        </w:rPr>
        <w:t>Estado</w:t>
      </w:r>
      <w:r w:rsidRPr="00657F35">
        <w:rPr>
          <w:rFonts w:ascii="Montserrat" w:hAnsi="Montserrat" w:cstheme="minorHAnsi"/>
          <w:sz w:val="20"/>
          <w:szCs w:val="20"/>
        </w:rPr>
        <w:t>.</w:t>
      </w:r>
    </w:p>
    <w:p w14:paraId="35E451FD" w14:textId="77777777" w:rsidR="001D7C8C" w:rsidRPr="00D069B0" w:rsidRDefault="001D7C8C" w:rsidP="00657F35">
      <w:pPr>
        <w:spacing w:after="0" w:line="240" w:lineRule="auto"/>
        <w:ind w:right="51" w:hanging="2"/>
        <w:jc w:val="both"/>
        <w:rPr>
          <w:rFonts w:ascii="Montserrat" w:eastAsia="Calibri" w:hAnsi="Montserrat" w:cstheme="minorHAnsi"/>
          <w:b/>
          <w:sz w:val="20"/>
          <w:szCs w:val="20"/>
        </w:rPr>
      </w:pPr>
    </w:p>
    <w:p w14:paraId="132A20A5" w14:textId="165140FD" w:rsidR="001D7C8C" w:rsidRPr="00657F35" w:rsidRDefault="001D7C8C" w:rsidP="00657F35">
      <w:pPr>
        <w:spacing w:after="0" w:line="240" w:lineRule="auto"/>
        <w:ind w:right="51" w:hanging="2"/>
        <w:jc w:val="both"/>
        <w:rPr>
          <w:rFonts w:ascii="Montserrat" w:hAnsi="Montserrat" w:cstheme="minorHAnsi"/>
          <w:sz w:val="20"/>
          <w:szCs w:val="20"/>
        </w:rPr>
      </w:pPr>
      <w:r w:rsidRPr="00D069B0">
        <w:rPr>
          <w:rFonts w:ascii="Montserrat" w:hAnsi="Montserrat" w:cstheme="minorHAnsi"/>
          <w:b/>
          <w:sz w:val="20"/>
          <w:szCs w:val="20"/>
        </w:rPr>
        <w:t xml:space="preserve">E).- </w:t>
      </w:r>
      <w:r w:rsidR="00657F35">
        <w:rPr>
          <w:rFonts w:ascii="Montserrat" w:hAnsi="Montserrat" w:cstheme="minorHAnsi"/>
          <w:b/>
          <w:sz w:val="20"/>
          <w:szCs w:val="20"/>
        </w:rPr>
        <w:t xml:space="preserve">“EL INSTITUTO” </w:t>
      </w:r>
      <w:r w:rsidRPr="00D069B0">
        <w:rPr>
          <w:rFonts w:ascii="Montserrat" w:hAnsi="Montserrat" w:cstheme="minorHAnsi"/>
          <w:sz w:val="20"/>
          <w:szCs w:val="20"/>
        </w:rPr>
        <w:t xml:space="preserve">tiene </w:t>
      </w:r>
      <w:r w:rsidRPr="00657F35">
        <w:rPr>
          <w:rFonts w:ascii="Montserrat" w:hAnsi="Montserrat" w:cstheme="minorHAnsi"/>
          <w:sz w:val="20"/>
          <w:szCs w:val="20"/>
        </w:rPr>
        <w:t xml:space="preserve">establecido su domicilio en </w:t>
      </w:r>
      <w:r w:rsidR="00657F35" w:rsidRPr="00657F35">
        <w:rPr>
          <w:rFonts w:ascii="Montserrat" w:hAnsi="Montserrat" w:cstheme="minorHAnsi"/>
          <w:sz w:val="20"/>
          <w:szCs w:val="20"/>
        </w:rPr>
        <w:t>Carretera Internacional Oaxaca</w:t>
      </w:r>
      <w:r w:rsidRPr="00657F35">
        <w:rPr>
          <w:rFonts w:ascii="Montserrat" w:hAnsi="Montserrat" w:cstheme="minorHAnsi"/>
          <w:sz w:val="20"/>
          <w:szCs w:val="20"/>
        </w:rPr>
        <w:t>-</w:t>
      </w:r>
      <w:r w:rsidR="00657F35" w:rsidRPr="00657F35">
        <w:rPr>
          <w:rFonts w:ascii="Montserrat" w:hAnsi="Montserrat" w:cstheme="minorHAnsi"/>
          <w:sz w:val="20"/>
          <w:szCs w:val="20"/>
        </w:rPr>
        <w:t>Istmo</w:t>
      </w:r>
      <w:r w:rsidRPr="00657F35">
        <w:rPr>
          <w:rFonts w:ascii="Montserrat" w:hAnsi="Montserrat" w:cstheme="minorHAnsi"/>
          <w:sz w:val="20"/>
          <w:szCs w:val="20"/>
        </w:rPr>
        <w:t xml:space="preserve">, </w:t>
      </w:r>
      <w:r w:rsidR="00657F35" w:rsidRPr="00657F35">
        <w:rPr>
          <w:rFonts w:ascii="Montserrat" w:hAnsi="Montserrat" w:cstheme="minorHAnsi"/>
          <w:sz w:val="20"/>
          <w:szCs w:val="20"/>
        </w:rPr>
        <w:t>kilómetro</w:t>
      </w:r>
      <w:r w:rsidRPr="00657F35">
        <w:rPr>
          <w:rFonts w:ascii="Montserrat" w:hAnsi="Montserrat" w:cstheme="minorHAnsi"/>
          <w:sz w:val="20"/>
          <w:szCs w:val="20"/>
        </w:rPr>
        <w:t xml:space="preserve"> 11.5, </w:t>
      </w:r>
      <w:r w:rsidR="00657F35" w:rsidRPr="00657F35">
        <w:rPr>
          <w:rFonts w:ascii="Montserrat" w:hAnsi="Montserrat" w:cstheme="minorHAnsi"/>
          <w:sz w:val="20"/>
          <w:szCs w:val="20"/>
        </w:rPr>
        <w:t>Ciudad Administrativa</w:t>
      </w:r>
      <w:r w:rsidRPr="00657F35">
        <w:rPr>
          <w:rFonts w:ascii="Montserrat" w:hAnsi="Montserrat" w:cstheme="minorHAnsi"/>
          <w:sz w:val="20"/>
          <w:szCs w:val="20"/>
        </w:rPr>
        <w:t xml:space="preserve">, </w:t>
      </w:r>
      <w:r w:rsidR="00657F35" w:rsidRPr="00657F35">
        <w:rPr>
          <w:rFonts w:ascii="Montserrat" w:hAnsi="Montserrat" w:cstheme="minorHAnsi"/>
          <w:sz w:val="20"/>
          <w:szCs w:val="20"/>
        </w:rPr>
        <w:t xml:space="preserve">Edificio </w:t>
      </w:r>
      <w:r w:rsidRPr="00657F35">
        <w:rPr>
          <w:rFonts w:ascii="Montserrat" w:hAnsi="Montserrat" w:cstheme="minorHAnsi"/>
          <w:sz w:val="20"/>
          <w:szCs w:val="20"/>
        </w:rPr>
        <w:t xml:space="preserve">3 </w:t>
      </w:r>
      <w:r w:rsidR="00657F35" w:rsidRPr="00657F35">
        <w:rPr>
          <w:rFonts w:ascii="Montserrat" w:hAnsi="Montserrat" w:cstheme="minorHAnsi"/>
          <w:sz w:val="20"/>
          <w:szCs w:val="20"/>
        </w:rPr>
        <w:t>Andrés Henestrosa</w:t>
      </w:r>
      <w:r w:rsidRPr="00657F35">
        <w:rPr>
          <w:rFonts w:ascii="Montserrat" w:hAnsi="Montserrat" w:cstheme="minorHAnsi"/>
          <w:sz w:val="20"/>
          <w:szCs w:val="20"/>
        </w:rPr>
        <w:t xml:space="preserve">, </w:t>
      </w:r>
      <w:r w:rsidR="00657F35" w:rsidRPr="00657F35">
        <w:rPr>
          <w:rFonts w:ascii="Montserrat" w:hAnsi="Montserrat" w:cstheme="minorHAnsi"/>
          <w:sz w:val="20"/>
          <w:szCs w:val="20"/>
        </w:rPr>
        <w:t xml:space="preserve">Nivel </w:t>
      </w:r>
      <w:r w:rsidRPr="00657F35">
        <w:rPr>
          <w:rFonts w:ascii="Montserrat" w:hAnsi="Montserrat" w:cstheme="minorHAnsi"/>
          <w:sz w:val="20"/>
          <w:szCs w:val="20"/>
        </w:rPr>
        <w:t xml:space="preserve">3, </w:t>
      </w:r>
      <w:r w:rsidR="00657F35" w:rsidRPr="00657F35">
        <w:rPr>
          <w:rFonts w:ascii="Montserrat" w:hAnsi="Montserrat" w:cstheme="minorHAnsi"/>
          <w:sz w:val="20"/>
          <w:szCs w:val="20"/>
        </w:rPr>
        <w:t xml:space="preserve">Tlalixtac </w:t>
      </w:r>
      <w:r w:rsidRPr="00657F35">
        <w:rPr>
          <w:rFonts w:ascii="Montserrat" w:hAnsi="Montserrat" w:cstheme="minorHAnsi"/>
          <w:sz w:val="20"/>
          <w:szCs w:val="20"/>
        </w:rPr>
        <w:t xml:space="preserve">de </w:t>
      </w:r>
      <w:r w:rsidR="00657F35" w:rsidRPr="00657F35">
        <w:rPr>
          <w:rFonts w:ascii="Montserrat" w:hAnsi="Montserrat" w:cstheme="minorHAnsi"/>
          <w:sz w:val="20"/>
          <w:szCs w:val="20"/>
        </w:rPr>
        <w:t>Cabrera</w:t>
      </w:r>
      <w:r w:rsidRPr="00657F35">
        <w:rPr>
          <w:rFonts w:ascii="Montserrat" w:hAnsi="Montserrat" w:cstheme="minorHAnsi"/>
          <w:sz w:val="20"/>
          <w:szCs w:val="20"/>
        </w:rPr>
        <w:t xml:space="preserve">, </w:t>
      </w:r>
      <w:r w:rsidR="00657F35" w:rsidRPr="00657F35">
        <w:rPr>
          <w:rFonts w:ascii="Montserrat" w:hAnsi="Montserrat" w:cstheme="minorHAnsi"/>
          <w:sz w:val="20"/>
          <w:szCs w:val="20"/>
        </w:rPr>
        <w:t>Oaxaca</w:t>
      </w:r>
      <w:r w:rsidRPr="00657F35">
        <w:rPr>
          <w:rFonts w:ascii="Montserrat" w:hAnsi="Montserrat" w:cstheme="minorHAnsi"/>
          <w:sz w:val="20"/>
          <w:szCs w:val="20"/>
        </w:rPr>
        <w:t>, código postal 68270, mismo que señala para los fines y efectos legales de este contrato.</w:t>
      </w:r>
    </w:p>
    <w:p w14:paraId="5233033A" w14:textId="77777777" w:rsidR="001D7C8C" w:rsidRPr="00D069B0" w:rsidRDefault="001D7C8C" w:rsidP="00657F35">
      <w:pPr>
        <w:spacing w:after="0" w:line="240" w:lineRule="auto"/>
        <w:ind w:right="51" w:hanging="2"/>
        <w:jc w:val="both"/>
        <w:rPr>
          <w:rFonts w:ascii="Montserrat" w:hAnsi="Montserrat" w:cstheme="minorHAnsi"/>
          <w:sz w:val="20"/>
          <w:szCs w:val="20"/>
        </w:rPr>
      </w:pPr>
    </w:p>
    <w:p w14:paraId="0A0FA523" w14:textId="77777777" w:rsidR="001D7C8C" w:rsidRPr="00657F35"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lastRenderedPageBreak/>
        <w:t>F).-</w:t>
      </w:r>
      <w:r w:rsidRPr="00D069B0">
        <w:rPr>
          <w:rFonts w:ascii="Montserrat" w:eastAsia="Calibri" w:hAnsi="Montserrat" w:cs="Calibri"/>
          <w:sz w:val="20"/>
          <w:szCs w:val="20"/>
        </w:rPr>
        <w:t xml:space="preserve"> Para cubrir las erogaciones que deriven del presente contrato, se ejercerán los recursos establecidos en el Presupuesto de Egresos del Estado de Oaxaca para el Ejercicio Fiscal 2023, el cual fue autorizado por</w:t>
      </w:r>
      <w:r w:rsidRPr="00D069B0">
        <w:rPr>
          <w:rFonts w:ascii="Montserrat" w:eastAsia="Calibri" w:hAnsi="Montserrat" w:cs="Calibri"/>
          <w:b/>
          <w:i/>
          <w:sz w:val="20"/>
          <w:szCs w:val="20"/>
        </w:rPr>
        <w:t xml:space="preserve"> </w:t>
      </w:r>
      <w:r w:rsidRPr="00657F35">
        <w:rPr>
          <w:rFonts w:ascii="Montserrat" w:eastAsia="Calibri" w:hAnsi="Montserrat" w:cs="Calibri"/>
          <w:iCs/>
          <w:sz w:val="20"/>
          <w:szCs w:val="20"/>
        </w:rPr>
        <w:t>la Secretaría de Finanzas del Gobierno del Estado,</w:t>
      </w:r>
      <w:r w:rsidRPr="00657F35">
        <w:rPr>
          <w:rFonts w:ascii="Montserrat" w:eastAsia="Calibri" w:hAnsi="Montserrat" w:cs="Calibri"/>
          <w:i/>
          <w:sz w:val="20"/>
          <w:szCs w:val="20"/>
        </w:rPr>
        <w:t xml:space="preserve"> </w:t>
      </w:r>
      <w:r w:rsidRPr="00657F35">
        <w:rPr>
          <w:rFonts w:ascii="Montserrat" w:eastAsia="Calibri" w:hAnsi="Montserrat" w:cs="Calibri"/>
          <w:sz w:val="20"/>
          <w:szCs w:val="20"/>
        </w:rPr>
        <w:t xml:space="preserve">mediante </w:t>
      </w:r>
      <w:r w:rsidRPr="00657F35">
        <w:rPr>
          <w:rFonts w:ascii="Montserrat" w:eastAsia="Calibri" w:hAnsi="Montserrat" w:cs="Calibri"/>
          <w:bCs/>
          <w:iCs/>
          <w:sz w:val="20"/>
          <w:szCs w:val="20"/>
        </w:rPr>
        <w:t>oficio número</w:t>
      </w:r>
      <w:r w:rsidRPr="00657F35">
        <w:rPr>
          <w:rFonts w:ascii="Montserrat" w:eastAsia="Calibri" w:hAnsi="Montserrat" w:cs="Calibri"/>
          <w:i/>
          <w:sz w:val="20"/>
          <w:szCs w:val="20"/>
        </w:rPr>
        <w:t xml:space="preserve"> </w:t>
      </w:r>
      <w:r w:rsidRPr="00657F35">
        <w:rPr>
          <w:rFonts w:ascii="Montserrat" w:eastAsia="Calibri" w:hAnsi="Montserrat" w:cs="Calibri"/>
          <w:iCs/>
          <w:sz w:val="20"/>
          <w:szCs w:val="20"/>
        </w:rPr>
        <w:t>SF/SPIP/DPIP/AFIE22/005/2023 de fecha 15 de mayo de 2023,</w:t>
      </w:r>
      <w:r w:rsidRPr="00657F35">
        <w:rPr>
          <w:rFonts w:ascii="Montserrat" w:eastAsia="Calibri" w:hAnsi="Montserrat" w:cs="Calibri"/>
          <w:sz w:val="20"/>
          <w:szCs w:val="20"/>
        </w:rPr>
        <w:t xml:space="preserve"> asignándole el Número de Obra </w:t>
      </w:r>
      <w:r w:rsidRPr="00657F35">
        <w:rPr>
          <w:rFonts w:ascii="Montserrat" w:eastAsia="Calibri" w:hAnsi="Montserrat" w:cs="Calibri"/>
          <w:bCs/>
          <w:sz w:val="20"/>
          <w:szCs w:val="20"/>
        </w:rPr>
        <w:t>AFIE22/0055/230236/2023</w:t>
      </w:r>
      <w:r w:rsidRPr="00657F35">
        <w:rPr>
          <w:rFonts w:ascii="Montserrat" w:eastAsia="Calibri" w:hAnsi="Montserrat" w:cs="Calibri"/>
          <w:sz w:val="20"/>
          <w:szCs w:val="20"/>
        </w:rPr>
        <w:t xml:space="preserve">, Programa </w:t>
      </w:r>
      <w:r w:rsidRPr="00657F35">
        <w:rPr>
          <w:rFonts w:ascii="Montserrat" w:eastAsia="Calibri" w:hAnsi="Montserrat" w:cs="Calibri"/>
          <w:iCs/>
          <w:sz w:val="20"/>
          <w:szCs w:val="20"/>
        </w:rPr>
        <w:t xml:space="preserve">201-SALVAGUARDA DEL PATRIMONIO CULTURAL E INMATERIAL </w:t>
      </w:r>
      <w:r w:rsidRPr="00657F35">
        <w:rPr>
          <w:rFonts w:ascii="Montserrat" w:eastAsia="Calibri" w:hAnsi="Montserrat" w:cs="Calibri"/>
          <w:sz w:val="20"/>
          <w:szCs w:val="20"/>
        </w:rPr>
        <w:t xml:space="preserve"> y Subprograma </w:t>
      </w:r>
      <w:r w:rsidRPr="00657F35">
        <w:rPr>
          <w:rFonts w:ascii="Montserrat" w:eastAsia="Calibri" w:hAnsi="Montserrat" w:cs="Calibri"/>
          <w:iCs/>
          <w:sz w:val="20"/>
          <w:szCs w:val="20"/>
        </w:rPr>
        <w:t>02-PRESERVACIÓN DEL PATRIMONIO EDIFICADO CON VALOR HISTÓRICO Y ARTÍSTICO</w:t>
      </w:r>
      <w:r w:rsidRPr="00657F35">
        <w:rPr>
          <w:rFonts w:ascii="Montserrat" w:eastAsia="Calibri" w:hAnsi="Montserrat" w:cs="Calibri"/>
          <w:bCs/>
          <w:iCs/>
          <w:sz w:val="20"/>
          <w:szCs w:val="20"/>
        </w:rPr>
        <w:t>,</w:t>
      </w:r>
      <w:r w:rsidRPr="00657F35">
        <w:rPr>
          <w:rFonts w:ascii="Montserrat" w:eastAsia="Calibri" w:hAnsi="Montserrat" w:cs="Calibri"/>
          <w:sz w:val="20"/>
          <w:szCs w:val="20"/>
        </w:rPr>
        <w:t xml:space="preserve"> por lo cual, se regirá por la Ley de Obras Públicas y Servicios Relacionados del Estado de Oaxaca. </w:t>
      </w:r>
    </w:p>
    <w:p w14:paraId="153ED3C2" w14:textId="77777777" w:rsidR="001D7C8C" w:rsidRPr="00D069B0" w:rsidRDefault="001D7C8C" w:rsidP="00657F35">
      <w:pPr>
        <w:spacing w:after="0" w:line="240" w:lineRule="auto"/>
        <w:ind w:right="51"/>
        <w:jc w:val="both"/>
        <w:rPr>
          <w:rFonts w:ascii="Montserrat" w:eastAsia="Calibri" w:hAnsi="Montserrat" w:cs="Calibri"/>
          <w:b/>
          <w:bCs/>
          <w:sz w:val="20"/>
          <w:szCs w:val="20"/>
        </w:rPr>
      </w:pPr>
    </w:p>
    <w:p w14:paraId="264E7B1E" w14:textId="59A9EE69" w:rsidR="001D7C8C" w:rsidRPr="00D069B0"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G).-</w:t>
      </w:r>
      <w:r w:rsidRPr="00D069B0">
        <w:rPr>
          <w:rFonts w:ascii="Montserrat" w:eastAsia="Calibri" w:hAnsi="Montserrat" w:cs="Calibri"/>
          <w:sz w:val="20"/>
          <w:szCs w:val="20"/>
        </w:rPr>
        <w:t xml:space="preserve"> De </w:t>
      </w:r>
      <w:r w:rsidRPr="00657F35">
        <w:rPr>
          <w:rFonts w:ascii="Montserrat" w:eastAsia="Calibri" w:hAnsi="Montserrat" w:cs="Calibri"/>
          <w:sz w:val="20"/>
          <w:szCs w:val="20"/>
        </w:rPr>
        <w:t xml:space="preserve">conformidad con la </w:t>
      </w:r>
      <w:r w:rsidRPr="00657F35">
        <w:rPr>
          <w:rFonts w:ascii="Montserrat" w:eastAsia="Calibri" w:hAnsi="Montserrat" w:cs="Calibri"/>
          <w:iCs/>
          <w:sz w:val="20"/>
          <w:szCs w:val="20"/>
        </w:rPr>
        <w:t>fracción II,</w:t>
      </w:r>
      <w:r w:rsidRPr="00657F35">
        <w:rPr>
          <w:rFonts w:ascii="Montserrat" w:eastAsia="Calibri" w:hAnsi="Montserrat" w:cs="Calibri"/>
          <w:sz w:val="20"/>
          <w:szCs w:val="20"/>
        </w:rPr>
        <w:t xml:space="preserve"> del artículo 25 de la Ley de Obras Públicas y Servicios Relacionados del Estado de Oaxaca, el presente contrato, le fue adjudicado con fecha  </w:t>
      </w:r>
      <w:r w:rsidRPr="00657F35">
        <w:rPr>
          <w:rFonts w:ascii="Montserrat" w:eastAsia="Calibri" w:hAnsi="Montserrat" w:cs="Calibri"/>
          <w:bCs/>
          <w:sz w:val="20"/>
          <w:szCs w:val="20"/>
        </w:rPr>
        <w:t>08 DE JUNIO DE 2023</w:t>
      </w:r>
      <w:r w:rsidRPr="00D069B0">
        <w:rPr>
          <w:rFonts w:ascii="Montserrat" w:eastAsia="Calibri" w:hAnsi="Montserrat" w:cs="Calibri"/>
          <w:b/>
          <w:bCs/>
          <w:sz w:val="20"/>
          <w:szCs w:val="20"/>
        </w:rPr>
        <w:t xml:space="preserve"> </w:t>
      </w:r>
      <w:r w:rsidRPr="00D069B0">
        <w:rPr>
          <w:rFonts w:ascii="Montserrat" w:eastAsia="Calibri" w:hAnsi="Montserrat" w:cs="Calibri"/>
          <w:sz w:val="20"/>
          <w:szCs w:val="20"/>
        </w:rPr>
        <w:t xml:space="preserve">a </w:t>
      </w:r>
      <w:r w:rsidRPr="00D069B0">
        <w:rPr>
          <w:rFonts w:ascii="Montserrat" w:eastAsia="Calibri" w:hAnsi="Montserrat" w:cs="Calibri"/>
          <w:b/>
          <w:sz w:val="20"/>
          <w:szCs w:val="20"/>
        </w:rPr>
        <w:t>"</w:t>
      </w:r>
      <w:r w:rsidR="00657F35"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a </w:t>
      </w:r>
      <w:r w:rsidRPr="00657F35">
        <w:rPr>
          <w:rFonts w:ascii="Montserrat" w:eastAsia="Calibri" w:hAnsi="Montserrat" w:cs="Calibri"/>
          <w:sz w:val="20"/>
          <w:szCs w:val="20"/>
        </w:rPr>
        <w:t xml:space="preserve">través del procedimiento de: </w:t>
      </w:r>
      <w:r w:rsidR="00657F35" w:rsidRPr="00657F35">
        <w:rPr>
          <w:rFonts w:ascii="Montserrat" w:eastAsia="Calibri" w:hAnsi="Montserrat" w:cs="Calibri"/>
          <w:bCs/>
          <w:sz w:val="20"/>
          <w:szCs w:val="20"/>
        </w:rPr>
        <w:t>invitación restringida a cuando menos tres contratistas</w:t>
      </w:r>
      <w:r w:rsidRPr="00657F35">
        <w:rPr>
          <w:rFonts w:ascii="Montserrat" w:eastAsia="Calibri" w:hAnsi="Montserrat" w:cs="Calibri"/>
          <w:sz w:val="20"/>
          <w:szCs w:val="20"/>
        </w:rPr>
        <w:t>, en</w:t>
      </w:r>
      <w:r w:rsidRPr="00D069B0">
        <w:rPr>
          <w:rFonts w:ascii="Montserrat" w:eastAsia="Calibri" w:hAnsi="Montserrat" w:cs="Calibri"/>
          <w:sz w:val="20"/>
          <w:szCs w:val="20"/>
        </w:rPr>
        <w:t xml:space="preserve"> virtud de haber ofrecido las mejores condiciones posibles en cuanto a precio, calidad, experiencia, oportunidad y demás circunstancias consideradas adecuadas por </w:t>
      </w:r>
      <w:r w:rsidRPr="00D069B0">
        <w:rPr>
          <w:rFonts w:ascii="Montserrat" w:eastAsia="Calibri" w:hAnsi="Montserrat" w:cs="Calibri"/>
          <w:b/>
          <w:sz w:val="20"/>
          <w:szCs w:val="20"/>
        </w:rPr>
        <w:t>"</w:t>
      </w:r>
      <w:r w:rsidR="00657F35" w:rsidRPr="00D069B0">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w:t>
      </w:r>
    </w:p>
    <w:p w14:paraId="2BD5E5DF" w14:textId="77777777" w:rsidR="001D7C8C" w:rsidRPr="00D069B0" w:rsidRDefault="001D7C8C" w:rsidP="00657F35">
      <w:pPr>
        <w:spacing w:after="0" w:line="240" w:lineRule="auto"/>
        <w:ind w:right="51" w:hanging="2"/>
        <w:jc w:val="both"/>
        <w:rPr>
          <w:rFonts w:ascii="Montserrat" w:eastAsia="Calibri" w:hAnsi="Montserrat" w:cs="Calibri"/>
          <w:sz w:val="20"/>
          <w:szCs w:val="20"/>
        </w:rPr>
      </w:pPr>
    </w:p>
    <w:p w14:paraId="47E069CA" w14:textId="77777777" w:rsidR="001D7C8C" w:rsidRPr="00D069B0"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H).-</w:t>
      </w:r>
      <w:r w:rsidRPr="00D069B0">
        <w:rPr>
          <w:rFonts w:ascii="Montserrat" w:eastAsia="Calibri" w:hAnsi="Montserrat" w:cs="Calibri"/>
          <w:sz w:val="20"/>
          <w:szCs w:val="20"/>
        </w:rPr>
        <w:t xml:space="preserve"> Se han obtenido de las autoridades competentes, las licencias, permisos, estudios de impacto ambiental y todas las autorizaciones necesarias, para el inicio de los trabajos objeto de este contrato. </w:t>
      </w:r>
    </w:p>
    <w:p w14:paraId="074732B1" w14:textId="77777777" w:rsidR="001D7C8C" w:rsidRPr="00D069B0" w:rsidRDefault="001D7C8C" w:rsidP="00657F35">
      <w:pPr>
        <w:spacing w:after="0" w:line="240" w:lineRule="auto"/>
        <w:ind w:right="51" w:hanging="2"/>
        <w:jc w:val="both"/>
        <w:rPr>
          <w:rFonts w:ascii="Montserrat" w:eastAsia="Calibri" w:hAnsi="Montserrat" w:cs="Calibri"/>
          <w:sz w:val="20"/>
          <w:szCs w:val="20"/>
        </w:rPr>
      </w:pPr>
    </w:p>
    <w:p w14:paraId="51706EA4" w14:textId="77777777" w:rsidR="001D7C8C" w:rsidRDefault="001D7C8C" w:rsidP="00657F35">
      <w:pPr>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b/>
          <w:sz w:val="20"/>
          <w:szCs w:val="20"/>
        </w:rPr>
        <w:t>SEGUNDA. “LA CONTRATISTA”</w:t>
      </w:r>
      <w:r w:rsidRPr="00D069B0">
        <w:rPr>
          <w:rFonts w:ascii="Montserrat" w:eastAsia="Calibri" w:hAnsi="Montserrat" w:cs="Calibri"/>
          <w:sz w:val="20"/>
          <w:szCs w:val="20"/>
        </w:rPr>
        <w:t xml:space="preserve"> DECLARA QUE:</w:t>
      </w:r>
    </w:p>
    <w:p w14:paraId="672C23E2" w14:textId="77777777" w:rsidR="00657F35" w:rsidRPr="00D069B0" w:rsidRDefault="00657F35" w:rsidP="00657F35">
      <w:pPr>
        <w:spacing w:after="0" w:line="240" w:lineRule="auto"/>
        <w:ind w:right="51" w:hanging="2"/>
        <w:jc w:val="both"/>
        <w:rPr>
          <w:rFonts w:ascii="Montserrat" w:eastAsia="Calibri" w:hAnsi="Montserrat" w:cs="Calibri"/>
          <w:sz w:val="20"/>
          <w:szCs w:val="20"/>
        </w:rPr>
      </w:pPr>
    </w:p>
    <w:p w14:paraId="61516836" w14:textId="77777777" w:rsidR="001D7C8C" w:rsidRPr="00657F35"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A).-</w:t>
      </w:r>
      <w:r w:rsidRPr="00D069B0">
        <w:rPr>
          <w:rFonts w:ascii="Montserrat" w:eastAsia="Calibri" w:hAnsi="Montserrat" w:cs="Calibri"/>
          <w:sz w:val="20"/>
          <w:szCs w:val="20"/>
        </w:rPr>
        <w:t xml:space="preserve"> Se encuentra </w:t>
      </w:r>
      <w:r w:rsidRPr="00657F35">
        <w:rPr>
          <w:rFonts w:ascii="Montserrat" w:eastAsia="Calibri" w:hAnsi="Montserrat" w:cs="Calibri"/>
          <w:sz w:val="20"/>
          <w:szCs w:val="20"/>
        </w:rPr>
        <w:t xml:space="preserve">legalmente constituida, al amparo de la legislación mexicana, acreditando su personalidad con el testimonio del acta constitutiva </w:t>
      </w:r>
      <w:r w:rsidRPr="00657F35">
        <w:rPr>
          <w:rFonts w:ascii="Montserrat" w:eastAsia="Calibri" w:hAnsi="Montserrat" w:cs="Calibri"/>
          <w:i/>
          <w:sz w:val="20"/>
          <w:szCs w:val="20"/>
        </w:rPr>
        <w:t>número xxxxx, Volumen número xxxxx, de fecha xxxxx</w:t>
      </w:r>
      <w:r w:rsidRPr="00657F35">
        <w:rPr>
          <w:rFonts w:ascii="Montserrat" w:eastAsia="Calibri" w:hAnsi="Montserrat" w:cs="Calibri"/>
          <w:sz w:val="20"/>
          <w:szCs w:val="20"/>
        </w:rPr>
        <w:t xml:space="preserve">, otorgada ante la fe de la persona titular de la Notaría Pública número </w:t>
      </w:r>
      <w:r w:rsidRPr="00657F35">
        <w:rPr>
          <w:rFonts w:ascii="Montserrat" w:eastAsia="Calibri" w:hAnsi="Montserrat" w:cs="Calibri"/>
          <w:i/>
          <w:sz w:val="20"/>
          <w:szCs w:val="20"/>
        </w:rPr>
        <w:t>xxxxx</w:t>
      </w:r>
      <w:r w:rsidRPr="00657F35">
        <w:rPr>
          <w:rFonts w:ascii="Montserrat" w:eastAsia="Calibri" w:hAnsi="Montserrat" w:cs="Calibri"/>
          <w:sz w:val="20"/>
          <w:szCs w:val="20"/>
        </w:rPr>
        <w:t>, (</w:t>
      </w:r>
      <w:r w:rsidRPr="00657F35">
        <w:rPr>
          <w:rFonts w:ascii="Montserrat" w:eastAsia="Calibri" w:hAnsi="Montserrat" w:cs="Calibri"/>
          <w:i/>
          <w:sz w:val="20"/>
          <w:szCs w:val="20"/>
        </w:rPr>
        <w:t>colocar el nombre de la persona titular de la Notaría señalada con anterioridad),</w:t>
      </w:r>
      <w:r w:rsidRPr="00657F35">
        <w:rPr>
          <w:rFonts w:ascii="Montserrat" w:eastAsia="Calibri" w:hAnsi="Montserrat" w:cs="Calibri"/>
          <w:sz w:val="20"/>
          <w:szCs w:val="20"/>
        </w:rPr>
        <w:t xml:space="preserve"> de la Ciudad de </w:t>
      </w:r>
      <w:r w:rsidRPr="00657F35">
        <w:rPr>
          <w:rFonts w:ascii="Montserrat" w:eastAsia="Calibri" w:hAnsi="Montserrat" w:cs="Calibri"/>
          <w:i/>
          <w:sz w:val="20"/>
          <w:szCs w:val="20"/>
        </w:rPr>
        <w:t>xxxxx</w:t>
      </w:r>
      <w:r w:rsidRPr="00657F35">
        <w:rPr>
          <w:rFonts w:ascii="Montserrat" w:eastAsia="Calibri" w:hAnsi="Montserrat" w:cs="Calibri"/>
          <w:sz w:val="20"/>
          <w:szCs w:val="20"/>
        </w:rPr>
        <w:t xml:space="preserve">, misma que se encuentra inscrita ante el </w:t>
      </w:r>
      <w:r w:rsidRPr="00657F35">
        <w:rPr>
          <w:rFonts w:ascii="Montserrat" w:eastAsia="Calibri" w:hAnsi="Montserrat" w:cs="Calibri"/>
          <w:i/>
          <w:sz w:val="20"/>
          <w:szCs w:val="20"/>
        </w:rPr>
        <w:t>Instituto de la Función Registral del Estado de Oaxaca (o en su defecto señalar el nombre correcto del Registro Público que así corresponda a la ciudad en donde se asentó el registro</w:t>
      </w:r>
      <w:r w:rsidRPr="00657F35">
        <w:rPr>
          <w:rFonts w:ascii="Montserrat" w:eastAsia="Calibri" w:hAnsi="Montserrat" w:cs="Calibri"/>
          <w:sz w:val="20"/>
          <w:szCs w:val="20"/>
        </w:rPr>
        <w:t xml:space="preserve">), con el folio </w:t>
      </w:r>
      <w:r w:rsidRPr="00657F35">
        <w:rPr>
          <w:rFonts w:ascii="Montserrat" w:eastAsia="Calibri" w:hAnsi="Montserrat" w:cs="Calibri"/>
          <w:i/>
          <w:sz w:val="20"/>
          <w:szCs w:val="20"/>
        </w:rPr>
        <w:t>mercantil número xxxxx, Tomo xxxxx, de fecha xxxxx</w:t>
      </w:r>
      <w:r w:rsidRPr="00657F35">
        <w:rPr>
          <w:rFonts w:ascii="Montserrat" w:eastAsia="Calibri" w:hAnsi="Montserrat" w:cs="Calibri"/>
          <w:sz w:val="20"/>
          <w:szCs w:val="20"/>
        </w:rPr>
        <w:t xml:space="preserve"> y cuyo objeto social es </w:t>
      </w:r>
      <w:r w:rsidRPr="00657F35">
        <w:rPr>
          <w:rFonts w:ascii="Montserrat" w:eastAsia="Calibri" w:hAnsi="Montserrat" w:cs="Calibri"/>
          <w:i/>
          <w:sz w:val="20"/>
          <w:szCs w:val="20"/>
        </w:rPr>
        <w:t>(redactar de manera sucinta el objeto social que le acredita la realización de la obra).</w:t>
      </w:r>
    </w:p>
    <w:p w14:paraId="0B17C945" w14:textId="77777777" w:rsidR="001D7C8C" w:rsidRPr="00D069B0"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p>
    <w:p w14:paraId="2A9113E4" w14:textId="77777777" w:rsidR="001D7C8C" w:rsidRPr="00D069B0" w:rsidRDefault="001D7C8C" w:rsidP="00A544DC">
      <w:pPr>
        <w:numPr>
          <w:ilvl w:val="0"/>
          <w:numId w:val="6"/>
        </w:numPr>
        <w:pBdr>
          <w:top w:val="nil"/>
          <w:left w:val="nil"/>
          <w:bottom w:val="nil"/>
          <w:right w:val="nil"/>
          <w:between w:val="nil"/>
        </w:pBdr>
        <w:suppressAutoHyphens/>
        <w:overflowPunct w:val="0"/>
        <w:autoSpaceDE w:val="0"/>
        <w:autoSpaceDN w:val="0"/>
        <w:adjustRightInd w:val="0"/>
        <w:spacing w:after="0" w:line="240" w:lineRule="auto"/>
        <w:ind w:left="2" w:right="51" w:hangingChars="1" w:hanging="2"/>
        <w:jc w:val="both"/>
        <w:textDirection w:val="btLr"/>
        <w:textAlignment w:val="baseline"/>
        <w:outlineLvl w:val="0"/>
        <w:rPr>
          <w:rFonts w:ascii="Montserrat" w:eastAsia="Calibri" w:hAnsi="Montserrat" w:cs="Calibri"/>
          <w:i/>
          <w:sz w:val="20"/>
          <w:szCs w:val="20"/>
        </w:rPr>
      </w:pPr>
      <w:r w:rsidRPr="00D069B0">
        <w:rPr>
          <w:rFonts w:ascii="Montserrat" w:eastAsia="Calibri" w:hAnsi="Montserrat" w:cs="Calibri"/>
          <w:b/>
          <w:i/>
          <w:sz w:val="20"/>
          <w:szCs w:val="20"/>
        </w:rPr>
        <w:t>El presente párrafo corresponde en caso de que “La Contratista” sea una persona física: Ser persona física, mayor de edad, de nacionalidad mexicana, que cuenta con capacidad jurídica para contratar y obligarse en términos del presente contrato. Así como también declara contar con los conocimientos técnicos y científicos, además de reunir las condiciones económicas para la ejecución de la obra pública objeto del presente contrato, y contar con los recursos técnicos, humanos y materiales, necesarios para cumplir con los requerimientos del presente contrato</w:t>
      </w:r>
      <w:r w:rsidRPr="00D069B0">
        <w:rPr>
          <w:rFonts w:ascii="Montserrat" w:eastAsia="Calibri" w:hAnsi="Montserrat" w:cs="Calibri"/>
          <w:i/>
          <w:sz w:val="20"/>
          <w:szCs w:val="20"/>
        </w:rPr>
        <w:t xml:space="preserve">. </w:t>
      </w:r>
    </w:p>
    <w:p w14:paraId="1AB4D1AB" w14:textId="77777777" w:rsidR="001D7C8C" w:rsidRPr="00D069B0" w:rsidRDefault="001D7C8C" w:rsidP="00657F35">
      <w:pPr>
        <w:spacing w:after="0" w:line="240" w:lineRule="auto"/>
        <w:ind w:right="51" w:hanging="2"/>
        <w:jc w:val="both"/>
        <w:rPr>
          <w:rFonts w:ascii="Montserrat" w:eastAsia="Calibri" w:hAnsi="Montserrat" w:cs="Calibri"/>
          <w:sz w:val="20"/>
          <w:szCs w:val="20"/>
        </w:rPr>
      </w:pPr>
    </w:p>
    <w:p w14:paraId="25DC5DAC" w14:textId="77777777" w:rsidR="001D7C8C" w:rsidRPr="00657F35"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B).-</w:t>
      </w:r>
      <w:r w:rsidRPr="00D069B0">
        <w:rPr>
          <w:rFonts w:ascii="Montserrat" w:eastAsia="Calibri" w:hAnsi="Montserrat" w:cs="Calibri"/>
          <w:sz w:val="20"/>
          <w:szCs w:val="20"/>
        </w:rPr>
        <w:t xml:space="preserve"> El</w:t>
      </w:r>
      <w:r w:rsidRPr="00657F35">
        <w:rPr>
          <w:rFonts w:ascii="Montserrat" w:eastAsia="Calibri" w:hAnsi="Montserrat" w:cs="Calibri"/>
          <w:sz w:val="20"/>
          <w:szCs w:val="20"/>
        </w:rPr>
        <w:t xml:space="preserve">(la) </w:t>
      </w:r>
      <w:r w:rsidRPr="00657F35">
        <w:rPr>
          <w:rFonts w:ascii="Montserrat" w:eastAsia="Calibri" w:hAnsi="Montserrat" w:cs="Calibri"/>
          <w:i/>
          <w:sz w:val="20"/>
          <w:szCs w:val="20"/>
        </w:rPr>
        <w:t>(colocar el nombre de la persona representante legal que firma el contrato o en su caso el nombre de la persona física</w:t>
      </w:r>
      <w:r w:rsidRPr="00657F35">
        <w:rPr>
          <w:rFonts w:ascii="Montserrat" w:eastAsia="Calibri" w:hAnsi="Montserrat" w:cs="Calibri"/>
          <w:sz w:val="20"/>
          <w:szCs w:val="20"/>
        </w:rPr>
        <w:t xml:space="preserve">), actúa como representante legal de la(s) empresa(s) </w:t>
      </w:r>
      <w:r w:rsidRPr="00657F35">
        <w:rPr>
          <w:rFonts w:ascii="Montserrat" w:eastAsia="Calibri" w:hAnsi="Montserrat" w:cs="Calibri"/>
          <w:i/>
          <w:sz w:val="20"/>
          <w:szCs w:val="20"/>
        </w:rPr>
        <w:t>xxxxx (o en su caso de la persona física</w:t>
      </w:r>
      <w:r w:rsidRPr="00657F35">
        <w:rPr>
          <w:rFonts w:ascii="Montserrat" w:eastAsia="Calibri" w:hAnsi="Montserrat" w:cs="Calibri"/>
          <w:sz w:val="20"/>
          <w:szCs w:val="20"/>
        </w:rPr>
        <w:t xml:space="preserve">), acreditándolo con el testimonio de la escritura pública número </w:t>
      </w:r>
      <w:r w:rsidRPr="00657F35">
        <w:rPr>
          <w:rFonts w:ascii="Montserrat" w:eastAsia="Calibri" w:hAnsi="Montserrat" w:cs="Calibri"/>
          <w:i/>
          <w:sz w:val="20"/>
          <w:szCs w:val="20"/>
        </w:rPr>
        <w:t>xxxxx</w:t>
      </w:r>
      <w:r w:rsidRPr="00657F35">
        <w:rPr>
          <w:rFonts w:ascii="Montserrat" w:eastAsia="Calibri" w:hAnsi="Montserrat" w:cs="Calibri"/>
          <w:sz w:val="20"/>
          <w:szCs w:val="20"/>
        </w:rPr>
        <w:t xml:space="preserve">, Volumen número </w:t>
      </w:r>
      <w:r w:rsidRPr="00657F35">
        <w:rPr>
          <w:rFonts w:ascii="Montserrat" w:eastAsia="Calibri" w:hAnsi="Montserrat" w:cs="Calibri"/>
          <w:i/>
          <w:sz w:val="20"/>
          <w:szCs w:val="20"/>
        </w:rPr>
        <w:t>xxxxx</w:t>
      </w:r>
      <w:r w:rsidRPr="00657F35">
        <w:rPr>
          <w:rFonts w:ascii="Montserrat" w:eastAsia="Calibri" w:hAnsi="Montserrat" w:cs="Calibri"/>
          <w:sz w:val="20"/>
          <w:szCs w:val="20"/>
        </w:rPr>
        <w:t xml:space="preserve">, de fecha </w:t>
      </w:r>
      <w:r w:rsidRPr="00657F35">
        <w:rPr>
          <w:rFonts w:ascii="Montserrat" w:eastAsia="Calibri" w:hAnsi="Montserrat" w:cs="Calibri"/>
          <w:i/>
          <w:sz w:val="20"/>
          <w:szCs w:val="20"/>
        </w:rPr>
        <w:t>xxxxx</w:t>
      </w:r>
      <w:r w:rsidRPr="00657F35">
        <w:rPr>
          <w:rFonts w:ascii="Montserrat" w:eastAsia="Calibri" w:hAnsi="Montserrat" w:cs="Calibri"/>
          <w:sz w:val="20"/>
          <w:szCs w:val="20"/>
        </w:rPr>
        <w:t>, otorgada</w:t>
      </w:r>
      <w:r w:rsidRPr="00D069B0">
        <w:rPr>
          <w:rFonts w:ascii="Montserrat" w:eastAsia="Calibri" w:hAnsi="Montserrat" w:cs="Calibri"/>
          <w:sz w:val="20"/>
          <w:szCs w:val="20"/>
        </w:rPr>
        <w:t xml:space="preserve"> ante </w:t>
      </w:r>
      <w:r w:rsidRPr="00D069B0">
        <w:rPr>
          <w:rFonts w:ascii="Montserrat" w:eastAsia="Calibri" w:hAnsi="Montserrat" w:cs="Calibri"/>
          <w:sz w:val="20"/>
          <w:szCs w:val="20"/>
        </w:rPr>
        <w:lastRenderedPageBreak/>
        <w:t xml:space="preserve">la Fe de la persona titular de la </w:t>
      </w:r>
      <w:r w:rsidRPr="00657F35">
        <w:rPr>
          <w:rFonts w:ascii="Montserrat" w:eastAsia="Calibri" w:hAnsi="Montserrat" w:cs="Calibri"/>
          <w:sz w:val="20"/>
          <w:szCs w:val="20"/>
        </w:rPr>
        <w:t xml:space="preserve">Notaría Pública </w:t>
      </w:r>
      <w:r w:rsidRPr="00657F35">
        <w:rPr>
          <w:rFonts w:ascii="Montserrat" w:eastAsia="Calibri" w:hAnsi="Montserrat" w:cs="Calibri"/>
          <w:i/>
          <w:sz w:val="20"/>
          <w:szCs w:val="20"/>
        </w:rPr>
        <w:t>xxxxx</w:t>
      </w:r>
      <w:r w:rsidRPr="00657F35">
        <w:rPr>
          <w:rFonts w:ascii="Montserrat" w:eastAsia="Calibri" w:hAnsi="Montserrat" w:cs="Calibri"/>
          <w:sz w:val="20"/>
          <w:szCs w:val="20"/>
        </w:rPr>
        <w:t xml:space="preserve">, </w:t>
      </w:r>
      <w:r w:rsidRPr="00657F35">
        <w:rPr>
          <w:rFonts w:ascii="Montserrat" w:eastAsia="Calibri" w:hAnsi="Montserrat" w:cs="Calibri"/>
          <w:i/>
          <w:sz w:val="20"/>
          <w:szCs w:val="20"/>
        </w:rPr>
        <w:t>(colocar el nombre de la persona titular de la Notaría señalada con anterioridad</w:t>
      </w:r>
      <w:r w:rsidRPr="00657F35">
        <w:rPr>
          <w:rFonts w:ascii="Montserrat" w:eastAsia="Calibri" w:hAnsi="Montserrat" w:cs="Calibri"/>
          <w:sz w:val="20"/>
          <w:szCs w:val="20"/>
        </w:rPr>
        <w:t xml:space="preserve">), de la Ciudad de </w:t>
      </w:r>
      <w:r w:rsidRPr="00657F35">
        <w:rPr>
          <w:rFonts w:ascii="Montserrat" w:eastAsia="Calibri" w:hAnsi="Montserrat" w:cs="Calibri"/>
          <w:i/>
          <w:sz w:val="20"/>
          <w:szCs w:val="20"/>
        </w:rPr>
        <w:t>xxxxx</w:t>
      </w:r>
      <w:r w:rsidRPr="00657F35">
        <w:rPr>
          <w:rFonts w:ascii="Montserrat" w:eastAsia="Calibri" w:hAnsi="Montserrat" w:cs="Calibri"/>
          <w:sz w:val="20"/>
          <w:szCs w:val="20"/>
        </w:rPr>
        <w:t xml:space="preserve">, misma que se encuentra inscrita ante el </w:t>
      </w:r>
      <w:r w:rsidRPr="00657F35">
        <w:rPr>
          <w:rFonts w:ascii="Montserrat" w:eastAsia="Calibri" w:hAnsi="Montserrat" w:cs="Calibri"/>
          <w:i/>
          <w:sz w:val="20"/>
          <w:szCs w:val="20"/>
        </w:rPr>
        <w:t>Instituto</w:t>
      </w:r>
      <w:r w:rsidRPr="00657F35">
        <w:rPr>
          <w:rFonts w:ascii="Montserrat" w:eastAsia="Calibri" w:hAnsi="Montserrat" w:cs="Calibri"/>
          <w:sz w:val="20"/>
          <w:szCs w:val="20"/>
        </w:rPr>
        <w:t xml:space="preserve"> </w:t>
      </w:r>
      <w:r w:rsidRPr="00657F35">
        <w:rPr>
          <w:rFonts w:ascii="Montserrat" w:eastAsia="Calibri" w:hAnsi="Montserrat" w:cs="Calibri"/>
          <w:i/>
          <w:sz w:val="20"/>
          <w:szCs w:val="20"/>
        </w:rPr>
        <w:t>de la Función Registral del Estado de Oaxaca (o en su defecto señalar el nombre correcto del Registro Público que así corresponda a la ciudad en donde se asentó el registro</w:t>
      </w:r>
      <w:r w:rsidRPr="00657F35">
        <w:rPr>
          <w:rFonts w:ascii="Montserrat" w:eastAsia="Calibri" w:hAnsi="Montserrat" w:cs="Calibri"/>
          <w:sz w:val="20"/>
          <w:szCs w:val="20"/>
        </w:rPr>
        <w:t xml:space="preserve">), bajo el folio </w:t>
      </w:r>
      <w:r w:rsidRPr="00657F35">
        <w:rPr>
          <w:rFonts w:ascii="Montserrat" w:eastAsia="Calibri" w:hAnsi="Montserrat" w:cs="Calibri"/>
          <w:i/>
          <w:sz w:val="20"/>
          <w:szCs w:val="20"/>
        </w:rPr>
        <w:t>mercantil número xxxxx, Tomo xxxxx, de fecha xxxxx</w:t>
      </w:r>
      <w:r w:rsidRPr="00657F35">
        <w:rPr>
          <w:rFonts w:ascii="Montserrat" w:eastAsia="Calibri" w:hAnsi="Montserrat" w:cs="Calibri"/>
          <w:sz w:val="20"/>
          <w:szCs w:val="20"/>
        </w:rPr>
        <w:t xml:space="preserve">. </w:t>
      </w:r>
    </w:p>
    <w:p w14:paraId="12024D14" w14:textId="77777777" w:rsidR="001D7C8C" w:rsidRPr="00657F35" w:rsidRDefault="001D7C8C" w:rsidP="00A544DC">
      <w:pPr>
        <w:numPr>
          <w:ilvl w:val="0"/>
          <w:numId w:val="7"/>
        </w:numPr>
        <w:suppressAutoHyphens/>
        <w:overflowPunct w:val="0"/>
        <w:autoSpaceDE w:val="0"/>
        <w:autoSpaceDN w:val="0"/>
        <w:adjustRightInd w:val="0"/>
        <w:spacing w:after="0" w:line="240" w:lineRule="auto"/>
        <w:ind w:left="2" w:right="51" w:hangingChars="1" w:hanging="2"/>
        <w:jc w:val="both"/>
        <w:textDirection w:val="btLr"/>
        <w:textAlignment w:val="baseline"/>
        <w:outlineLvl w:val="0"/>
        <w:rPr>
          <w:rFonts w:ascii="Montserrat" w:eastAsia="Calibri" w:hAnsi="Montserrat" w:cs="Calibri"/>
          <w:i/>
          <w:sz w:val="20"/>
          <w:szCs w:val="20"/>
        </w:rPr>
      </w:pPr>
      <w:r w:rsidRPr="00657F35">
        <w:rPr>
          <w:rFonts w:ascii="Montserrat" w:eastAsia="Calibri" w:hAnsi="Montserrat" w:cs="Calibri"/>
          <w:i/>
          <w:sz w:val="20"/>
          <w:szCs w:val="20"/>
        </w:rPr>
        <w:t>En caso de tratarse de una persona física que actúa por sí misma, el inciso B. quedaría eliminado.</w:t>
      </w:r>
    </w:p>
    <w:p w14:paraId="7D53B794" w14:textId="77777777" w:rsidR="001D7C8C" w:rsidRPr="00657F35"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i/>
          <w:sz w:val="20"/>
          <w:szCs w:val="20"/>
        </w:rPr>
      </w:pPr>
    </w:p>
    <w:p w14:paraId="0FB69544" w14:textId="77777777" w:rsidR="001D7C8C" w:rsidRPr="00657F35"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C).-</w:t>
      </w:r>
      <w:r w:rsidRPr="00D069B0">
        <w:rPr>
          <w:rFonts w:ascii="Montserrat" w:eastAsia="Calibri" w:hAnsi="Montserrat" w:cs="Calibri"/>
          <w:sz w:val="20"/>
          <w:szCs w:val="20"/>
        </w:rPr>
        <w:t xml:space="preserve"> El domicilio fiscal se encuentra ubicado en </w:t>
      </w:r>
      <w:r w:rsidRPr="00657F35">
        <w:rPr>
          <w:rFonts w:ascii="Montserrat" w:eastAsia="Calibri" w:hAnsi="Montserrat" w:cs="Calibri"/>
          <w:i/>
          <w:sz w:val="20"/>
          <w:szCs w:val="20"/>
        </w:rPr>
        <w:t>xxxxx</w:t>
      </w:r>
      <w:r w:rsidRPr="00657F35">
        <w:rPr>
          <w:rFonts w:ascii="Montserrat" w:eastAsia="Calibri" w:hAnsi="Montserrat" w:cs="Calibri"/>
          <w:sz w:val="20"/>
          <w:szCs w:val="20"/>
        </w:rPr>
        <w:t xml:space="preserve"> y goza de los siguientes registros:</w:t>
      </w:r>
    </w:p>
    <w:p w14:paraId="6A8905C7" w14:textId="77777777" w:rsidR="001D7C8C" w:rsidRPr="00657F35" w:rsidRDefault="001D7C8C" w:rsidP="00657F35">
      <w:pPr>
        <w:spacing w:after="0" w:line="240" w:lineRule="auto"/>
        <w:ind w:right="51"/>
        <w:jc w:val="both"/>
        <w:rPr>
          <w:rFonts w:ascii="Montserrat" w:eastAsia="Calibri" w:hAnsi="Montserrat" w:cs="Calibri"/>
          <w:sz w:val="20"/>
          <w:szCs w:val="20"/>
        </w:rPr>
      </w:pPr>
    </w:p>
    <w:p w14:paraId="25AF865A" w14:textId="77777777" w:rsidR="001D7C8C" w:rsidRPr="00657F35" w:rsidRDefault="001D7C8C" w:rsidP="00657F35">
      <w:pPr>
        <w:suppressAutoHyphens/>
        <w:overflowPunct w:val="0"/>
        <w:autoSpaceDE w:val="0"/>
        <w:autoSpaceDN w:val="0"/>
        <w:adjustRightInd w:val="0"/>
        <w:spacing w:after="0" w:line="240" w:lineRule="auto"/>
        <w:ind w:left="2" w:right="51"/>
        <w:jc w:val="both"/>
        <w:textDirection w:val="btLr"/>
        <w:textAlignment w:val="baseline"/>
        <w:outlineLvl w:val="0"/>
        <w:rPr>
          <w:rFonts w:ascii="Montserrat" w:eastAsia="Calibri" w:hAnsi="Montserrat" w:cs="Calibri"/>
          <w:sz w:val="20"/>
          <w:szCs w:val="20"/>
        </w:rPr>
      </w:pPr>
      <w:r w:rsidRPr="00657F35">
        <w:rPr>
          <w:rFonts w:ascii="Montserrat" w:eastAsia="Calibri" w:hAnsi="Montserrat" w:cs="Calibri"/>
          <w:bCs/>
          <w:sz w:val="20"/>
          <w:szCs w:val="20"/>
        </w:rPr>
        <w:t>1.-</w:t>
      </w:r>
      <w:r w:rsidRPr="00657F35">
        <w:rPr>
          <w:rFonts w:ascii="Montserrat" w:eastAsia="Calibri" w:hAnsi="Montserrat" w:cs="Calibri"/>
          <w:sz w:val="20"/>
          <w:szCs w:val="20"/>
        </w:rPr>
        <w:t xml:space="preserve"> Registro Federal de Contribuyentes: </w:t>
      </w:r>
      <w:r w:rsidRPr="00657F35">
        <w:rPr>
          <w:rFonts w:ascii="Montserrat" w:eastAsia="Calibri" w:hAnsi="Montserrat" w:cs="Calibri"/>
          <w:i/>
          <w:sz w:val="20"/>
          <w:szCs w:val="20"/>
        </w:rPr>
        <w:t>xxxxx</w:t>
      </w:r>
    </w:p>
    <w:p w14:paraId="59C1E31D" w14:textId="77777777" w:rsidR="001D7C8C" w:rsidRPr="00657F35"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657F35">
        <w:rPr>
          <w:rFonts w:ascii="Montserrat" w:eastAsia="Calibri" w:hAnsi="Montserrat" w:cs="Calibri"/>
          <w:bCs/>
          <w:sz w:val="20"/>
          <w:szCs w:val="20"/>
        </w:rPr>
        <w:t>2.-</w:t>
      </w:r>
      <w:r w:rsidRPr="00657F35">
        <w:rPr>
          <w:rFonts w:ascii="Montserrat" w:eastAsia="Calibri" w:hAnsi="Montserrat" w:cs="Calibri"/>
          <w:sz w:val="20"/>
          <w:szCs w:val="20"/>
        </w:rPr>
        <w:t xml:space="preserve"> Número de Registro ante el Instituto Mexicano del Seguro Social: </w:t>
      </w:r>
      <w:r w:rsidRPr="00657F35">
        <w:rPr>
          <w:rFonts w:ascii="Montserrat" w:eastAsia="Calibri" w:hAnsi="Montserrat" w:cs="Calibri"/>
          <w:i/>
          <w:sz w:val="20"/>
          <w:szCs w:val="20"/>
        </w:rPr>
        <w:t>xxxxx</w:t>
      </w:r>
    </w:p>
    <w:p w14:paraId="7E32C71E" w14:textId="77777777" w:rsidR="001D7C8C" w:rsidRPr="00657F35" w:rsidRDefault="001D7C8C" w:rsidP="00657F35">
      <w:pPr>
        <w:suppressAutoHyphens/>
        <w:overflowPunct w:val="0"/>
        <w:autoSpaceDE w:val="0"/>
        <w:autoSpaceDN w:val="0"/>
        <w:adjustRightInd w:val="0"/>
        <w:spacing w:after="0" w:line="240" w:lineRule="auto"/>
        <w:ind w:left="2" w:right="51"/>
        <w:jc w:val="both"/>
        <w:textDirection w:val="btLr"/>
        <w:textAlignment w:val="baseline"/>
        <w:outlineLvl w:val="0"/>
        <w:rPr>
          <w:rFonts w:ascii="Montserrat" w:eastAsia="Calibri" w:hAnsi="Montserrat" w:cs="Calibri"/>
          <w:sz w:val="20"/>
          <w:szCs w:val="20"/>
        </w:rPr>
      </w:pPr>
      <w:r w:rsidRPr="00657F35">
        <w:rPr>
          <w:rFonts w:ascii="Montserrat" w:eastAsia="Calibri" w:hAnsi="Montserrat" w:cs="Calibri"/>
          <w:bCs/>
          <w:sz w:val="20"/>
          <w:szCs w:val="20"/>
        </w:rPr>
        <w:t>3.-</w:t>
      </w:r>
      <w:r w:rsidRPr="00657F35">
        <w:rPr>
          <w:rFonts w:ascii="Montserrat" w:eastAsia="Calibri" w:hAnsi="Montserrat" w:cs="Calibri"/>
          <w:sz w:val="20"/>
          <w:szCs w:val="20"/>
        </w:rPr>
        <w:t xml:space="preserve"> Número de Registro ante el Instituto de la Vivienda para los Trabajadores: xxxxx</w:t>
      </w:r>
    </w:p>
    <w:p w14:paraId="7D0DC633" w14:textId="77777777" w:rsidR="001D7C8C" w:rsidRPr="00657F35" w:rsidRDefault="001D7C8C" w:rsidP="00A544DC">
      <w:pPr>
        <w:numPr>
          <w:ilvl w:val="0"/>
          <w:numId w:val="4"/>
        </w:numPr>
        <w:suppressAutoHyphens/>
        <w:overflowPunct w:val="0"/>
        <w:autoSpaceDE w:val="0"/>
        <w:autoSpaceDN w:val="0"/>
        <w:adjustRightInd w:val="0"/>
        <w:spacing w:after="0" w:line="240" w:lineRule="auto"/>
        <w:ind w:left="2" w:right="51" w:hangingChars="1" w:hanging="2"/>
        <w:jc w:val="both"/>
        <w:textDirection w:val="btLr"/>
        <w:textAlignment w:val="baseline"/>
        <w:outlineLvl w:val="0"/>
        <w:rPr>
          <w:rFonts w:ascii="Montserrat" w:eastAsia="Calibri" w:hAnsi="Montserrat" w:cs="Calibri"/>
          <w:i/>
          <w:sz w:val="20"/>
          <w:szCs w:val="20"/>
        </w:rPr>
      </w:pPr>
      <w:r w:rsidRPr="00657F35">
        <w:rPr>
          <w:rFonts w:ascii="Montserrat" w:eastAsia="Calibri" w:hAnsi="Montserrat" w:cs="Calibri"/>
          <w:i/>
          <w:sz w:val="20"/>
          <w:szCs w:val="20"/>
        </w:rPr>
        <w:t>En caso de tratarse de un grupo de personas físicas y/o morales, se deberá colocar el registro de cada una de ellas ante el RFC, IMSS e INFONAVIT.</w:t>
      </w:r>
    </w:p>
    <w:p w14:paraId="14799FEC" w14:textId="77777777" w:rsidR="001D7C8C" w:rsidRPr="00657F35" w:rsidRDefault="001D7C8C" w:rsidP="00657F35">
      <w:pPr>
        <w:spacing w:after="0" w:line="240" w:lineRule="auto"/>
        <w:ind w:right="51" w:hanging="2"/>
        <w:jc w:val="both"/>
        <w:rPr>
          <w:rFonts w:ascii="Montserrat" w:eastAsia="Calibri" w:hAnsi="Montserrat" w:cs="Calibri"/>
          <w:sz w:val="20"/>
          <w:szCs w:val="20"/>
        </w:rPr>
      </w:pPr>
    </w:p>
    <w:p w14:paraId="18F8CAEC" w14:textId="77777777" w:rsidR="001D7C8C" w:rsidRPr="00657F35"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D).-</w:t>
      </w:r>
      <w:r w:rsidRPr="00D069B0">
        <w:rPr>
          <w:rFonts w:ascii="Montserrat" w:eastAsia="Calibri" w:hAnsi="Montserrat" w:cs="Calibri"/>
          <w:sz w:val="20"/>
          <w:szCs w:val="20"/>
        </w:rPr>
        <w:t xml:space="preserve"> DECLARA BAJO PROTESTA DE DECIR VERDAD, que ninguna de las personas socias y/o personas que forman parte de ella, se encuentran en los supuestos enmarcados en el artículo </w:t>
      </w:r>
      <w:r w:rsidRPr="00657F35">
        <w:rPr>
          <w:rFonts w:ascii="Montserrat" w:eastAsia="Calibri" w:hAnsi="Montserrat" w:cs="Calibri"/>
          <w:sz w:val="20"/>
          <w:szCs w:val="20"/>
        </w:rPr>
        <w:t>32 de la Ley de Obras Públicas y Servicios Relacionados del Estado de Oaxaca.</w:t>
      </w:r>
    </w:p>
    <w:p w14:paraId="1B8D7D54" w14:textId="77777777" w:rsidR="001D7C8C" w:rsidRPr="00D069B0" w:rsidRDefault="001D7C8C" w:rsidP="00657F35">
      <w:pPr>
        <w:spacing w:after="0" w:line="240" w:lineRule="auto"/>
        <w:ind w:right="51" w:hanging="2"/>
        <w:jc w:val="both"/>
        <w:rPr>
          <w:rFonts w:ascii="Montserrat" w:eastAsia="Calibri" w:hAnsi="Montserrat" w:cs="Calibri"/>
          <w:sz w:val="20"/>
          <w:szCs w:val="20"/>
        </w:rPr>
      </w:pPr>
    </w:p>
    <w:p w14:paraId="1E0DBED5" w14:textId="77777777" w:rsidR="001D7C8C" w:rsidRPr="00657F35"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E).-</w:t>
      </w:r>
      <w:r w:rsidRPr="00D069B0">
        <w:rPr>
          <w:rFonts w:ascii="Montserrat" w:eastAsia="Calibri" w:hAnsi="Montserrat" w:cs="Calibri"/>
          <w:sz w:val="20"/>
          <w:szCs w:val="20"/>
        </w:rPr>
        <w:t xml:space="preserve"> Se encuentra al corriente de sus obligaciones fiscales, de acuerdo con lo dispuesto en el </w:t>
      </w:r>
      <w:r w:rsidRPr="00657F35">
        <w:rPr>
          <w:rFonts w:ascii="Montserrat" w:eastAsia="Calibri" w:hAnsi="Montserrat" w:cs="Calibri"/>
          <w:sz w:val="20"/>
          <w:szCs w:val="20"/>
        </w:rPr>
        <w:t>artículo 32-D del Código Fiscal de la Federación concatenado con el artículo 50-A del Código Fiscal para el Estado de Oaxaca y  de conformidad con la Regla 2.1.29 de la Resolución Miscelánea Fiscal para el presente Ejercicio Fiscal.</w:t>
      </w:r>
    </w:p>
    <w:p w14:paraId="105EB784" w14:textId="77777777" w:rsidR="001D7C8C" w:rsidRPr="00D069B0" w:rsidRDefault="001D7C8C" w:rsidP="00657F35">
      <w:pPr>
        <w:spacing w:after="0" w:line="240" w:lineRule="auto"/>
        <w:ind w:right="51"/>
        <w:jc w:val="both"/>
        <w:rPr>
          <w:rFonts w:ascii="Montserrat" w:eastAsia="Calibri" w:hAnsi="Montserrat" w:cs="Calibri"/>
          <w:sz w:val="20"/>
          <w:szCs w:val="20"/>
        </w:rPr>
      </w:pPr>
    </w:p>
    <w:p w14:paraId="1CB2F708" w14:textId="77777777" w:rsidR="001D7C8C" w:rsidRPr="00D069B0"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F).-</w:t>
      </w:r>
      <w:r w:rsidRPr="00D069B0">
        <w:rPr>
          <w:rFonts w:ascii="Montserrat" w:eastAsia="Calibri" w:hAnsi="Montserrat" w:cs="Calibri"/>
          <w:sz w:val="20"/>
          <w:szCs w:val="20"/>
        </w:rPr>
        <w:t xml:space="preserve"> Cuenta con la Opinión Positiva vigente, expedida por el Instituto Mexicano del Seguro Social (IMSS), relativa al cumplimiento de sus obligaciones fiscales en materia de seguridad social, conforme al Acuerdo número ACDO.AS2.HCT.270422/107.P.DIR dictado por el H. Consejo Técnico en sesión ordinaria de 27 de abril del presente año, por el que se abrogaron las Reglas de carácter general para la obtención del cumplimiento de obligaciones fiscales en materia de seguridad social, así como su Anexo Único, publicado en el Diario Oficial de la Federación con fecha 22 de septiembre del 2022.</w:t>
      </w:r>
    </w:p>
    <w:p w14:paraId="18BBAA9A" w14:textId="77777777" w:rsidR="001D7C8C" w:rsidRPr="00D069B0" w:rsidRDefault="001D7C8C" w:rsidP="00657F35">
      <w:pPr>
        <w:spacing w:after="0" w:line="240" w:lineRule="auto"/>
        <w:ind w:right="51" w:hanging="2"/>
        <w:jc w:val="both"/>
        <w:rPr>
          <w:rFonts w:ascii="Montserrat" w:eastAsia="Calibri" w:hAnsi="Montserrat" w:cs="Calibri"/>
          <w:sz w:val="20"/>
          <w:szCs w:val="20"/>
        </w:rPr>
      </w:pPr>
    </w:p>
    <w:p w14:paraId="728C8E5D" w14:textId="77777777" w:rsidR="001D7C8C" w:rsidRPr="00D069B0"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G).-</w:t>
      </w:r>
      <w:r w:rsidRPr="00D069B0">
        <w:rPr>
          <w:rFonts w:ascii="Montserrat" w:eastAsia="Calibri" w:hAnsi="Montserrat" w:cs="Calibri"/>
          <w:sz w:val="20"/>
          <w:szCs w:val="20"/>
        </w:rPr>
        <w:t xml:space="preserve"> Cuenta con la constancia de situación fiscal del INFONAVIT vigente, conforme a lo indicado en resolución RCA-5789-01/17, tomada en su Sesión Ordinaria número 790, del 25 de enero de 2017, publicado en el Diario Oficial de la Federación, el 28 de junio de 2017.   </w:t>
      </w:r>
    </w:p>
    <w:p w14:paraId="153E7D60" w14:textId="77777777" w:rsidR="001D7C8C" w:rsidRPr="00D069B0" w:rsidRDefault="001D7C8C" w:rsidP="00657F35">
      <w:pPr>
        <w:spacing w:after="0" w:line="240" w:lineRule="auto"/>
        <w:ind w:right="51" w:hanging="2"/>
        <w:jc w:val="both"/>
        <w:rPr>
          <w:rFonts w:ascii="Montserrat" w:eastAsia="Calibri" w:hAnsi="Montserrat" w:cs="Calibri"/>
          <w:sz w:val="20"/>
          <w:szCs w:val="20"/>
        </w:rPr>
      </w:pPr>
    </w:p>
    <w:p w14:paraId="195C7B75" w14:textId="77777777" w:rsidR="001D7C8C" w:rsidRPr="00D069B0"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H).-</w:t>
      </w:r>
      <w:r w:rsidRPr="00D069B0">
        <w:rPr>
          <w:rFonts w:ascii="Montserrat" w:eastAsia="Calibri" w:hAnsi="Montserrat" w:cs="Calibri"/>
          <w:sz w:val="20"/>
          <w:szCs w:val="20"/>
        </w:rPr>
        <w:t xml:space="preserve"> Cuenta con Registro en el Padrón de Contratistas de Obra Pública, a cargo de la Secretaría de Infraestructuras y Comunicaciones (SIC) con número xxxxx, expedida con fecha xxxxx.  </w:t>
      </w:r>
    </w:p>
    <w:p w14:paraId="0BF8F818" w14:textId="77777777" w:rsidR="001D7C8C" w:rsidRPr="00D069B0" w:rsidRDefault="001D7C8C" w:rsidP="00657F35">
      <w:pPr>
        <w:spacing w:after="0" w:line="240" w:lineRule="auto"/>
        <w:ind w:right="51" w:hanging="2"/>
        <w:jc w:val="both"/>
        <w:rPr>
          <w:rFonts w:ascii="Montserrat" w:eastAsia="Calibri" w:hAnsi="Montserrat" w:cs="Calibri"/>
          <w:sz w:val="20"/>
          <w:szCs w:val="20"/>
        </w:rPr>
      </w:pPr>
    </w:p>
    <w:p w14:paraId="69527A39" w14:textId="77777777" w:rsidR="001D7C8C" w:rsidRPr="00D069B0"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I).-</w:t>
      </w:r>
      <w:r w:rsidRPr="00D069B0">
        <w:rPr>
          <w:rFonts w:ascii="Montserrat" w:eastAsia="Calibri" w:hAnsi="Montserrat" w:cs="Calibri"/>
          <w:sz w:val="20"/>
          <w:szCs w:val="20"/>
        </w:rPr>
        <w:t xml:space="preserve"> Es de nacionalidad mexicana y conviene, que en caso de que llegare a cambiar de nacionalidad, se seguirá considerando como mexicano, por cuanto a este contrato se refiere y a no invocar la protección de ningún Gobierno Extranjero bajo pena de perder en beneficio de la Nación Mexicana, todo derecho derivado de este contrato.</w:t>
      </w:r>
    </w:p>
    <w:p w14:paraId="1C27BDD1" w14:textId="77777777" w:rsidR="001D7C8C" w:rsidRPr="00D069B0" w:rsidRDefault="001D7C8C" w:rsidP="00657F35">
      <w:pPr>
        <w:spacing w:after="0" w:line="240" w:lineRule="auto"/>
        <w:ind w:right="51" w:hanging="2"/>
        <w:jc w:val="both"/>
        <w:rPr>
          <w:rFonts w:ascii="Montserrat" w:eastAsia="Calibri" w:hAnsi="Montserrat" w:cs="Calibri"/>
          <w:sz w:val="20"/>
          <w:szCs w:val="20"/>
        </w:rPr>
      </w:pPr>
    </w:p>
    <w:p w14:paraId="3BA9BDFD" w14:textId="77777777" w:rsidR="001D7C8C" w:rsidRPr="00D069B0"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lastRenderedPageBreak/>
        <w:t>J).-</w:t>
      </w:r>
      <w:r w:rsidRPr="00D069B0">
        <w:rPr>
          <w:rFonts w:ascii="Montserrat" w:eastAsia="Calibri" w:hAnsi="Montserrat" w:cs="Calibri"/>
          <w:sz w:val="20"/>
          <w:szCs w:val="20"/>
        </w:rPr>
        <w:t xml:space="preserve"> Ha inspeccionado debidamente el sitio de los trabajos, objeto del presente contrato, a fin de considerar todos los factores previsibles que intervinieron en la elaboración de su propuesta y que conoce el contenido de las disposiciones reglamentarias y administrativas, en relación con los asentamientos humanos, desarrollo urbano, medio ambiente y construcción.</w:t>
      </w:r>
    </w:p>
    <w:p w14:paraId="79EA5C30" w14:textId="77777777" w:rsidR="001D7C8C" w:rsidRPr="00D069B0"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p>
    <w:p w14:paraId="2EDF9001" w14:textId="77777777" w:rsidR="001D7C8C" w:rsidRPr="00657F35" w:rsidRDefault="001D7C8C" w:rsidP="00657F35">
      <w:pPr>
        <w:spacing w:after="0" w:line="240" w:lineRule="auto"/>
        <w:ind w:right="51"/>
        <w:jc w:val="both"/>
        <w:rPr>
          <w:rFonts w:ascii="Montserrat" w:eastAsia="Calibri" w:hAnsi="Montserrat" w:cs="Calibri"/>
          <w:b/>
          <w:sz w:val="20"/>
          <w:szCs w:val="20"/>
        </w:rPr>
      </w:pPr>
      <w:r w:rsidRPr="00657F35">
        <w:rPr>
          <w:rFonts w:ascii="Montserrat" w:eastAsia="Calibri" w:hAnsi="Montserrat" w:cs="Calibri"/>
          <w:b/>
          <w:sz w:val="20"/>
          <w:szCs w:val="20"/>
        </w:rPr>
        <w:t>TERCERA. “AMBAS PARTES” DECLARAN QUE:</w:t>
      </w:r>
    </w:p>
    <w:p w14:paraId="23698AF7" w14:textId="77777777" w:rsidR="00657F35" w:rsidRPr="00D069B0" w:rsidRDefault="00657F35" w:rsidP="00657F35">
      <w:pPr>
        <w:spacing w:after="0" w:line="240" w:lineRule="auto"/>
        <w:ind w:right="51"/>
        <w:jc w:val="both"/>
        <w:rPr>
          <w:rFonts w:ascii="Montserrat" w:eastAsia="Calibri" w:hAnsi="Montserrat" w:cs="Calibri"/>
          <w:sz w:val="20"/>
          <w:szCs w:val="20"/>
        </w:rPr>
      </w:pPr>
    </w:p>
    <w:p w14:paraId="51A445DD" w14:textId="77777777" w:rsidR="001D7C8C" w:rsidRPr="00D069B0"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A).-</w:t>
      </w:r>
      <w:r w:rsidRPr="00D069B0">
        <w:rPr>
          <w:rFonts w:ascii="Montserrat" w:eastAsia="Calibri" w:hAnsi="Montserrat" w:cs="Calibri"/>
          <w:sz w:val="20"/>
          <w:szCs w:val="20"/>
        </w:rPr>
        <w:t xml:space="preserve"> Es su voluntad libre y consciente, celebrar el presente contrato, en el que no existe violencia, dolo, lesión, mala fe y/o error que vicie sus voluntades.</w:t>
      </w:r>
    </w:p>
    <w:p w14:paraId="2618FE69" w14:textId="77777777" w:rsidR="001D7C8C" w:rsidRPr="00D069B0" w:rsidRDefault="001D7C8C" w:rsidP="00657F35">
      <w:pPr>
        <w:spacing w:after="0" w:line="240" w:lineRule="auto"/>
        <w:ind w:right="51"/>
        <w:jc w:val="both"/>
        <w:rPr>
          <w:rFonts w:ascii="Montserrat" w:eastAsia="Calibri" w:hAnsi="Montserrat" w:cs="Calibri"/>
          <w:sz w:val="20"/>
          <w:szCs w:val="20"/>
        </w:rPr>
      </w:pPr>
    </w:p>
    <w:p w14:paraId="27E4D4CB" w14:textId="77777777" w:rsidR="001D7C8C" w:rsidRPr="00D069B0"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B).-</w:t>
      </w:r>
      <w:r w:rsidRPr="00D069B0">
        <w:rPr>
          <w:rFonts w:ascii="Montserrat" w:eastAsia="Calibri" w:hAnsi="Montserrat" w:cs="Calibri"/>
          <w:sz w:val="20"/>
          <w:szCs w:val="20"/>
        </w:rPr>
        <w:t xml:space="preserve"> Que de manera recíproca se reconocen expresamente sus personalidades y las capacidades jurídicas con las cuales contratan.</w:t>
      </w:r>
    </w:p>
    <w:p w14:paraId="10C430A3" w14:textId="77777777" w:rsidR="001D7C8C" w:rsidRPr="00D069B0" w:rsidRDefault="001D7C8C" w:rsidP="00657F35">
      <w:pPr>
        <w:spacing w:after="0" w:line="240" w:lineRule="auto"/>
        <w:ind w:right="51"/>
        <w:jc w:val="both"/>
        <w:rPr>
          <w:rFonts w:ascii="Montserrat" w:eastAsia="Calibri" w:hAnsi="Montserrat" w:cs="Calibri"/>
          <w:sz w:val="20"/>
          <w:szCs w:val="20"/>
        </w:rPr>
      </w:pPr>
    </w:p>
    <w:p w14:paraId="518A9C3B" w14:textId="10324835" w:rsidR="001D7C8C" w:rsidRPr="00D069B0"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C).-</w:t>
      </w:r>
      <w:r w:rsidRPr="00D069B0">
        <w:rPr>
          <w:rFonts w:ascii="Montserrat" w:eastAsia="Calibri" w:hAnsi="Montserrat" w:cs="Calibri"/>
          <w:sz w:val="20"/>
          <w:szCs w:val="20"/>
        </w:rPr>
        <w:t xml:space="preserve"> Conocen y aceptan que el presente contrato y sus anexos, que de forma enunciativa más no limitativa son: presupuesto, programa de erogaciones de ejecución general de los trabajos y/o actividades, planos del proyecto, especificaciones técnicas generales y/o particulares, normas de calidad, términos de referencia, bitácora de los trabajos, siendo los instrumentos que vinculan a </w:t>
      </w:r>
      <w:r w:rsidRPr="00D069B0">
        <w:rPr>
          <w:rFonts w:ascii="Montserrat" w:eastAsia="Calibri" w:hAnsi="Montserrat" w:cs="Calibri"/>
          <w:b/>
          <w:sz w:val="20"/>
          <w:szCs w:val="20"/>
        </w:rPr>
        <w:t>“</w:t>
      </w:r>
      <w:r w:rsidR="00657F35" w:rsidRPr="00D069B0">
        <w:rPr>
          <w:rFonts w:ascii="Montserrat" w:eastAsia="Calibri" w:hAnsi="Montserrat" w:cs="Calibri"/>
          <w:b/>
          <w:sz w:val="20"/>
          <w:szCs w:val="20"/>
        </w:rPr>
        <w:t>AMBAS PARTES</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en sus derechos y obligaciones. </w:t>
      </w:r>
    </w:p>
    <w:p w14:paraId="4D98540E" w14:textId="77777777" w:rsidR="001D7C8C" w:rsidRPr="00D069B0" w:rsidRDefault="001D7C8C" w:rsidP="00657F35">
      <w:pPr>
        <w:spacing w:after="0" w:line="240" w:lineRule="auto"/>
        <w:ind w:right="51" w:hanging="2"/>
        <w:jc w:val="both"/>
        <w:rPr>
          <w:rFonts w:ascii="Montserrat" w:eastAsia="Calibri" w:hAnsi="Montserrat" w:cs="Calibri"/>
          <w:sz w:val="20"/>
          <w:szCs w:val="20"/>
        </w:rPr>
      </w:pPr>
    </w:p>
    <w:p w14:paraId="67DD8802" w14:textId="12A57C76" w:rsidR="001D7C8C" w:rsidRDefault="001D7C8C" w:rsidP="00657F35">
      <w:pPr>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sz w:val="20"/>
          <w:szCs w:val="20"/>
        </w:rPr>
        <w:t xml:space="preserve">En términos de lo antes manifestado, </w:t>
      </w:r>
      <w:r w:rsidRPr="00D069B0">
        <w:rPr>
          <w:rFonts w:ascii="Montserrat" w:eastAsia="Calibri" w:hAnsi="Montserrat" w:cs="Calibri"/>
          <w:b/>
          <w:sz w:val="20"/>
          <w:szCs w:val="20"/>
        </w:rPr>
        <w:t>“</w:t>
      </w:r>
      <w:r w:rsidR="00657F35" w:rsidRPr="00D069B0">
        <w:rPr>
          <w:rFonts w:ascii="Montserrat" w:eastAsia="Calibri" w:hAnsi="Montserrat" w:cs="Calibri"/>
          <w:b/>
          <w:sz w:val="20"/>
          <w:szCs w:val="20"/>
        </w:rPr>
        <w:t>AMBAS PARTES</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se obligan al tenor de las siguientes:</w:t>
      </w:r>
    </w:p>
    <w:p w14:paraId="71A46533" w14:textId="77777777" w:rsidR="00657F35" w:rsidRPr="00D069B0" w:rsidRDefault="00657F35" w:rsidP="00657F35">
      <w:pPr>
        <w:spacing w:after="0" w:line="240" w:lineRule="auto"/>
        <w:ind w:right="51" w:hanging="2"/>
        <w:jc w:val="both"/>
        <w:rPr>
          <w:rFonts w:ascii="Montserrat" w:eastAsia="Calibri" w:hAnsi="Montserrat" w:cs="Calibri"/>
          <w:sz w:val="20"/>
          <w:szCs w:val="20"/>
        </w:rPr>
      </w:pPr>
    </w:p>
    <w:p w14:paraId="38B79649" w14:textId="77777777" w:rsidR="001D7C8C" w:rsidRPr="00D069B0" w:rsidRDefault="001D7C8C" w:rsidP="00657F35">
      <w:pPr>
        <w:spacing w:after="0" w:line="240" w:lineRule="auto"/>
        <w:ind w:right="51" w:hanging="2"/>
        <w:jc w:val="center"/>
        <w:rPr>
          <w:rFonts w:ascii="Montserrat" w:eastAsia="Calibri" w:hAnsi="Montserrat" w:cs="Calibri"/>
          <w:sz w:val="20"/>
          <w:szCs w:val="20"/>
        </w:rPr>
      </w:pPr>
      <w:r w:rsidRPr="00D069B0">
        <w:rPr>
          <w:rFonts w:ascii="Montserrat" w:eastAsia="Calibri" w:hAnsi="Montserrat" w:cs="Calibri"/>
          <w:b/>
          <w:sz w:val="20"/>
          <w:szCs w:val="20"/>
        </w:rPr>
        <w:t>C L Á U S U L A S</w:t>
      </w:r>
    </w:p>
    <w:p w14:paraId="4ACB476B" w14:textId="77777777" w:rsidR="00657F35" w:rsidRDefault="00657F35" w:rsidP="00657F35">
      <w:pPr>
        <w:spacing w:after="0" w:line="240" w:lineRule="auto"/>
        <w:ind w:right="51"/>
        <w:jc w:val="both"/>
        <w:rPr>
          <w:rFonts w:ascii="Montserrat" w:eastAsia="Calibri" w:hAnsi="Montserrat" w:cs="Calibri"/>
          <w:b/>
          <w:sz w:val="20"/>
          <w:szCs w:val="20"/>
        </w:rPr>
      </w:pPr>
    </w:p>
    <w:p w14:paraId="760D3506" w14:textId="06EA8FC8" w:rsidR="001D7C8C" w:rsidRPr="00657F35" w:rsidRDefault="001D7C8C" w:rsidP="00657F35">
      <w:pPr>
        <w:spacing w:after="0" w:line="240" w:lineRule="auto"/>
        <w:ind w:right="51"/>
        <w:jc w:val="both"/>
        <w:rPr>
          <w:rFonts w:ascii="Montserrat" w:eastAsia="Calibri" w:hAnsi="Montserrat" w:cs="Calibri"/>
          <w:bCs/>
          <w:sz w:val="20"/>
          <w:szCs w:val="20"/>
        </w:rPr>
      </w:pPr>
      <w:r w:rsidRPr="00D069B0">
        <w:rPr>
          <w:rFonts w:ascii="Montserrat" w:eastAsia="Calibri" w:hAnsi="Montserrat" w:cs="Calibri"/>
          <w:b/>
          <w:sz w:val="20"/>
          <w:szCs w:val="20"/>
        </w:rPr>
        <w:t xml:space="preserve">PRIMERA.- OBJETO: </w:t>
      </w:r>
      <w:r w:rsidR="00657F35">
        <w:rPr>
          <w:rFonts w:ascii="Montserrat" w:eastAsia="Calibri" w:hAnsi="Montserrat" w:cs="Calibri"/>
          <w:b/>
          <w:sz w:val="20"/>
          <w:szCs w:val="20"/>
        </w:rPr>
        <w:t xml:space="preserve">“EL INSTITUTO” </w:t>
      </w:r>
      <w:r w:rsidRPr="00D069B0">
        <w:rPr>
          <w:rFonts w:ascii="Montserrat" w:eastAsia="Calibri" w:hAnsi="Montserrat" w:cs="Calibri"/>
          <w:sz w:val="20"/>
          <w:szCs w:val="20"/>
        </w:rPr>
        <w:t xml:space="preserve">encomienda a </w:t>
      </w:r>
      <w:r w:rsidRPr="00D069B0">
        <w:rPr>
          <w:rFonts w:ascii="Montserrat" w:eastAsia="Calibri" w:hAnsi="Montserrat" w:cs="Calibri"/>
          <w:b/>
          <w:sz w:val="20"/>
          <w:szCs w:val="20"/>
        </w:rPr>
        <w:t>“</w:t>
      </w:r>
      <w:r w:rsidR="00657F35"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la realización de la obra pública denominada: </w:t>
      </w:r>
      <w:r w:rsidRPr="00657F35">
        <w:rPr>
          <w:rFonts w:ascii="Montserrat" w:eastAsia="Calibri" w:hAnsi="Montserrat" w:cs="Calibri"/>
          <w:b/>
          <w:bCs/>
          <w:sz w:val="20"/>
          <w:szCs w:val="20"/>
        </w:rPr>
        <w:t>OAXACA-CAMINA CIRCUITO LA ALHÓNDIGA, “CIRCUITOS DE PRIORIDAD PEATONAL EN ENTORNOS PATRIMONIALES Y TURÍSTICOS”</w:t>
      </w:r>
      <w:r w:rsidRPr="00657F35">
        <w:rPr>
          <w:rFonts w:ascii="Montserrat" w:eastAsia="Calibri" w:hAnsi="Montserrat" w:cs="Calibri"/>
          <w:bCs/>
          <w:sz w:val="20"/>
          <w:szCs w:val="20"/>
        </w:rPr>
        <w:t>, trabajos que se realizaran en las siguientes áreas:</w:t>
      </w:r>
    </w:p>
    <w:p w14:paraId="73B82475" w14:textId="77777777" w:rsidR="001D7C8C" w:rsidRPr="00D069B0" w:rsidRDefault="001D7C8C" w:rsidP="00657F35">
      <w:pPr>
        <w:spacing w:after="0" w:line="240" w:lineRule="auto"/>
        <w:ind w:right="51"/>
        <w:jc w:val="both"/>
        <w:rPr>
          <w:rFonts w:ascii="Montserrat" w:eastAsia="Calibri" w:hAnsi="Montserrat" w:cs="Calibri"/>
          <w:b/>
          <w:bCs/>
          <w:sz w:val="20"/>
          <w:szCs w:val="20"/>
        </w:rPr>
      </w:pPr>
    </w:p>
    <w:tbl>
      <w:tblPr>
        <w:tblStyle w:val="Tablaconcuadrcula9"/>
        <w:tblW w:w="8789" w:type="dxa"/>
        <w:tblInd w:w="-5" w:type="dxa"/>
        <w:tblLook w:val="04A0" w:firstRow="1" w:lastRow="0" w:firstColumn="1" w:lastColumn="0" w:noHBand="0" w:noVBand="1"/>
      </w:tblPr>
      <w:tblGrid>
        <w:gridCol w:w="560"/>
        <w:gridCol w:w="2934"/>
        <w:gridCol w:w="5295"/>
      </w:tblGrid>
      <w:tr w:rsidR="00D069B0" w:rsidRPr="00D069B0" w14:paraId="707C625C" w14:textId="77777777" w:rsidTr="00657F35">
        <w:tc>
          <w:tcPr>
            <w:tcW w:w="560" w:type="dxa"/>
          </w:tcPr>
          <w:p w14:paraId="04B3388E" w14:textId="515B9E93" w:rsidR="001D7C8C" w:rsidRPr="00D069B0" w:rsidRDefault="001D7C8C" w:rsidP="00657F35">
            <w:pPr>
              <w:ind w:right="-658"/>
              <w:jc w:val="both"/>
              <w:rPr>
                <w:rFonts w:ascii="Montserrat" w:eastAsia="Calibri" w:hAnsi="Montserrat" w:cstheme="minorHAnsi"/>
                <w:b/>
                <w:bCs/>
                <w:sz w:val="20"/>
                <w:szCs w:val="20"/>
                <w:lang w:eastAsia="es-MX"/>
              </w:rPr>
            </w:pPr>
            <w:r w:rsidRPr="00D069B0">
              <w:rPr>
                <w:rFonts w:ascii="Montserrat" w:eastAsia="Calibri" w:hAnsi="Montserrat" w:cs="Calibri"/>
                <w:b/>
                <w:i/>
                <w:sz w:val="20"/>
                <w:szCs w:val="20"/>
              </w:rPr>
              <w:t xml:space="preserve"> </w:t>
            </w:r>
            <w:bookmarkStart w:id="3" w:name="_Hlk134519774"/>
            <w:r w:rsidRPr="00D069B0">
              <w:rPr>
                <w:rFonts w:ascii="Montserrat" w:eastAsia="Calibri" w:hAnsi="Montserrat" w:cstheme="minorHAnsi"/>
                <w:b/>
                <w:bCs/>
                <w:sz w:val="20"/>
                <w:szCs w:val="20"/>
                <w:lang w:eastAsia="es-MX"/>
              </w:rPr>
              <w:t>1.-</w:t>
            </w:r>
          </w:p>
        </w:tc>
        <w:tc>
          <w:tcPr>
            <w:tcW w:w="2934" w:type="dxa"/>
          </w:tcPr>
          <w:p w14:paraId="6A8D5E13" w14:textId="77777777" w:rsidR="001D7C8C" w:rsidRPr="00D069B0" w:rsidRDefault="001D7C8C" w:rsidP="00657F35">
            <w:pPr>
              <w:ind w:left="41" w:right="125"/>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CALLE MANUEL GARCÍA VIGIL</w:t>
            </w:r>
          </w:p>
        </w:tc>
        <w:tc>
          <w:tcPr>
            <w:tcW w:w="5295" w:type="dxa"/>
          </w:tcPr>
          <w:p w14:paraId="4C5EEB79" w14:textId="77777777" w:rsidR="001D7C8C" w:rsidRPr="00D069B0" w:rsidRDefault="001D7C8C" w:rsidP="00657F35">
            <w:pPr>
              <w:ind w:right="176"/>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ENTRE CALLE JOSÉ MARÍA MORELOS Y AVENIDA INDEPENDENCIA.</w:t>
            </w:r>
          </w:p>
        </w:tc>
      </w:tr>
      <w:tr w:rsidR="00D069B0" w:rsidRPr="00D069B0" w14:paraId="69A0C546" w14:textId="77777777" w:rsidTr="00657F35">
        <w:tc>
          <w:tcPr>
            <w:tcW w:w="560" w:type="dxa"/>
          </w:tcPr>
          <w:p w14:paraId="6ED668B7" w14:textId="77777777" w:rsidR="001D7C8C" w:rsidRPr="00D069B0" w:rsidRDefault="001D7C8C" w:rsidP="00657F35">
            <w:pPr>
              <w:ind w:right="-658"/>
              <w:jc w:val="both"/>
              <w:rPr>
                <w:rFonts w:ascii="Montserrat" w:eastAsia="Calibri" w:hAnsi="Montserrat" w:cstheme="minorHAnsi"/>
                <w:b/>
                <w:bCs/>
                <w:sz w:val="20"/>
                <w:szCs w:val="20"/>
                <w:lang w:eastAsia="es-MX"/>
              </w:rPr>
            </w:pPr>
            <w:r w:rsidRPr="00D069B0">
              <w:rPr>
                <w:rFonts w:ascii="Montserrat" w:eastAsia="Calibri" w:hAnsi="Montserrat" w:cstheme="minorHAnsi"/>
                <w:b/>
                <w:bCs/>
                <w:sz w:val="20"/>
                <w:szCs w:val="20"/>
                <w:lang w:eastAsia="es-MX"/>
              </w:rPr>
              <w:t xml:space="preserve">2.- </w:t>
            </w:r>
          </w:p>
        </w:tc>
        <w:tc>
          <w:tcPr>
            <w:tcW w:w="2934" w:type="dxa"/>
          </w:tcPr>
          <w:p w14:paraId="327C3A14" w14:textId="77777777" w:rsidR="001D7C8C" w:rsidRPr="00D069B0" w:rsidRDefault="001D7C8C" w:rsidP="00657F35">
            <w:pPr>
              <w:ind w:left="41" w:right="125"/>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CALLE MIGUEL HIDALGO</w:t>
            </w:r>
          </w:p>
        </w:tc>
        <w:tc>
          <w:tcPr>
            <w:tcW w:w="5295" w:type="dxa"/>
          </w:tcPr>
          <w:p w14:paraId="62CCE602" w14:textId="77777777" w:rsidR="001D7C8C" w:rsidRPr="00D069B0" w:rsidRDefault="001D7C8C" w:rsidP="00657F35">
            <w:pPr>
              <w:ind w:right="176"/>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ENTRE CALLE 20 DE NOVIEMBRE Y CALLE GENERAL ANTONIO DE LEÓN.</w:t>
            </w:r>
          </w:p>
        </w:tc>
      </w:tr>
      <w:tr w:rsidR="00D069B0" w:rsidRPr="00D069B0" w14:paraId="3DE9AB5D" w14:textId="77777777" w:rsidTr="00657F35">
        <w:tc>
          <w:tcPr>
            <w:tcW w:w="560" w:type="dxa"/>
          </w:tcPr>
          <w:p w14:paraId="57BCF382" w14:textId="77777777" w:rsidR="001D7C8C" w:rsidRPr="00D069B0" w:rsidRDefault="001D7C8C" w:rsidP="00657F35">
            <w:pPr>
              <w:ind w:right="-658"/>
              <w:jc w:val="both"/>
              <w:rPr>
                <w:rFonts w:ascii="Montserrat" w:eastAsia="Calibri" w:hAnsi="Montserrat" w:cstheme="minorHAnsi"/>
                <w:b/>
                <w:bCs/>
                <w:sz w:val="20"/>
                <w:szCs w:val="20"/>
                <w:lang w:eastAsia="es-MX"/>
              </w:rPr>
            </w:pPr>
            <w:r w:rsidRPr="00D069B0">
              <w:rPr>
                <w:rFonts w:ascii="Montserrat" w:eastAsia="Calibri" w:hAnsi="Montserrat" w:cstheme="minorHAnsi"/>
                <w:b/>
                <w:bCs/>
                <w:sz w:val="20"/>
                <w:szCs w:val="20"/>
                <w:lang w:eastAsia="es-MX"/>
              </w:rPr>
              <w:t xml:space="preserve">3.- </w:t>
            </w:r>
          </w:p>
        </w:tc>
        <w:tc>
          <w:tcPr>
            <w:tcW w:w="2934" w:type="dxa"/>
          </w:tcPr>
          <w:p w14:paraId="06D69D58" w14:textId="77777777" w:rsidR="001D7C8C" w:rsidRPr="00D069B0" w:rsidRDefault="001D7C8C" w:rsidP="00657F35">
            <w:pPr>
              <w:ind w:left="41" w:right="125"/>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CALLE DR. AURELIO VALDIVIESO</w:t>
            </w:r>
          </w:p>
        </w:tc>
        <w:tc>
          <w:tcPr>
            <w:tcW w:w="5295" w:type="dxa"/>
          </w:tcPr>
          <w:p w14:paraId="725EE7A5" w14:textId="77777777" w:rsidR="001D7C8C" w:rsidRPr="00D069B0" w:rsidRDefault="001D7C8C" w:rsidP="00657F35">
            <w:pPr>
              <w:ind w:right="176"/>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ENTRE AVENIDA INDEPENDENCIA Y CALLE MIGUEL HIDALGO.</w:t>
            </w:r>
          </w:p>
        </w:tc>
      </w:tr>
      <w:tr w:rsidR="00D069B0" w:rsidRPr="00D069B0" w14:paraId="096478F1" w14:textId="77777777" w:rsidTr="00657F35">
        <w:tc>
          <w:tcPr>
            <w:tcW w:w="560" w:type="dxa"/>
          </w:tcPr>
          <w:p w14:paraId="485FE387" w14:textId="77777777" w:rsidR="001D7C8C" w:rsidRPr="00D069B0" w:rsidRDefault="001D7C8C" w:rsidP="00657F35">
            <w:pPr>
              <w:ind w:right="-658"/>
              <w:jc w:val="both"/>
              <w:rPr>
                <w:rFonts w:ascii="Montserrat" w:eastAsia="Calibri" w:hAnsi="Montserrat" w:cstheme="minorHAnsi"/>
                <w:b/>
                <w:bCs/>
                <w:sz w:val="20"/>
                <w:szCs w:val="20"/>
                <w:lang w:eastAsia="es-MX"/>
              </w:rPr>
            </w:pPr>
            <w:r w:rsidRPr="00D069B0">
              <w:rPr>
                <w:rFonts w:ascii="Montserrat" w:eastAsia="Calibri" w:hAnsi="Montserrat" w:cstheme="minorHAnsi"/>
                <w:b/>
                <w:bCs/>
                <w:sz w:val="20"/>
                <w:szCs w:val="20"/>
                <w:lang w:eastAsia="es-MX"/>
              </w:rPr>
              <w:t xml:space="preserve">4.- </w:t>
            </w:r>
          </w:p>
        </w:tc>
        <w:tc>
          <w:tcPr>
            <w:tcW w:w="2934" w:type="dxa"/>
          </w:tcPr>
          <w:p w14:paraId="21A89C98" w14:textId="77777777" w:rsidR="001D7C8C" w:rsidRPr="00D069B0" w:rsidRDefault="001D7C8C" w:rsidP="00657F35">
            <w:pPr>
              <w:ind w:left="41" w:right="125"/>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CALLE MIGUEL HIDALGO</w:t>
            </w:r>
          </w:p>
        </w:tc>
        <w:tc>
          <w:tcPr>
            <w:tcW w:w="5295" w:type="dxa"/>
          </w:tcPr>
          <w:p w14:paraId="5C8C31EF" w14:textId="77777777" w:rsidR="001D7C8C" w:rsidRPr="00D069B0" w:rsidRDefault="001D7C8C" w:rsidP="00657F35">
            <w:pPr>
              <w:ind w:right="176"/>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ENTRE CALLE DR. AURELIO VALDIVIESO Y CALLE DE ARMENTA Y LÓPEZ.</w:t>
            </w:r>
          </w:p>
        </w:tc>
      </w:tr>
      <w:tr w:rsidR="00D069B0" w:rsidRPr="00D069B0" w14:paraId="62737380" w14:textId="77777777" w:rsidTr="00657F35">
        <w:tc>
          <w:tcPr>
            <w:tcW w:w="560" w:type="dxa"/>
          </w:tcPr>
          <w:p w14:paraId="6E80643B" w14:textId="77777777" w:rsidR="001D7C8C" w:rsidRPr="00D069B0" w:rsidRDefault="001D7C8C" w:rsidP="00657F35">
            <w:pPr>
              <w:ind w:right="-658"/>
              <w:jc w:val="both"/>
              <w:rPr>
                <w:rFonts w:ascii="Montserrat" w:eastAsia="Calibri" w:hAnsi="Montserrat" w:cstheme="minorHAnsi"/>
                <w:b/>
                <w:bCs/>
                <w:sz w:val="20"/>
                <w:szCs w:val="20"/>
                <w:lang w:eastAsia="es-MX"/>
              </w:rPr>
            </w:pPr>
            <w:r w:rsidRPr="00D069B0">
              <w:rPr>
                <w:rFonts w:ascii="Montserrat" w:eastAsia="Calibri" w:hAnsi="Montserrat" w:cstheme="minorHAnsi"/>
                <w:b/>
                <w:bCs/>
                <w:sz w:val="20"/>
                <w:szCs w:val="20"/>
                <w:lang w:eastAsia="es-MX"/>
              </w:rPr>
              <w:t xml:space="preserve">5.- </w:t>
            </w:r>
          </w:p>
        </w:tc>
        <w:tc>
          <w:tcPr>
            <w:tcW w:w="2934" w:type="dxa"/>
          </w:tcPr>
          <w:p w14:paraId="4E920B7E" w14:textId="77777777" w:rsidR="001D7C8C" w:rsidRPr="00D069B0" w:rsidRDefault="001D7C8C" w:rsidP="00657F35">
            <w:pPr>
              <w:ind w:left="41" w:right="125"/>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CALLE VALERIO TRUJANO</w:t>
            </w:r>
          </w:p>
        </w:tc>
        <w:tc>
          <w:tcPr>
            <w:tcW w:w="5295" w:type="dxa"/>
          </w:tcPr>
          <w:p w14:paraId="53CFB584" w14:textId="77777777" w:rsidR="001D7C8C" w:rsidRPr="00D069B0" w:rsidRDefault="001D7C8C" w:rsidP="00657F35">
            <w:pPr>
              <w:ind w:right="176"/>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ENTRE CALLE 20 DE NOVIEMBRE Y CALLE RICARDO FLORES MAGÓN.</w:t>
            </w:r>
          </w:p>
        </w:tc>
      </w:tr>
      <w:tr w:rsidR="00D069B0" w:rsidRPr="00D069B0" w14:paraId="7A4355B7" w14:textId="77777777" w:rsidTr="00657F35">
        <w:tc>
          <w:tcPr>
            <w:tcW w:w="560" w:type="dxa"/>
          </w:tcPr>
          <w:p w14:paraId="0222DA95" w14:textId="77777777" w:rsidR="001D7C8C" w:rsidRPr="00D069B0" w:rsidRDefault="001D7C8C" w:rsidP="00657F35">
            <w:pPr>
              <w:ind w:right="-658"/>
              <w:jc w:val="both"/>
              <w:rPr>
                <w:rFonts w:ascii="Montserrat" w:eastAsia="Calibri" w:hAnsi="Montserrat" w:cstheme="minorHAnsi"/>
                <w:b/>
                <w:bCs/>
                <w:sz w:val="20"/>
                <w:szCs w:val="20"/>
                <w:lang w:eastAsia="es-MX"/>
              </w:rPr>
            </w:pPr>
            <w:r w:rsidRPr="00D069B0">
              <w:rPr>
                <w:rFonts w:ascii="Montserrat" w:eastAsia="Calibri" w:hAnsi="Montserrat" w:cstheme="minorHAnsi"/>
                <w:b/>
                <w:bCs/>
                <w:sz w:val="20"/>
                <w:szCs w:val="20"/>
                <w:lang w:eastAsia="es-MX"/>
              </w:rPr>
              <w:t xml:space="preserve">6.- </w:t>
            </w:r>
          </w:p>
        </w:tc>
        <w:tc>
          <w:tcPr>
            <w:tcW w:w="2934" w:type="dxa"/>
          </w:tcPr>
          <w:p w14:paraId="0E283AE2" w14:textId="77777777" w:rsidR="001D7C8C" w:rsidRPr="00D069B0" w:rsidRDefault="001D7C8C" w:rsidP="00657F35">
            <w:pPr>
              <w:ind w:left="41" w:right="125"/>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CALLE RICARDO FLORES MAGÓN</w:t>
            </w:r>
          </w:p>
        </w:tc>
        <w:tc>
          <w:tcPr>
            <w:tcW w:w="5295" w:type="dxa"/>
          </w:tcPr>
          <w:p w14:paraId="38679EC9" w14:textId="77777777" w:rsidR="001D7C8C" w:rsidRPr="00D069B0" w:rsidRDefault="001D7C8C" w:rsidP="00657F35">
            <w:pPr>
              <w:ind w:right="176"/>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ENTRE CALLE VALERIO TRUJANO Y CALLE LAS CASAS.</w:t>
            </w:r>
          </w:p>
        </w:tc>
      </w:tr>
      <w:tr w:rsidR="00D069B0" w:rsidRPr="00D069B0" w14:paraId="4D58A14A" w14:textId="77777777" w:rsidTr="00657F35">
        <w:tc>
          <w:tcPr>
            <w:tcW w:w="560" w:type="dxa"/>
          </w:tcPr>
          <w:p w14:paraId="043C3F60" w14:textId="77777777" w:rsidR="001D7C8C" w:rsidRPr="00D069B0" w:rsidRDefault="001D7C8C" w:rsidP="00657F35">
            <w:pPr>
              <w:ind w:right="-658"/>
              <w:jc w:val="both"/>
              <w:rPr>
                <w:rFonts w:ascii="Montserrat" w:eastAsia="Calibri" w:hAnsi="Montserrat" w:cstheme="minorHAnsi"/>
                <w:b/>
                <w:bCs/>
                <w:sz w:val="20"/>
                <w:szCs w:val="20"/>
                <w:lang w:eastAsia="es-MX"/>
              </w:rPr>
            </w:pPr>
            <w:r w:rsidRPr="00D069B0">
              <w:rPr>
                <w:rFonts w:ascii="Montserrat" w:eastAsia="Calibri" w:hAnsi="Montserrat" w:cstheme="minorHAnsi"/>
                <w:b/>
                <w:bCs/>
                <w:sz w:val="20"/>
                <w:szCs w:val="20"/>
                <w:lang w:eastAsia="es-MX"/>
              </w:rPr>
              <w:t xml:space="preserve">7.- </w:t>
            </w:r>
          </w:p>
        </w:tc>
        <w:tc>
          <w:tcPr>
            <w:tcW w:w="2934" w:type="dxa"/>
          </w:tcPr>
          <w:p w14:paraId="1657FCF3" w14:textId="77777777" w:rsidR="001D7C8C" w:rsidRPr="00D069B0" w:rsidRDefault="001D7C8C" w:rsidP="00657F35">
            <w:pPr>
              <w:ind w:left="41" w:right="125"/>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CALLE VICENTE GUERRERO</w:t>
            </w:r>
          </w:p>
        </w:tc>
        <w:tc>
          <w:tcPr>
            <w:tcW w:w="5295" w:type="dxa"/>
          </w:tcPr>
          <w:p w14:paraId="488FBD29" w14:textId="77777777" w:rsidR="001D7C8C" w:rsidRPr="00D069B0" w:rsidRDefault="001D7C8C" w:rsidP="00657F35">
            <w:pPr>
              <w:ind w:right="176"/>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ENTRE CALLE BUSTAMANTE Y CALLE DE ARMENTA Y LÓPEZ.</w:t>
            </w:r>
          </w:p>
        </w:tc>
      </w:tr>
      <w:tr w:rsidR="00D069B0" w:rsidRPr="00D069B0" w14:paraId="2CA98973" w14:textId="77777777" w:rsidTr="00657F35">
        <w:tc>
          <w:tcPr>
            <w:tcW w:w="560" w:type="dxa"/>
          </w:tcPr>
          <w:p w14:paraId="5C307417" w14:textId="77777777" w:rsidR="001D7C8C" w:rsidRPr="00D069B0" w:rsidRDefault="001D7C8C" w:rsidP="00657F35">
            <w:pPr>
              <w:ind w:right="-658"/>
              <w:jc w:val="both"/>
              <w:rPr>
                <w:rFonts w:ascii="Montserrat" w:eastAsia="Calibri" w:hAnsi="Montserrat" w:cstheme="minorHAnsi"/>
                <w:b/>
                <w:bCs/>
                <w:sz w:val="20"/>
                <w:szCs w:val="20"/>
                <w:lang w:eastAsia="es-MX"/>
              </w:rPr>
            </w:pPr>
            <w:r w:rsidRPr="00D069B0">
              <w:rPr>
                <w:rFonts w:ascii="Montserrat" w:eastAsia="Calibri" w:hAnsi="Montserrat" w:cstheme="minorHAnsi"/>
                <w:b/>
                <w:bCs/>
                <w:sz w:val="20"/>
                <w:szCs w:val="20"/>
                <w:lang w:eastAsia="es-MX"/>
              </w:rPr>
              <w:t xml:space="preserve">8.- </w:t>
            </w:r>
          </w:p>
        </w:tc>
        <w:tc>
          <w:tcPr>
            <w:tcW w:w="2934" w:type="dxa"/>
          </w:tcPr>
          <w:p w14:paraId="49E278E3" w14:textId="77777777" w:rsidR="001D7C8C" w:rsidRPr="00D069B0" w:rsidRDefault="001D7C8C" w:rsidP="00657F35">
            <w:pPr>
              <w:ind w:left="41" w:right="125"/>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CALLE BUSTAMANTE</w:t>
            </w:r>
          </w:p>
        </w:tc>
        <w:tc>
          <w:tcPr>
            <w:tcW w:w="5295" w:type="dxa"/>
          </w:tcPr>
          <w:p w14:paraId="104470D6" w14:textId="77777777" w:rsidR="001D7C8C" w:rsidRPr="00D069B0" w:rsidRDefault="001D7C8C" w:rsidP="00657F35">
            <w:pPr>
              <w:ind w:right="176"/>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ENTRE CALLE VICENTE GUERRERO Y CALLE COLÓN.</w:t>
            </w:r>
          </w:p>
        </w:tc>
      </w:tr>
      <w:tr w:rsidR="00D069B0" w:rsidRPr="00D069B0" w14:paraId="457C8EEB" w14:textId="77777777" w:rsidTr="00657F35">
        <w:tc>
          <w:tcPr>
            <w:tcW w:w="560" w:type="dxa"/>
          </w:tcPr>
          <w:p w14:paraId="7F0AD418" w14:textId="77777777" w:rsidR="001D7C8C" w:rsidRPr="00D069B0" w:rsidRDefault="001D7C8C" w:rsidP="00657F35">
            <w:pPr>
              <w:ind w:right="-658"/>
              <w:jc w:val="both"/>
              <w:rPr>
                <w:rFonts w:ascii="Montserrat" w:eastAsia="Calibri" w:hAnsi="Montserrat" w:cstheme="minorHAnsi"/>
                <w:b/>
                <w:bCs/>
                <w:sz w:val="20"/>
                <w:szCs w:val="20"/>
                <w:lang w:eastAsia="es-MX"/>
              </w:rPr>
            </w:pPr>
            <w:r w:rsidRPr="00D069B0">
              <w:rPr>
                <w:rFonts w:ascii="Montserrat" w:eastAsia="Calibri" w:hAnsi="Montserrat" w:cstheme="minorHAnsi"/>
                <w:b/>
                <w:bCs/>
                <w:sz w:val="20"/>
                <w:szCs w:val="20"/>
                <w:lang w:eastAsia="es-MX"/>
              </w:rPr>
              <w:lastRenderedPageBreak/>
              <w:t xml:space="preserve">9.- </w:t>
            </w:r>
          </w:p>
        </w:tc>
        <w:tc>
          <w:tcPr>
            <w:tcW w:w="2934" w:type="dxa"/>
          </w:tcPr>
          <w:p w14:paraId="5D779C52" w14:textId="77777777" w:rsidR="001D7C8C" w:rsidRPr="00D069B0" w:rsidRDefault="001D7C8C" w:rsidP="00657F35">
            <w:pPr>
              <w:ind w:left="41" w:right="125"/>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CALLE RICARDO FLORES MAGÓN</w:t>
            </w:r>
          </w:p>
        </w:tc>
        <w:tc>
          <w:tcPr>
            <w:tcW w:w="5295" w:type="dxa"/>
          </w:tcPr>
          <w:p w14:paraId="50B4DC84" w14:textId="77777777" w:rsidR="001D7C8C" w:rsidRPr="00D069B0" w:rsidRDefault="001D7C8C" w:rsidP="00657F35">
            <w:pPr>
              <w:ind w:right="176"/>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ENTRE CALLE LAS CASAS Y CALLE ALDAMA.</w:t>
            </w:r>
          </w:p>
        </w:tc>
      </w:tr>
      <w:tr w:rsidR="00D069B0" w:rsidRPr="00D069B0" w14:paraId="025D5CF8" w14:textId="77777777" w:rsidTr="00657F35">
        <w:tc>
          <w:tcPr>
            <w:tcW w:w="560" w:type="dxa"/>
          </w:tcPr>
          <w:p w14:paraId="5683947A" w14:textId="77777777" w:rsidR="001D7C8C" w:rsidRPr="00D069B0" w:rsidRDefault="001D7C8C" w:rsidP="00657F35">
            <w:pPr>
              <w:ind w:right="-658"/>
              <w:jc w:val="both"/>
              <w:rPr>
                <w:rFonts w:ascii="Montserrat" w:eastAsia="Calibri" w:hAnsi="Montserrat" w:cstheme="minorHAnsi"/>
                <w:b/>
                <w:bCs/>
                <w:sz w:val="20"/>
                <w:szCs w:val="20"/>
                <w:lang w:eastAsia="es-MX"/>
              </w:rPr>
            </w:pPr>
            <w:r w:rsidRPr="00D069B0">
              <w:rPr>
                <w:rFonts w:ascii="Montserrat" w:eastAsia="Calibri" w:hAnsi="Montserrat" w:cstheme="minorHAnsi"/>
                <w:b/>
                <w:bCs/>
                <w:sz w:val="20"/>
                <w:szCs w:val="20"/>
                <w:lang w:eastAsia="es-MX"/>
              </w:rPr>
              <w:t>10.-</w:t>
            </w:r>
          </w:p>
        </w:tc>
        <w:tc>
          <w:tcPr>
            <w:tcW w:w="2934" w:type="dxa"/>
          </w:tcPr>
          <w:p w14:paraId="10E3F4A0" w14:textId="77777777" w:rsidR="001D7C8C" w:rsidRPr="00D069B0" w:rsidRDefault="001D7C8C" w:rsidP="00657F35">
            <w:pPr>
              <w:ind w:left="41" w:right="125"/>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CALLE BUSTAMANTE</w:t>
            </w:r>
          </w:p>
        </w:tc>
        <w:tc>
          <w:tcPr>
            <w:tcW w:w="5295" w:type="dxa"/>
          </w:tcPr>
          <w:p w14:paraId="142C4B9C" w14:textId="77777777" w:rsidR="001D7C8C" w:rsidRPr="00D069B0" w:rsidRDefault="001D7C8C" w:rsidP="00657F35">
            <w:pPr>
              <w:ind w:right="176"/>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ENTRE CALLE LAS CASAS Y CALLE ALDAMA.</w:t>
            </w:r>
          </w:p>
        </w:tc>
      </w:tr>
      <w:tr w:rsidR="00D069B0" w:rsidRPr="00D069B0" w14:paraId="0A7A285C" w14:textId="77777777" w:rsidTr="00657F35">
        <w:tc>
          <w:tcPr>
            <w:tcW w:w="560" w:type="dxa"/>
          </w:tcPr>
          <w:p w14:paraId="52C43989" w14:textId="77777777" w:rsidR="001D7C8C" w:rsidRPr="00D069B0" w:rsidRDefault="001D7C8C" w:rsidP="00657F35">
            <w:pPr>
              <w:ind w:right="-658"/>
              <w:jc w:val="both"/>
              <w:rPr>
                <w:rFonts w:ascii="Montserrat" w:eastAsia="Calibri" w:hAnsi="Montserrat" w:cstheme="minorHAnsi"/>
                <w:b/>
                <w:bCs/>
                <w:sz w:val="20"/>
                <w:szCs w:val="20"/>
                <w:lang w:eastAsia="es-MX"/>
              </w:rPr>
            </w:pPr>
            <w:r w:rsidRPr="00D069B0">
              <w:rPr>
                <w:rFonts w:ascii="Montserrat" w:eastAsia="Calibri" w:hAnsi="Montserrat" w:cstheme="minorHAnsi"/>
                <w:b/>
                <w:bCs/>
                <w:sz w:val="20"/>
                <w:szCs w:val="20"/>
                <w:lang w:eastAsia="es-MX"/>
              </w:rPr>
              <w:t>11.-</w:t>
            </w:r>
          </w:p>
        </w:tc>
        <w:tc>
          <w:tcPr>
            <w:tcW w:w="2934" w:type="dxa"/>
          </w:tcPr>
          <w:p w14:paraId="4CE01363" w14:textId="77777777" w:rsidR="001D7C8C" w:rsidRPr="00D069B0" w:rsidRDefault="001D7C8C" w:rsidP="00657F35">
            <w:pPr>
              <w:ind w:left="41" w:right="125"/>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CALLE ALDAMA</w:t>
            </w:r>
          </w:p>
        </w:tc>
        <w:tc>
          <w:tcPr>
            <w:tcW w:w="5295" w:type="dxa"/>
          </w:tcPr>
          <w:p w14:paraId="4B54ACE8" w14:textId="77777777" w:rsidR="001D7C8C" w:rsidRPr="00D069B0" w:rsidRDefault="001D7C8C" w:rsidP="00657F35">
            <w:pPr>
              <w:ind w:right="176"/>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ENTRE CALLE BUSTAMANTE Y CALLE DE ARMENTA Y LÓPEZ.</w:t>
            </w:r>
          </w:p>
        </w:tc>
      </w:tr>
      <w:tr w:rsidR="00D069B0" w:rsidRPr="00D069B0" w14:paraId="7545F31D" w14:textId="77777777" w:rsidTr="00657F35">
        <w:tc>
          <w:tcPr>
            <w:tcW w:w="560" w:type="dxa"/>
          </w:tcPr>
          <w:p w14:paraId="0B6B105D" w14:textId="77777777" w:rsidR="001D7C8C" w:rsidRPr="00D069B0" w:rsidRDefault="001D7C8C" w:rsidP="00657F35">
            <w:pPr>
              <w:ind w:right="-658"/>
              <w:jc w:val="both"/>
              <w:rPr>
                <w:rFonts w:ascii="Montserrat" w:eastAsia="Calibri" w:hAnsi="Montserrat" w:cstheme="minorHAnsi"/>
                <w:b/>
                <w:bCs/>
                <w:sz w:val="20"/>
                <w:szCs w:val="20"/>
                <w:lang w:eastAsia="es-MX"/>
              </w:rPr>
            </w:pPr>
            <w:r w:rsidRPr="00D069B0">
              <w:rPr>
                <w:rFonts w:ascii="Montserrat" w:eastAsia="Calibri" w:hAnsi="Montserrat" w:cstheme="minorHAnsi"/>
                <w:b/>
                <w:bCs/>
                <w:sz w:val="20"/>
                <w:szCs w:val="20"/>
                <w:lang w:eastAsia="es-MX"/>
              </w:rPr>
              <w:t>12.-</w:t>
            </w:r>
          </w:p>
        </w:tc>
        <w:tc>
          <w:tcPr>
            <w:tcW w:w="2934" w:type="dxa"/>
          </w:tcPr>
          <w:p w14:paraId="255F8971" w14:textId="77777777" w:rsidR="001D7C8C" w:rsidRPr="00D069B0" w:rsidRDefault="001D7C8C" w:rsidP="00657F35">
            <w:pPr>
              <w:ind w:left="41" w:right="125"/>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CALLE ALDAMA</w:t>
            </w:r>
          </w:p>
        </w:tc>
        <w:tc>
          <w:tcPr>
            <w:tcW w:w="5295" w:type="dxa"/>
          </w:tcPr>
          <w:p w14:paraId="5D287CBB" w14:textId="77777777" w:rsidR="001D7C8C" w:rsidRPr="00D069B0" w:rsidRDefault="001D7C8C" w:rsidP="00657F35">
            <w:pPr>
              <w:ind w:right="176"/>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ENTRE CALLE BUSTAMANTE Y CALLE RICARDO FLORES MAGÓN.</w:t>
            </w:r>
          </w:p>
        </w:tc>
      </w:tr>
      <w:tr w:rsidR="00D069B0" w:rsidRPr="00D069B0" w14:paraId="7598E781" w14:textId="77777777" w:rsidTr="00657F35">
        <w:tc>
          <w:tcPr>
            <w:tcW w:w="560" w:type="dxa"/>
          </w:tcPr>
          <w:p w14:paraId="178C8FEE" w14:textId="77777777" w:rsidR="001D7C8C" w:rsidRPr="00D069B0" w:rsidRDefault="001D7C8C" w:rsidP="00657F35">
            <w:pPr>
              <w:ind w:right="-658"/>
              <w:jc w:val="both"/>
              <w:rPr>
                <w:rFonts w:ascii="Montserrat" w:eastAsia="Calibri" w:hAnsi="Montserrat" w:cstheme="minorHAnsi"/>
                <w:b/>
                <w:bCs/>
                <w:sz w:val="20"/>
                <w:szCs w:val="20"/>
                <w:lang w:eastAsia="es-MX"/>
              </w:rPr>
            </w:pPr>
            <w:r w:rsidRPr="00D069B0">
              <w:rPr>
                <w:rFonts w:ascii="Montserrat" w:eastAsia="Calibri" w:hAnsi="Montserrat" w:cstheme="minorHAnsi"/>
                <w:b/>
                <w:bCs/>
                <w:sz w:val="20"/>
                <w:szCs w:val="20"/>
                <w:lang w:eastAsia="es-MX"/>
              </w:rPr>
              <w:t>13.-</w:t>
            </w:r>
          </w:p>
        </w:tc>
        <w:tc>
          <w:tcPr>
            <w:tcW w:w="2934" w:type="dxa"/>
          </w:tcPr>
          <w:p w14:paraId="067A62A0" w14:textId="77777777" w:rsidR="001D7C8C" w:rsidRPr="00D069B0" w:rsidRDefault="001D7C8C" w:rsidP="00657F35">
            <w:pPr>
              <w:ind w:left="41" w:right="125"/>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CALLE ALDAMA</w:t>
            </w:r>
          </w:p>
        </w:tc>
        <w:tc>
          <w:tcPr>
            <w:tcW w:w="5295" w:type="dxa"/>
          </w:tcPr>
          <w:p w14:paraId="20263A57" w14:textId="77777777" w:rsidR="001D7C8C" w:rsidRPr="00D069B0" w:rsidRDefault="001D7C8C" w:rsidP="00657F35">
            <w:pPr>
              <w:ind w:right="176"/>
              <w:jc w:val="both"/>
              <w:rPr>
                <w:rFonts w:ascii="Montserrat" w:eastAsia="Calibri" w:hAnsi="Montserrat" w:cstheme="minorHAnsi"/>
                <w:sz w:val="20"/>
                <w:szCs w:val="20"/>
                <w:lang w:eastAsia="es-MX"/>
              </w:rPr>
            </w:pPr>
            <w:r w:rsidRPr="00D069B0">
              <w:rPr>
                <w:rFonts w:ascii="Montserrat" w:eastAsia="Calibri" w:hAnsi="Montserrat" w:cstheme="minorHAnsi"/>
                <w:sz w:val="20"/>
                <w:szCs w:val="20"/>
                <w:lang w:eastAsia="es-MX"/>
              </w:rPr>
              <w:t>ENTRE CALLE RICARDO FLORES MAGÓN Y CALLE 20 DE NOVIEMBRE.</w:t>
            </w:r>
          </w:p>
        </w:tc>
      </w:tr>
      <w:bookmarkEnd w:id="3"/>
    </w:tbl>
    <w:p w14:paraId="05F64025" w14:textId="77777777" w:rsidR="001D7C8C" w:rsidRPr="00D069B0" w:rsidRDefault="001D7C8C" w:rsidP="00657F35">
      <w:pPr>
        <w:spacing w:after="0" w:line="240" w:lineRule="auto"/>
        <w:ind w:right="51"/>
        <w:jc w:val="both"/>
        <w:rPr>
          <w:rFonts w:ascii="Montserrat" w:eastAsia="Calibri" w:hAnsi="Montserrat" w:cs="Calibri"/>
          <w:b/>
          <w:i/>
          <w:sz w:val="20"/>
          <w:szCs w:val="20"/>
        </w:rPr>
      </w:pPr>
    </w:p>
    <w:p w14:paraId="53077DB8" w14:textId="0BE6A016" w:rsidR="001D7C8C" w:rsidRPr="00657F35" w:rsidRDefault="001D7C8C" w:rsidP="00657F35">
      <w:pPr>
        <w:spacing w:after="0" w:line="240" w:lineRule="auto"/>
        <w:ind w:right="51"/>
        <w:jc w:val="both"/>
        <w:rPr>
          <w:rFonts w:ascii="Montserrat" w:eastAsia="Calibri" w:hAnsi="Montserrat" w:cs="Calibri"/>
          <w:bCs/>
          <w:iCs/>
          <w:sz w:val="20"/>
          <w:szCs w:val="20"/>
        </w:rPr>
      </w:pPr>
      <w:r w:rsidRPr="00657F35">
        <w:rPr>
          <w:rFonts w:ascii="Montserrat" w:eastAsia="Calibri" w:hAnsi="Montserrat" w:cs="Calibri"/>
          <w:iCs/>
          <w:sz w:val="20"/>
          <w:szCs w:val="20"/>
        </w:rPr>
        <w:t>Consistente en los siguientes trabajos</w:t>
      </w:r>
      <w:r w:rsidRPr="00657F35">
        <w:rPr>
          <w:rFonts w:ascii="Montserrat" w:eastAsia="Calibri" w:hAnsi="Montserrat" w:cs="Calibri"/>
          <w:bCs/>
          <w:iCs/>
          <w:sz w:val="20"/>
          <w:szCs w:val="20"/>
        </w:rPr>
        <w:t xml:space="preserve">: </w:t>
      </w:r>
      <w:r w:rsidR="00657F35" w:rsidRPr="00657F35">
        <w:rPr>
          <w:rFonts w:ascii="Montserrat" w:eastAsia="Times New Roman" w:hAnsi="Montserrat" w:cstheme="minorHAnsi"/>
          <w:bCs/>
          <w:snapToGrid w:val="0"/>
          <w:sz w:val="20"/>
          <w:szCs w:val="20"/>
          <w:lang w:val="es-ES_tradnl" w:eastAsia="es-ES"/>
        </w:rPr>
        <w:t xml:space="preserve">el Instituto del Patrimonio Cultural del Estado de Oaxaca tiene programado en el presente ejercicio continuar con proyectos para la conservación y fortalecimiento de infraestructura cultural, por lo que se ejecutará el proyecto denominado OAXACA CAMINA CIRCUITO LA ALHÓNDIGA “CIRCUITOS DE PRIORIDAD PEATONAL EN ENTORNOS PATRIMONIALES Y TURÍSTICOS” en la localidad de Oaxaca de Juárez, Oaxaca, en el centro histórico de la ciudad declarada como patrimonio cultural de la humanidad, estará enfocado a intervenir el entorno de la zona de monumentos  patrimoniales que permitirán la conservación y enaltecimiento de los bienes inmuebles como son el Museo de los Pintores Oaxaqueños (MUPO), Paraninfo (Facultad de Derecho), la Catedral Metropolitana, Zócalo (Plaza de Armas), Templo de la Compañía de Jesús, Casa Fuerte, el Palacio de Gobierno, Templo de San Agustín, Parroquia de San Juan de Dios, y la Real Alhóndiga de Antequera, deteniendo el deterioro ocasionado por agentes externos en 13,883.60 m2 correspondientes a los siguientes tramos que conforman el circuito </w:t>
      </w:r>
      <w:r w:rsidR="00867CED" w:rsidRPr="00657F35">
        <w:rPr>
          <w:rFonts w:ascii="Montserrat" w:eastAsia="Times New Roman" w:hAnsi="Montserrat" w:cstheme="minorHAnsi"/>
          <w:bCs/>
          <w:snapToGrid w:val="0"/>
          <w:sz w:val="20"/>
          <w:szCs w:val="20"/>
          <w:lang w:val="es-ES_tradnl" w:eastAsia="es-ES"/>
        </w:rPr>
        <w:t xml:space="preserve">García Vigil </w:t>
      </w:r>
      <w:r w:rsidR="00657F35" w:rsidRPr="00657F35">
        <w:rPr>
          <w:rFonts w:ascii="Montserrat" w:eastAsia="Times New Roman" w:hAnsi="Montserrat" w:cstheme="minorHAnsi"/>
          <w:bCs/>
          <w:snapToGrid w:val="0"/>
          <w:sz w:val="20"/>
          <w:szCs w:val="20"/>
          <w:lang w:val="es-ES_tradnl" w:eastAsia="es-ES"/>
        </w:rPr>
        <w:t xml:space="preserve">(entre </w:t>
      </w:r>
      <w:r w:rsidR="00867CED" w:rsidRPr="00657F35">
        <w:rPr>
          <w:rFonts w:ascii="Montserrat" w:eastAsia="Times New Roman" w:hAnsi="Montserrat" w:cstheme="minorHAnsi"/>
          <w:bCs/>
          <w:snapToGrid w:val="0"/>
          <w:sz w:val="20"/>
          <w:szCs w:val="20"/>
          <w:lang w:val="es-ES_tradnl" w:eastAsia="es-ES"/>
        </w:rPr>
        <w:t xml:space="preserve">Morelos </w:t>
      </w:r>
      <w:r w:rsidR="00657F35" w:rsidRPr="00657F35">
        <w:rPr>
          <w:rFonts w:ascii="Montserrat" w:eastAsia="Times New Roman" w:hAnsi="Montserrat" w:cstheme="minorHAnsi"/>
          <w:bCs/>
          <w:snapToGrid w:val="0"/>
          <w:sz w:val="20"/>
          <w:szCs w:val="20"/>
          <w:lang w:val="es-ES_tradnl" w:eastAsia="es-ES"/>
        </w:rPr>
        <w:t xml:space="preserve">e </w:t>
      </w:r>
      <w:r w:rsidR="00867CED" w:rsidRPr="00657F35">
        <w:rPr>
          <w:rFonts w:ascii="Montserrat" w:eastAsia="Times New Roman" w:hAnsi="Montserrat" w:cstheme="minorHAnsi"/>
          <w:bCs/>
          <w:snapToGrid w:val="0"/>
          <w:sz w:val="20"/>
          <w:szCs w:val="20"/>
          <w:lang w:val="es-ES_tradnl" w:eastAsia="es-ES"/>
        </w:rPr>
        <w:t>Independencia</w:t>
      </w:r>
      <w:r w:rsidR="00657F35" w:rsidRPr="00657F35">
        <w:rPr>
          <w:rFonts w:ascii="Montserrat" w:eastAsia="Times New Roman" w:hAnsi="Montserrat" w:cstheme="minorHAnsi"/>
          <w:bCs/>
          <w:snapToGrid w:val="0"/>
          <w:sz w:val="20"/>
          <w:szCs w:val="20"/>
          <w:lang w:val="es-ES_tradnl" w:eastAsia="es-ES"/>
        </w:rPr>
        <w:t xml:space="preserve">); </w:t>
      </w:r>
      <w:r w:rsidR="00867CED" w:rsidRPr="00657F35">
        <w:rPr>
          <w:rFonts w:ascii="Montserrat" w:eastAsia="Times New Roman" w:hAnsi="Montserrat" w:cstheme="minorHAnsi"/>
          <w:bCs/>
          <w:snapToGrid w:val="0"/>
          <w:sz w:val="20"/>
          <w:szCs w:val="20"/>
          <w:lang w:val="es-ES_tradnl" w:eastAsia="es-ES"/>
        </w:rPr>
        <w:t xml:space="preserve">Hidalgo </w:t>
      </w:r>
      <w:r w:rsidR="00657F35" w:rsidRPr="00657F35">
        <w:rPr>
          <w:rFonts w:ascii="Montserrat" w:eastAsia="Times New Roman" w:hAnsi="Montserrat" w:cstheme="minorHAnsi"/>
          <w:bCs/>
          <w:snapToGrid w:val="0"/>
          <w:sz w:val="20"/>
          <w:szCs w:val="20"/>
          <w:lang w:val="es-ES_tradnl" w:eastAsia="es-ES"/>
        </w:rPr>
        <w:t xml:space="preserve">(entre </w:t>
      </w:r>
      <w:r w:rsidR="00867CED" w:rsidRPr="00657F35">
        <w:rPr>
          <w:rFonts w:ascii="Montserrat" w:eastAsia="Times New Roman" w:hAnsi="Montserrat" w:cstheme="minorHAnsi"/>
          <w:bCs/>
          <w:snapToGrid w:val="0"/>
          <w:sz w:val="20"/>
          <w:szCs w:val="20"/>
          <w:lang w:val="es-ES_tradnl" w:eastAsia="es-ES"/>
        </w:rPr>
        <w:t xml:space="preserve">Alameda </w:t>
      </w:r>
      <w:r w:rsidR="00657F35" w:rsidRPr="00657F35">
        <w:rPr>
          <w:rFonts w:ascii="Montserrat" w:eastAsia="Times New Roman" w:hAnsi="Montserrat" w:cstheme="minorHAnsi"/>
          <w:bCs/>
          <w:snapToGrid w:val="0"/>
          <w:sz w:val="20"/>
          <w:szCs w:val="20"/>
          <w:lang w:val="es-ES_tradnl" w:eastAsia="es-ES"/>
        </w:rPr>
        <w:t xml:space="preserve">y 20 de </w:t>
      </w:r>
      <w:r w:rsidR="00867CED" w:rsidRPr="00657F35">
        <w:rPr>
          <w:rFonts w:ascii="Montserrat" w:eastAsia="Times New Roman" w:hAnsi="Montserrat" w:cstheme="minorHAnsi"/>
          <w:bCs/>
          <w:snapToGrid w:val="0"/>
          <w:sz w:val="20"/>
          <w:szCs w:val="20"/>
          <w:lang w:val="es-ES_tradnl" w:eastAsia="es-ES"/>
        </w:rPr>
        <w:t>Noviembre</w:t>
      </w:r>
      <w:r w:rsidR="00657F35" w:rsidRPr="00657F35">
        <w:rPr>
          <w:rFonts w:ascii="Montserrat" w:eastAsia="Times New Roman" w:hAnsi="Montserrat" w:cstheme="minorHAnsi"/>
          <w:bCs/>
          <w:snapToGrid w:val="0"/>
          <w:sz w:val="20"/>
          <w:szCs w:val="20"/>
          <w:lang w:val="es-ES_tradnl" w:eastAsia="es-ES"/>
        </w:rPr>
        <w:t xml:space="preserve">); </w:t>
      </w:r>
      <w:r w:rsidR="00867CED" w:rsidRPr="00657F35">
        <w:rPr>
          <w:rFonts w:ascii="Montserrat" w:eastAsia="Times New Roman" w:hAnsi="Montserrat" w:cstheme="minorHAnsi"/>
          <w:bCs/>
          <w:snapToGrid w:val="0"/>
          <w:sz w:val="20"/>
          <w:szCs w:val="20"/>
          <w:lang w:val="es-ES_tradnl" w:eastAsia="es-ES"/>
        </w:rPr>
        <w:t xml:space="preserve">Valdivieso </w:t>
      </w:r>
      <w:r w:rsidR="00657F35" w:rsidRPr="00657F35">
        <w:rPr>
          <w:rFonts w:ascii="Montserrat" w:eastAsia="Times New Roman" w:hAnsi="Montserrat" w:cstheme="minorHAnsi"/>
          <w:bCs/>
          <w:snapToGrid w:val="0"/>
          <w:sz w:val="20"/>
          <w:szCs w:val="20"/>
          <w:lang w:val="es-ES_tradnl" w:eastAsia="es-ES"/>
        </w:rPr>
        <w:t xml:space="preserve">(entre </w:t>
      </w:r>
      <w:r w:rsidR="00867CED" w:rsidRPr="00657F35">
        <w:rPr>
          <w:rFonts w:ascii="Montserrat" w:eastAsia="Times New Roman" w:hAnsi="Montserrat" w:cstheme="minorHAnsi"/>
          <w:bCs/>
          <w:snapToGrid w:val="0"/>
          <w:sz w:val="20"/>
          <w:szCs w:val="20"/>
          <w:lang w:val="es-ES_tradnl" w:eastAsia="es-ES"/>
        </w:rPr>
        <w:t xml:space="preserve">Hidalgo </w:t>
      </w:r>
      <w:r w:rsidR="00657F35" w:rsidRPr="00657F35">
        <w:rPr>
          <w:rFonts w:ascii="Montserrat" w:eastAsia="Times New Roman" w:hAnsi="Montserrat" w:cstheme="minorHAnsi"/>
          <w:bCs/>
          <w:snapToGrid w:val="0"/>
          <w:sz w:val="20"/>
          <w:szCs w:val="20"/>
          <w:lang w:val="es-ES_tradnl" w:eastAsia="es-ES"/>
        </w:rPr>
        <w:t xml:space="preserve">e </w:t>
      </w:r>
      <w:r w:rsidR="00867CED" w:rsidRPr="00657F35">
        <w:rPr>
          <w:rFonts w:ascii="Montserrat" w:eastAsia="Times New Roman" w:hAnsi="Montserrat" w:cstheme="minorHAnsi"/>
          <w:bCs/>
          <w:snapToGrid w:val="0"/>
          <w:sz w:val="20"/>
          <w:szCs w:val="20"/>
          <w:lang w:val="es-ES_tradnl" w:eastAsia="es-ES"/>
        </w:rPr>
        <w:t>Independencia</w:t>
      </w:r>
      <w:r w:rsidR="00657F35" w:rsidRPr="00657F35">
        <w:rPr>
          <w:rFonts w:ascii="Montserrat" w:eastAsia="Times New Roman" w:hAnsi="Montserrat" w:cstheme="minorHAnsi"/>
          <w:bCs/>
          <w:snapToGrid w:val="0"/>
          <w:sz w:val="20"/>
          <w:szCs w:val="20"/>
          <w:lang w:val="es-ES_tradnl" w:eastAsia="es-ES"/>
        </w:rPr>
        <w:t xml:space="preserve">); </w:t>
      </w:r>
      <w:r w:rsidR="00867CED" w:rsidRPr="00657F35">
        <w:rPr>
          <w:rFonts w:ascii="Montserrat" w:eastAsia="Times New Roman" w:hAnsi="Montserrat" w:cstheme="minorHAnsi"/>
          <w:bCs/>
          <w:snapToGrid w:val="0"/>
          <w:sz w:val="20"/>
          <w:szCs w:val="20"/>
          <w:lang w:val="es-ES_tradnl" w:eastAsia="es-ES"/>
        </w:rPr>
        <w:t xml:space="preserve">Hidalgo </w:t>
      </w:r>
      <w:r w:rsidR="00657F35" w:rsidRPr="00657F35">
        <w:rPr>
          <w:rFonts w:ascii="Montserrat" w:eastAsia="Times New Roman" w:hAnsi="Montserrat" w:cstheme="minorHAnsi"/>
          <w:bCs/>
          <w:snapToGrid w:val="0"/>
          <w:sz w:val="20"/>
          <w:szCs w:val="20"/>
          <w:lang w:val="es-ES_tradnl" w:eastAsia="es-ES"/>
        </w:rPr>
        <w:t xml:space="preserve">(entre </w:t>
      </w:r>
      <w:r w:rsidR="00867CED" w:rsidRPr="00657F35">
        <w:rPr>
          <w:rFonts w:ascii="Montserrat" w:eastAsia="Times New Roman" w:hAnsi="Montserrat" w:cstheme="minorHAnsi"/>
          <w:bCs/>
          <w:snapToGrid w:val="0"/>
          <w:sz w:val="20"/>
          <w:szCs w:val="20"/>
          <w:lang w:val="es-ES_tradnl" w:eastAsia="es-ES"/>
        </w:rPr>
        <w:t xml:space="preserve">Valdivieso </w:t>
      </w:r>
      <w:r w:rsidR="00657F35" w:rsidRPr="00657F35">
        <w:rPr>
          <w:rFonts w:ascii="Montserrat" w:eastAsia="Times New Roman" w:hAnsi="Montserrat" w:cstheme="minorHAnsi"/>
          <w:bCs/>
          <w:snapToGrid w:val="0"/>
          <w:sz w:val="20"/>
          <w:szCs w:val="20"/>
          <w:lang w:val="es-ES_tradnl" w:eastAsia="es-ES"/>
        </w:rPr>
        <w:t xml:space="preserve">y </w:t>
      </w:r>
      <w:r w:rsidR="00867CED" w:rsidRPr="00657F35">
        <w:rPr>
          <w:rFonts w:ascii="Montserrat" w:eastAsia="Times New Roman" w:hAnsi="Montserrat" w:cstheme="minorHAnsi"/>
          <w:bCs/>
          <w:snapToGrid w:val="0"/>
          <w:sz w:val="20"/>
          <w:szCs w:val="20"/>
          <w:lang w:val="es-ES_tradnl" w:eastAsia="es-ES"/>
        </w:rPr>
        <w:t xml:space="preserve">Armenta </w:t>
      </w:r>
      <w:r w:rsidR="00657F35" w:rsidRPr="00657F35">
        <w:rPr>
          <w:rFonts w:ascii="Montserrat" w:eastAsia="Times New Roman" w:hAnsi="Montserrat" w:cstheme="minorHAnsi"/>
          <w:bCs/>
          <w:snapToGrid w:val="0"/>
          <w:sz w:val="20"/>
          <w:szCs w:val="20"/>
          <w:lang w:val="es-ES_tradnl" w:eastAsia="es-ES"/>
        </w:rPr>
        <w:t xml:space="preserve">y </w:t>
      </w:r>
      <w:r w:rsidR="00867CED" w:rsidRPr="00657F35">
        <w:rPr>
          <w:rFonts w:ascii="Montserrat" w:eastAsia="Times New Roman" w:hAnsi="Montserrat" w:cstheme="minorHAnsi"/>
          <w:bCs/>
          <w:snapToGrid w:val="0"/>
          <w:sz w:val="20"/>
          <w:szCs w:val="20"/>
          <w:lang w:val="es-ES_tradnl" w:eastAsia="es-ES"/>
        </w:rPr>
        <w:t>López</w:t>
      </w:r>
      <w:r w:rsidR="00657F35" w:rsidRPr="00657F35">
        <w:rPr>
          <w:rFonts w:ascii="Montserrat" w:eastAsia="Times New Roman" w:hAnsi="Montserrat" w:cstheme="minorHAnsi"/>
          <w:bCs/>
          <w:snapToGrid w:val="0"/>
          <w:sz w:val="20"/>
          <w:szCs w:val="20"/>
          <w:lang w:val="es-ES_tradnl" w:eastAsia="es-ES"/>
        </w:rPr>
        <w:t xml:space="preserve">); </w:t>
      </w:r>
      <w:r w:rsidR="00867CED" w:rsidRPr="00657F35">
        <w:rPr>
          <w:rFonts w:ascii="Montserrat" w:eastAsia="Times New Roman" w:hAnsi="Montserrat" w:cstheme="minorHAnsi"/>
          <w:bCs/>
          <w:snapToGrid w:val="0"/>
          <w:sz w:val="20"/>
          <w:szCs w:val="20"/>
          <w:lang w:val="es-ES_tradnl" w:eastAsia="es-ES"/>
        </w:rPr>
        <w:t xml:space="preserve">Trujano </w:t>
      </w:r>
      <w:r w:rsidR="00657F35" w:rsidRPr="00657F35">
        <w:rPr>
          <w:rFonts w:ascii="Montserrat" w:eastAsia="Times New Roman" w:hAnsi="Montserrat" w:cstheme="minorHAnsi"/>
          <w:bCs/>
          <w:snapToGrid w:val="0"/>
          <w:sz w:val="20"/>
          <w:szCs w:val="20"/>
          <w:lang w:val="es-ES_tradnl" w:eastAsia="es-ES"/>
        </w:rPr>
        <w:t xml:space="preserve">(entre </w:t>
      </w:r>
      <w:r w:rsidR="00867CED" w:rsidRPr="00657F35">
        <w:rPr>
          <w:rFonts w:ascii="Montserrat" w:eastAsia="Times New Roman" w:hAnsi="Montserrat" w:cstheme="minorHAnsi"/>
          <w:bCs/>
          <w:snapToGrid w:val="0"/>
          <w:sz w:val="20"/>
          <w:szCs w:val="20"/>
          <w:lang w:val="es-ES_tradnl" w:eastAsia="es-ES"/>
        </w:rPr>
        <w:t xml:space="preserve">Flores Magón </w:t>
      </w:r>
      <w:r w:rsidR="00657F35" w:rsidRPr="00657F35">
        <w:rPr>
          <w:rFonts w:ascii="Montserrat" w:eastAsia="Times New Roman" w:hAnsi="Montserrat" w:cstheme="minorHAnsi"/>
          <w:bCs/>
          <w:snapToGrid w:val="0"/>
          <w:sz w:val="20"/>
          <w:szCs w:val="20"/>
          <w:lang w:val="es-ES_tradnl" w:eastAsia="es-ES"/>
        </w:rPr>
        <w:t xml:space="preserve">y 20 de </w:t>
      </w:r>
      <w:r w:rsidR="00867CED" w:rsidRPr="00657F35">
        <w:rPr>
          <w:rFonts w:ascii="Montserrat" w:eastAsia="Times New Roman" w:hAnsi="Montserrat" w:cstheme="minorHAnsi"/>
          <w:bCs/>
          <w:snapToGrid w:val="0"/>
          <w:sz w:val="20"/>
          <w:szCs w:val="20"/>
          <w:lang w:val="es-ES_tradnl" w:eastAsia="es-ES"/>
        </w:rPr>
        <w:t>Noviembre</w:t>
      </w:r>
      <w:r w:rsidR="00657F35" w:rsidRPr="00657F35">
        <w:rPr>
          <w:rFonts w:ascii="Montserrat" w:eastAsia="Times New Roman" w:hAnsi="Montserrat" w:cstheme="minorHAnsi"/>
          <w:bCs/>
          <w:snapToGrid w:val="0"/>
          <w:sz w:val="20"/>
          <w:szCs w:val="20"/>
          <w:lang w:val="es-ES_tradnl" w:eastAsia="es-ES"/>
        </w:rPr>
        <w:t xml:space="preserve">); </w:t>
      </w:r>
      <w:r w:rsidR="00867CED" w:rsidRPr="00657F35">
        <w:rPr>
          <w:rFonts w:ascii="Montserrat" w:eastAsia="Times New Roman" w:hAnsi="Montserrat" w:cstheme="minorHAnsi"/>
          <w:bCs/>
          <w:snapToGrid w:val="0"/>
          <w:sz w:val="20"/>
          <w:szCs w:val="20"/>
          <w:lang w:val="es-ES_tradnl" w:eastAsia="es-ES"/>
        </w:rPr>
        <w:t xml:space="preserve">Flores Magón </w:t>
      </w:r>
      <w:r w:rsidR="00657F35" w:rsidRPr="00657F35">
        <w:rPr>
          <w:rFonts w:ascii="Montserrat" w:eastAsia="Times New Roman" w:hAnsi="Montserrat" w:cstheme="minorHAnsi"/>
          <w:bCs/>
          <w:snapToGrid w:val="0"/>
          <w:sz w:val="20"/>
          <w:szCs w:val="20"/>
          <w:lang w:val="es-ES_tradnl" w:eastAsia="es-ES"/>
        </w:rPr>
        <w:t xml:space="preserve">(entre </w:t>
      </w:r>
      <w:r w:rsidR="00867CED" w:rsidRPr="00657F35">
        <w:rPr>
          <w:rFonts w:ascii="Montserrat" w:eastAsia="Times New Roman" w:hAnsi="Montserrat" w:cstheme="minorHAnsi"/>
          <w:bCs/>
          <w:snapToGrid w:val="0"/>
          <w:sz w:val="20"/>
          <w:szCs w:val="20"/>
          <w:lang w:val="es-ES_tradnl" w:eastAsia="es-ES"/>
        </w:rPr>
        <w:t xml:space="preserve">Trujano </w:t>
      </w:r>
      <w:r w:rsidR="00657F35" w:rsidRPr="00657F35">
        <w:rPr>
          <w:rFonts w:ascii="Montserrat" w:eastAsia="Times New Roman" w:hAnsi="Montserrat" w:cstheme="minorHAnsi"/>
          <w:bCs/>
          <w:snapToGrid w:val="0"/>
          <w:sz w:val="20"/>
          <w:szCs w:val="20"/>
          <w:lang w:val="es-ES_tradnl" w:eastAsia="es-ES"/>
        </w:rPr>
        <w:t xml:space="preserve">y las </w:t>
      </w:r>
      <w:r w:rsidR="00867CED" w:rsidRPr="00657F35">
        <w:rPr>
          <w:rFonts w:ascii="Montserrat" w:eastAsia="Times New Roman" w:hAnsi="Montserrat" w:cstheme="minorHAnsi"/>
          <w:bCs/>
          <w:snapToGrid w:val="0"/>
          <w:sz w:val="20"/>
          <w:szCs w:val="20"/>
          <w:lang w:val="es-ES_tradnl" w:eastAsia="es-ES"/>
        </w:rPr>
        <w:t>Casas</w:t>
      </w:r>
      <w:r w:rsidR="00657F35" w:rsidRPr="00657F35">
        <w:rPr>
          <w:rFonts w:ascii="Montserrat" w:eastAsia="Times New Roman" w:hAnsi="Montserrat" w:cstheme="minorHAnsi"/>
          <w:bCs/>
          <w:snapToGrid w:val="0"/>
          <w:sz w:val="20"/>
          <w:szCs w:val="20"/>
          <w:lang w:val="es-ES_tradnl" w:eastAsia="es-ES"/>
        </w:rPr>
        <w:t xml:space="preserve">); </w:t>
      </w:r>
      <w:r w:rsidR="00867CED" w:rsidRPr="00657F35">
        <w:rPr>
          <w:rFonts w:ascii="Montserrat" w:eastAsia="Times New Roman" w:hAnsi="Montserrat" w:cstheme="minorHAnsi"/>
          <w:bCs/>
          <w:snapToGrid w:val="0"/>
          <w:sz w:val="20"/>
          <w:szCs w:val="20"/>
          <w:lang w:val="es-ES_tradnl" w:eastAsia="es-ES"/>
        </w:rPr>
        <w:t xml:space="preserve">Guerrero </w:t>
      </w:r>
      <w:r w:rsidR="00657F35" w:rsidRPr="00657F35">
        <w:rPr>
          <w:rFonts w:ascii="Montserrat" w:eastAsia="Times New Roman" w:hAnsi="Montserrat" w:cstheme="minorHAnsi"/>
          <w:bCs/>
          <w:snapToGrid w:val="0"/>
          <w:sz w:val="20"/>
          <w:szCs w:val="20"/>
          <w:lang w:val="es-ES_tradnl" w:eastAsia="es-ES"/>
        </w:rPr>
        <w:t xml:space="preserve">(entre </w:t>
      </w:r>
      <w:r w:rsidR="00867CED" w:rsidRPr="00657F35">
        <w:rPr>
          <w:rFonts w:ascii="Montserrat" w:eastAsia="Times New Roman" w:hAnsi="Montserrat" w:cstheme="minorHAnsi"/>
          <w:bCs/>
          <w:snapToGrid w:val="0"/>
          <w:sz w:val="20"/>
          <w:szCs w:val="20"/>
          <w:lang w:val="es-ES_tradnl" w:eastAsia="es-ES"/>
        </w:rPr>
        <w:t xml:space="preserve">Bustamante </w:t>
      </w:r>
      <w:r w:rsidR="00657F35" w:rsidRPr="00657F35">
        <w:rPr>
          <w:rFonts w:ascii="Montserrat" w:eastAsia="Times New Roman" w:hAnsi="Montserrat" w:cstheme="minorHAnsi"/>
          <w:bCs/>
          <w:snapToGrid w:val="0"/>
          <w:sz w:val="20"/>
          <w:szCs w:val="20"/>
          <w:lang w:val="es-ES_tradnl" w:eastAsia="es-ES"/>
        </w:rPr>
        <w:t xml:space="preserve">y </w:t>
      </w:r>
      <w:r w:rsidR="00867CED" w:rsidRPr="00657F35">
        <w:rPr>
          <w:rFonts w:ascii="Montserrat" w:eastAsia="Times New Roman" w:hAnsi="Montserrat" w:cstheme="minorHAnsi"/>
          <w:bCs/>
          <w:snapToGrid w:val="0"/>
          <w:sz w:val="20"/>
          <w:szCs w:val="20"/>
          <w:lang w:val="es-ES_tradnl" w:eastAsia="es-ES"/>
        </w:rPr>
        <w:t xml:space="preserve">Armenta </w:t>
      </w:r>
      <w:r w:rsidR="00657F35" w:rsidRPr="00657F35">
        <w:rPr>
          <w:rFonts w:ascii="Montserrat" w:eastAsia="Times New Roman" w:hAnsi="Montserrat" w:cstheme="minorHAnsi"/>
          <w:bCs/>
          <w:snapToGrid w:val="0"/>
          <w:sz w:val="20"/>
          <w:szCs w:val="20"/>
          <w:lang w:val="es-ES_tradnl" w:eastAsia="es-ES"/>
        </w:rPr>
        <w:t xml:space="preserve">y </w:t>
      </w:r>
      <w:r w:rsidR="00867CED" w:rsidRPr="00657F35">
        <w:rPr>
          <w:rFonts w:ascii="Montserrat" w:eastAsia="Times New Roman" w:hAnsi="Montserrat" w:cstheme="minorHAnsi"/>
          <w:bCs/>
          <w:snapToGrid w:val="0"/>
          <w:sz w:val="20"/>
          <w:szCs w:val="20"/>
          <w:lang w:val="es-ES_tradnl" w:eastAsia="es-ES"/>
        </w:rPr>
        <w:t>López</w:t>
      </w:r>
      <w:r w:rsidR="00657F35" w:rsidRPr="00657F35">
        <w:rPr>
          <w:rFonts w:ascii="Montserrat" w:eastAsia="Times New Roman" w:hAnsi="Montserrat" w:cstheme="minorHAnsi"/>
          <w:bCs/>
          <w:snapToGrid w:val="0"/>
          <w:sz w:val="20"/>
          <w:szCs w:val="20"/>
          <w:lang w:val="es-ES_tradnl" w:eastAsia="es-ES"/>
        </w:rPr>
        <w:t xml:space="preserve">); </w:t>
      </w:r>
      <w:r w:rsidR="00867CED" w:rsidRPr="00657F35">
        <w:rPr>
          <w:rFonts w:ascii="Montserrat" w:eastAsia="Times New Roman" w:hAnsi="Montserrat" w:cstheme="minorHAnsi"/>
          <w:bCs/>
          <w:snapToGrid w:val="0"/>
          <w:sz w:val="20"/>
          <w:szCs w:val="20"/>
          <w:lang w:val="es-ES_tradnl" w:eastAsia="es-ES"/>
        </w:rPr>
        <w:t xml:space="preserve">Bustamante </w:t>
      </w:r>
      <w:r w:rsidR="00657F35" w:rsidRPr="00657F35">
        <w:rPr>
          <w:rFonts w:ascii="Montserrat" w:eastAsia="Times New Roman" w:hAnsi="Montserrat" w:cstheme="minorHAnsi"/>
          <w:bCs/>
          <w:snapToGrid w:val="0"/>
          <w:sz w:val="20"/>
          <w:szCs w:val="20"/>
          <w:lang w:val="es-ES_tradnl" w:eastAsia="es-ES"/>
        </w:rPr>
        <w:t xml:space="preserve">(entre </w:t>
      </w:r>
      <w:r w:rsidR="00867CED" w:rsidRPr="00657F35">
        <w:rPr>
          <w:rFonts w:ascii="Montserrat" w:eastAsia="Times New Roman" w:hAnsi="Montserrat" w:cstheme="minorHAnsi"/>
          <w:bCs/>
          <w:snapToGrid w:val="0"/>
          <w:sz w:val="20"/>
          <w:szCs w:val="20"/>
          <w:lang w:val="es-ES_tradnl" w:eastAsia="es-ES"/>
        </w:rPr>
        <w:t xml:space="preserve">Guerrero </w:t>
      </w:r>
      <w:r w:rsidR="00657F35" w:rsidRPr="00657F35">
        <w:rPr>
          <w:rFonts w:ascii="Montserrat" w:eastAsia="Times New Roman" w:hAnsi="Montserrat" w:cstheme="minorHAnsi"/>
          <w:bCs/>
          <w:snapToGrid w:val="0"/>
          <w:sz w:val="20"/>
          <w:szCs w:val="20"/>
          <w:lang w:val="es-ES_tradnl" w:eastAsia="es-ES"/>
        </w:rPr>
        <w:t xml:space="preserve">y </w:t>
      </w:r>
      <w:r w:rsidR="00867CED" w:rsidRPr="00657F35">
        <w:rPr>
          <w:rFonts w:ascii="Montserrat" w:eastAsia="Times New Roman" w:hAnsi="Montserrat" w:cstheme="minorHAnsi"/>
          <w:bCs/>
          <w:snapToGrid w:val="0"/>
          <w:sz w:val="20"/>
          <w:szCs w:val="20"/>
          <w:lang w:val="es-ES_tradnl" w:eastAsia="es-ES"/>
        </w:rPr>
        <w:t>Colón</w:t>
      </w:r>
      <w:r w:rsidR="00657F35" w:rsidRPr="00657F35">
        <w:rPr>
          <w:rFonts w:ascii="Montserrat" w:eastAsia="Times New Roman" w:hAnsi="Montserrat" w:cstheme="minorHAnsi"/>
          <w:bCs/>
          <w:snapToGrid w:val="0"/>
          <w:sz w:val="20"/>
          <w:szCs w:val="20"/>
          <w:lang w:val="es-ES_tradnl" w:eastAsia="es-ES"/>
        </w:rPr>
        <w:t xml:space="preserve">); </w:t>
      </w:r>
      <w:r w:rsidR="00867CED" w:rsidRPr="00657F35">
        <w:rPr>
          <w:rFonts w:ascii="Montserrat" w:eastAsia="Times New Roman" w:hAnsi="Montserrat" w:cstheme="minorHAnsi"/>
          <w:bCs/>
          <w:snapToGrid w:val="0"/>
          <w:sz w:val="20"/>
          <w:szCs w:val="20"/>
          <w:lang w:val="es-ES_tradnl" w:eastAsia="es-ES"/>
        </w:rPr>
        <w:t xml:space="preserve">Flores Magón </w:t>
      </w:r>
      <w:r w:rsidR="00657F35" w:rsidRPr="00657F35">
        <w:rPr>
          <w:rFonts w:ascii="Montserrat" w:eastAsia="Times New Roman" w:hAnsi="Montserrat" w:cstheme="minorHAnsi"/>
          <w:bCs/>
          <w:snapToGrid w:val="0"/>
          <w:sz w:val="20"/>
          <w:szCs w:val="20"/>
          <w:lang w:val="es-ES_tradnl" w:eastAsia="es-ES"/>
        </w:rPr>
        <w:t xml:space="preserve">(entre las </w:t>
      </w:r>
      <w:r w:rsidR="00867CED" w:rsidRPr="00657F35">
        <w:rPr>
          <w:rFonts w:ascii="Montserrat" w:eastAsia="Times New Roman" w:hAnsi="Montserrat" w:cstheme="minorHAnsi"/>
          <w:bCs/>
          <w:snapToGrid w:val="0"/>
          <w:sz w:val="20"/>
          <w:szCs w:val="20"/>
          <w:lang w:val="es-ES_tradnl" w:eastAsia="es-ES"/>
        </w:rPr>
        <w:t xml:space="preserve">Casas </w:t>
      </w:r>
      <w:r w:rsidR="00657F35" w:rsidRPr="00657F35">
        <w:rPr>
          <w:rFonts w:ascii="Montserrat" w:eastAsia="Times New Roman" w:hAnsi="Montserrat" w:cstheme="minorHAnsi"/>
          <w:bCs/>
          <w:snapToGrid w:val="0"/>
          <w:sz w:val="20"/>
          <w:szCs w:val="20"/>
          <w:lang w:val="es-ES_tradnl" w:eastAsia="es-ES"/>
        </w:rPr>
        <w:t xml:space="preserve">y </w:t>
      </w:r>
      <w:r w:rsidR="00867CED" w:rsidRPr="00657F35">
        <w:rPr>
          <w:rFonts w:ascii="Montserrat" w:eastAsia="Times New Roman" w:hAnsi="Montserrat" w:cstheme="minorHAnsi"/>
          <w:bCs/>
          <w:snapToGrid w:val="0"/>
          <w:sz w:val="20"/>
          <w:szCs w:val="20"/>
          <w:lang w:val="es-ES_tradnl" w:eastAsia="es-ES"/>
        </w:rPr>
        <w:t>Aldama</w:t>
      </w:r>
      <w:r w:rsidR="00657F35" w:rsidRPr="00657F35">
        <w:rPr>
          <w:rFonts w:ascii="Montserrat" w:eastAsia="Times New Roman" w:hAnsi="Montserrat" w:cstheme="minorHAnsi"/>
          <w:bCs/>
          <w:snapToGrid w:val="0"/>
          <w:sz w:val="20"/>
          <w:szCs w:val="20"/>
          <w:lang w:val="es-ES_tradnl" w:eastAsia="es-ES"/>
        </w:rPr>
        <w:t xml:space="preserve">); </w:t>
      </w:r>
      <w:r w:rsidR="00867CED" w:rsidRPr="00657F35">
        <w:rPr>
          <w:rFonts w:ascii="Montserrat" w:eastAsia="Times New Roman" w:hAnsi="Montserrat" w:cstheme="minorHAnsi"/>
          <w:bCs/>
          <w:snapToGrid w:val="0"/>
          <w:sz w:val="20"/>
          <w:szCs w:val="20"/>
          <w:lang w:val="es-ES_tradnl" w:eastAsia="es-ES"/>
        </w:rPr>
        <w:t xml:space="preserve">Bustamante </w:t>
      </w:r>
      <w:r w:rsidR="00657F35" w:rsidRPr="00657F35">
        <w:rPr>
          <w:rFonts w:ascii="Montserrat" w:eastAsia="Times New Roman" w:hAnsi="Montserrat" w:cstheme="minorHAnsi"/>
          <w:bCs/>
          <w:snapToGrid w:val="0"/>
          <w:sz w:val="20"/>
          <w:szCs w:val="20"/>
          <w:lang w:val="es-ES_tradnl" w:eastAsia="es-ES"/>
        </w:rPr>
        <w:t xml:space="preserve">(entre las </w:t>
      </w:r>
      <w:r w:rsidR="00867CED" w:rsidRPr="00657F35">
        <w:rPr>
          <w:rFonts w:ascii="Montserrat" w:eastAsia="Times New Roman" w:hAnsi="Montserrat" w:cstheme="minorHAnsi"/>
          <w:bCs/>
          <w:snapToGrid w:val="0"/>
          <w:sz w:val="20"/>
          <w:szCs w:val="20"/>
          <w:lang w:val="es-ES_tradnl" w:eastAsia="es-ES"/>
        </w:rPr>
        <w:t xml:space="preserve">Casas </w:t>
      </w:r>
      <w:r w:rsidR="00657F35" w:rsidRPr="00657F35">
        <w:rPr>
          <w:rFonts w:ascii="Montserrat" w:eastAsia="Times New Roman" w:hAnsi="Montserrat" w:cstheme="minorHAnsi"/>
          <w:bCs/>
          <w:snapToGrid w:val="0"/>
          <w:sz w:val="20"/>
          <w:szCs w:val="20"/>
          <w:lang w:val="es-ES_tradnl" w:eastAsia="es-ES"/>
        </w:rPr>
        <w:t xml:space="preserve">y </w:t>
      </w:r>
      <w:r w:rsidR="00867CED" w:rsidRPr="00657F35">
        <w:rPr>
          <w:rFonts w:ascii="Montserrat" w:eastAsia="Times New Roman" w:hAnsi="Montserrat" w:cstheme="minorHAnsi"/>
          <w:bCs/>
          <w:snapToGrid w:val="0"/>
          <w:sz w:val="20"/>
          <w:szCs w:val="20"/>
          <w:lang w:val="es-ES_tradnl" w:eastAsia="es-ES"/>
        </w:rPr>
        <w:t>Aldama</w:t>
      </w:r>
      <w:r w:rsidR="00657F35" w:rsidRPr="00657F35">
        <w:rPr>
          <w:rFonts w:ascii="Montserrat" w:eastAsia="Times New Roman" w:hAnsi="Montserrat" w:cstheme="minorHAnsi"/>
          <w:bCs/>
          <w:snapToGrid w:val="0"/>
          <w:sz w:val="20"/>
          <w:szCs w:val="20"/>
          <w:lang w:val="es-ES_tradnl" w:eastAsia="es-ES"/>
        </w:rPr>
        <w:t xml:space="preserve">); </w:t>
      </w:r>
      <w:r w:rsidR="00867CED" w:rsidRPr="00657F35">
        <w:rPr>
          <w:rFonts w:ascii="Montserrat" w:eastAsia="Times New Roman" w:hAnsi="Montserrat" w:cstheme="minorHAnsi"/>
          <w:bCs/>
          <w:snapToGrid w:val="0"/>
          <w:sz w:val="20"/>
          <w:szCs w:val="20"/>
          <w:lang w:val="es-ES_tradnl" w:eastAsia="es-ES"/>
        </w:rPr>
        <w:t xml:space="preserve">Aldama </w:t>
      </w:r>
      <w:r w:rsidR="00657F35" w:rsidRPr="00657F35">
        <w:rPr>
          <w:rFonts w:ascii="Montserrat" w:eastAsia="Times New Roman" w:hAnsi="Montserrat" w:cstheme="minorHAnsi"/>
          <w:bCs/>
          <w:snapToGrid w:val="0"/>
          <w:sz w:val="20"/>
          <w:szCs w:val="20"/>
          <w:lang w:val="es-ES_tradnl" w:eastAsia="es-ES"/>
        </w:rPr>
        <w:t xml:space="preserve">(entre </w:t>
      </w:r>
      <w:r w:rsidR="00867CED" w:rsidRPr="00657F35">
        <w:rPr>
          <w:rFonts w:ascii="Montserrat" w:eastAsia="Times New Roman" w:hAnsi="Montserrat" w:cstheme="minorHAnsi"/>
          <w:bCs/>
          <w:snapToGrid w:val="0"/>
          <w:sz w:val="20"/>
          <w:szCs w:val="20"/>
          <w:lang w:val="es-ES_tradnl" w:eastAsia="es-ES"/>
        </w:rPr>
        <w:t xml:space="preserve">Bustamante </w:t>
      </w:r>
      <w:r w:rsidR="00657F35" w:rsidRPr="00657F35">
        <w:rPr>
          <w:rFonts w:ascii="Montserrat" w:eastAsia="Times New Roman" w:hAnsi="Montserrat" w:cstheme="minorHAnsi"/>
          <w:bCs/>
          <w:snapToGrid w:val="0"/>
          <w:sz w:val="20"/>
          <w:szCs w:val="20"/>
          <w:lang w:val="es-ES_tradnl" w:eastAsia="es-ES"/>
        </w:rPr>
        <w:t xml:space="preserve">y </w:t>
      </w:r>
      <w:r w:rsidR="00867CED" w:rsidRPr="00657F35">
        <w:rPr>
          <w:rFonts w:ascii="Montserrat" w:eastAsia="Times New Roman" w:hAnsi="Montserrat" w:cstheme="minorHAnsi"/>
          <w:bCs/>
          <w:snapToGrid w:val="0"/>
          <w:sz w:val="20"/>
          <w:szCs w:val="20"/>
          <w:lang w:val="es-ES_tradnl" w:eastAsia="es-ES"/>
        </w:rPr>
        <w:t>Flores Magón</w:t>
      </w:r>
      <w:r w:rsidR="00657F35" w:rsidRPr="00657F35">
        <w:rPr>
          <w:rFonts w:ascii="Montserrat" w:eastAsia="Times New Roman" w:hAnsi="Montserrat" w:cstheme="minorHAnsi"/>
          <w:bCs/>
          <w:snapToGrid w:val="0"/>
          <w:sz w:val="20"/>
          <w:szCs w:val="20"/>
          <w:lang w:val="es-ES_tradnl" w:eastAsia="es-ES"/>
        </w:rPr>
        <w:t xml:space="preserve">); </w:t>
      </w:r>
      <w:r w:rsidR="00867CED" w:rsidRPr="00657F35">
        <w:rPr>
          <w:rFonts w:ascii="Montserrat" w:eastAsia="Times New Roman" w:hAnsi="Montserrat" w:cstheme="minorHAnsi"/>
          <w:bCs/>
          <w:snapToGrid w:val="0"/>
          <w:sz w:val="20"/>
          <w:szCs w:val="20"/>
          <w:lang w:val="es-ES_tradnl" w:eastAsia="es-ES"/>
        </w:rPr>
        <w:t xml:space="preserve">Aldama </w:t>
      </w:r>
      <w:r w:rsidR="00657F35" w:rsidRPr="00657F35">
        <w:rPr>
          <w:rFonts w:ascii="Montserrat" w:eastAsia="Times New Roman" w:hAnsi="Montserrat" w:cstheme="minorHAnsi"/>
          <w:bCs/>
          <w:snapToGrid w:val="0"/>
          <w:sz w:val="20"/>
          <w:szCs w:val="20"/>
          <w:lang w:val="es-ES_tradnl" w:eastAsia="es-ES"/>
        </w:rPr>
        <w:t xml:space="preserve">(entre 20 de </w:t>
      </w:r>
      <w:r w:rsidR="00867CED" w:rsidRPr="00657F35">
        <w:rPr>
          <w:rFonts w:ascii="Montserrat" w:eastAsia="Times New Roman" w:hAnsi="Montserrat" w:cstheme="minorHAnsi"/>
          <w:bCs/>
          <w:snapToGrid w:val="0"/>
          <w:sz w:val="20"/>
          <w:szCs w:val="20"/>
          <w:lang w:val="es-ES_tradnl" w:eastAsia="es-ES"/>
        </w:rPr>
        <w:t xml:space="preserve">Noviembre </w:t>
      </w:r>
      <w:r w:rsidR="00657F35" w:rsidRPr="00657F35">
        <w:rPr>
          <w:rFonts w:ascii="Montserrat" w:eastAsia="Times New Roman" w:hAnsi="Montserrat" w:cstheme="minorHAnsi"/>
          <w:bCs/>
          <w:snapToGrid w:val="0"/>
          <w:sz w:val="20"/>
          <w:szCs w:val="20"/>
          <w:lang w:val="es-ES_tradnl" w:eastAsia="es-ES"/>
        </w:rPr>
        <w:t xml:space="preserve">y </w:t>
      </w:r>
      <w:r w:rsidR="00867CED" w:rsidRPr="00657F35">
        <w:rPr>
          <w:rFonts w:ascii="Montserrat" w:eastAsia="Times New Roman" w:hAnsi="Montserrat" w:cstheme="minorHAnsi"/>
          <w:bCs/>
          <w:snapToGrid w:val="0"/>
          <w:sz w:val="20"/>
          <w:szCs w:val="20"/>
          <w:lang w:val="es-ES_tradnl" w:eastAsia="es-ES"/>
        </w:rPr>
        <w:t>Flores Magón</w:t>
      </w:r>
      <w:r w:rsidR="00657F35" w:rsidRPr="00657F35">
        <w:rPr>
          <w:rFonts w:ascii="Montserrat" w:eastAsia="Times New Roman" w:hAnsi="Montserrat" w:cstheme="minorHAnsi"/>
          <w:bCs/>
          <w:snapToGrid w:val="0"/>
          <w:sz w:val="20"/>
          <w:szCs w:val="20"/>
          <w:lang w:val="es-ES_tradnl" w:eastAsia="es-ES"/>
        </w:rPr>
        <w:t xml:space="preserve">); </w:t>
      </w:r>
      <w:r w:rsidR="00867CED" w:rsidRPr="00657F35">
        <w:rPr>
          <w:rFonts w:ascii="Montserrat" w:eastAsia="Times New Roman" w:hAnsi="Montserrat" w:cstheme="minorHAnsi"/>
          <w:bCs/>
          <w:snapToGrid w:val="0"/>
          <w:sz w:val="20"/>
          <w:szCs w:val="20"/>
          <w:lang w:val="es-ES_tradnl" w:eastAsia="es-ES"/>
        </w:rPr>
        <w:t xml:space="preserve">Aldama </w:t>
      </w:r>
      <w:r w:rsidR="00657F35" w:rsidRPr="00657F35">
        <w:rPr>
          <w:rFonts w:ascii="Montserrat" w:eastAsia="Times New Roman" w:hAnsi="Montserrat" w:cstheme="minorHAnsi"/>
          <w:bCs/>
          <w:snapToGrid w:val="0"/>
          <w:sz w:val="20"/>
          <w:szCs w:val="20"/>
          <w:lang w:val="es-ES_tradnl" w:eastAsia="es-ES"/>
        </w:rPr>
        <w:t xml:space="preserve">(entre </w:t>
      </w:r>
      <w:r w:rsidR="00867CED" w:rsidRPr="00657F35">
        <w:rPr>
          <w:rFonts w:ascii="Montserrat" w:eastAsia="Times New Roman" w:hAnsi="Montserrat" w:cstheme="minorHAnsi"/>
          <w:bCs/>
          <w:snapToGrid w:val="0"/>
          <w:sz w:val="20"/>
          <w:szCs w:val="20"/>
          <w:lang w:val="es-ES_tradnl" w:eastAsia="es-ES"/>
        </w:rPr>
        <w:t xml:space="preserve">Bustamante </w:t>
      </w:r>
      <w:r w:rsidR="00657F35" w:rsidRPr="00657F35">
        <w:rPr>
          <w:rFonts w:ascii="Montserrat" w:eastAsia="Times New Roman" w:hAnsi="Montserrat" w:cstheme="minorHAnsi"/>
          <w:bCs/>
          <w:snapToGrid w:val="0"/>
          <w:sz w:val="20"/>
          <w:szCs w:val="20"/>
          <w:lang w:val="es-ES_tradnl" w:eastAsia="es-ES"/>
        </w:rPr>
        <w:t xml:space="preserve">y </w:t>
      </w:r>
      <w:r w:rsidR="00867CED" w:rsidRPr="00657F35">
        <w:rPr>
          <w:rFonts w:ascii="Montserrat" w:eastAsia="Times New Roman" w:hAnsi="Montserrat" w:cstheme="minorHAnsi"/>
          <w:bCs/>
          <w:snapToGrid w:val="0"/>
          <w:sz w:val="20"/>
          <w:szCs w:val="20"/>
          <w:lang w:val="es-ES_tradnl" w:eastAsia="es-ES"/>
        </w:rPr>
        <w:t xml:space="preserve">Armenta </w:t>
      </w:r>
      <w:r w:rsidR="00657F35" w:rsidRPr="00657F35">
        <w:rPr>
          <w:rFonts w:ascii="Montserrat" w:eastAsia="Times New Roman" w:hAnsi="Montserrat" w:cstheme="minorHAnsi"/>
          <w:bCs/>
          <w:snapToGrid w:val="0"/>
          <w:sz w:val="20"/>
          <w:szCs w:val="20"/>
          <w:lang w:val="es-ES_tradnl" w:eastAsia="es-ES"/>
        </w:rPr>
        <w:t xml:space="preserve">y </w:t>
      </w:r>
      <w:r w:rsidR="00867CED" w:rsidRPr="00657F35">
        <w:rPr>
          <w:rFonts w:ascii="Montserrat" w:eastAsia="Times New Roman" w:hAnsi="Montserrat" w:cstheme="minorHAnsi"/>
          <w:bCs/>
          <w:snapToGrid w:val="0"/>
          <w:sz w:val="20"/>
          <w:szCs w:val="20"/>
          <w:lang w:val="es-ES_tradnl" w:eastAsia="es-ES"/>
        </w:rPr>
        <w:t>López</w:t>
      </w:r>
      <w:r w:rsidR="00657F35" w:rsidRPr="00657F35">
        <w:rPr>
          <w:rFonts w:ascii="Montserrat" w:eastAsia="Times New Roman" w:hAnsi="Montserrat" w:cstheme="minorHAnsi"/>
          <w:bCs/>
          <w:snapToGrid w:val="0"/>
          <w:sz w:val="20"/>
          <w:szCs w:val="20"/>
          <w:lang w:val="es-ES_tradnl" w:eastAsia="es-ES"/>
        </w:rPr>
        <w:t>), mediante los siguientes trabajos: 785.80 m2 de liberación de tapas de registro, retiro de pintura, integración de resanes en rampas, pavimentos, guarniciones y banquetas, 3,919.32 ml de suministro y aplicación de balizamiento horizontal, señalización y vialeta, 429 pzas de mobiliario (suministro, fabricación y colocación de macetas  y biciestacionamiento, control de acceso vehícular y bolardo, suministro y plantación de 750 pzas de vegetación nativa y 13,883.60 m2 de trabajos complementarios (rehabilitación de alumbrado y limpiezas) estos trabajos de intervención se ejecutarán con la finalidad de rehabilitar el patrimonio cultural que forma parte de la identidad de los oaxaqueños.</w:t>
      </w:r>
    </w:p>
    <w:p w14:paraId="616ED11C" w14:textId="6A918E96" w:rsidR="001D7C8C" w:rsidRPr="00D069B0" w:rsidRDefault="00657F35" w:rsidP="00657F35">
      <w:pPr>
        <w:widowControl w:val="0"/>
        <w:tabs>
          <w:tab w:val="left" w:pos="720"/>
          <w:tab w:val="left" w:pos="1440"/>
          <w:tab w:val="left" w:pos="2160"/>
          <w:tab w:val="left" w:pos="2880"/>
          <w:tab w:val="left" w:pos="3600"/>
          <w:tab w:val="left" w:pos="3686"/>
          <w:tab w:val="left" w:pos="5040"/>
          <w:tab w:val="left" w:pos="5760"/>
          <w:tab w:val="left" w:pos="6480"/>
          <w:tab w:val="left" w:pos="7200"/>
          <w:tab w:val="left" w:pos="7920"/>
          <w:tab w:val="left" w:pos="8640"/>
        </w:tabs>
        <w:spacing w:after="0" w:line="240" w:lineRule="auto"/>
        <w:ind w:right="49"/>
        <w:contextualSpacing/>
        <w:jc w:val="both"/>
        <w:rPr>
          <w:rFonts w:ascii="Montserrat" w:eastAsia="Times New Roman" w:hAnsi="Montserrat" w:cstheme="minorHAnsi"/>
          <w:snapToGrid w:val="0"/>
          <w:sz w:val="20"/>
          <w:szCs w:val="20"/>
          <w:lang w:val="es-ES_tradnl" w:eastAsia="es-ES"/>
        </w:rPr>
      </w:pPr>
      <w:r w:rsidRPr="00D069B0">
        <w:rPr>
          <w:rFonts w:ascii="Montserrat" w:eastAsia="Times New Roman" w:hAnsi="Montserrat" w:cstheme="minorHAnsi"/>
          <w:bCs/>
          <w:snapToGrid w:val="0"/>
          <w:sz w:val="20"/>
          <w:szCs w:val="20"/>
          <w:lang w:val="es-ES_tradnl" w:eastAsia="es-ES"/>
        </w:rPr>
        <w:t xml:space="preserve"> </w:t>
      </w:r>
    </w:p>
    <w:p w14:paraId="73591422" w14:textId="1E265C5C" w:rsidR="001D7C8C" w:rsidRPr="00D069B0" w:rsidRDefault="001D7C8C" w:rsidP="00657F35">
      <w:pPr>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Que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conoce, para efectos de la ejecución de los trabajos objeto del presente contrato, el contenido de los documentos que se enlistan a continuación y que se consideran como reproducidos en el presente instrumento, mismos que se obliga a aplicarlos y los cuales fueron rubricados por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o las personas representantes de los contratistas, en la presentación y apertura de proposiciones de la presente: </w:t>
      </w:r>
      <w:r w:rsidRPr="00867CED">
        <w:rPr>
          <w:rFonts w:ascii="Montserrat" w:eastAsia="Calibri" w:hAnsi="Montserrat" w:cs="Calibri"/>
          <w:bCs/>
          <w:sz w:val="20"/>
          <w:szCs w:val="20"/>
        </w:rPr>
        <w:t>INVITACIÓN RESTRINGIDA A CUANDO MENOS TRES CONTRATISTAS</w:t>
      </w:r>
      <w:r w:rsidRPr="00D069B0">
        <w:rPr>
          <w:rFonts w:ascii="Montserrat" w:eastAsia="Calibri" w:hAnsi="Montserrat" w:cs="Calibri"/>
          <w:sz w:val="20"/>
          <w:szCs w:val="20"/>
        </w:rPr>
        <w:t xml:space="preserve">. </w:t>
      </w:r>
    </w:p>
    <w:p w14:paraId="3B664AF2" w14:textId="77777777" w:rsidR="001D7C8C" w:rsidRPr="00D069B0" w:rsidRDefault="001D7C8C" w:rsidP="00657F35">
      <w:pPr>
        <w:spacing w:after="0" w:line="240" w:lineRule="auto"/>
        <w:ind w:right="51"/>
        <w:jc w:val="both"/>
        <w:rPr>
          <w:rFonts w:ascii="Montserrat" w:eastAsia="Calibri" w:hAnsi="Montserrat" w:cs="Calibri"/>
          <w:sz w:val="20"/>
          <w:szCs w:val="20"/>
        </w:rPr>
      </w:pPr>
    </w:p>
    <w:p w14:paraId="5E5603A6" w14:textId="77777777" w:rsidR="001D7C8C" w:rsidRPr="00D069B0"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lastRenderedPageBreak/>
        <w:t>1.-</w:t>
      </w:r>
      <w:r w:rsidRPr="00D069B0">
        <w:rPr>
          <w:rFonts w:ascii="Montserrat" w:eastAsia="Calibri" w:hAnsi="Montserrat" w:cs="Calibri"/>
          <w:sz w:val="20"/>
          <w:szCs w:val="20"/>
        </w:rPr>
        <w:t xml:space="preserve"> Catálogo de conceptos, estableciendo unidades de medición, cantidades de trabajo, precios unitarios propuestos e importes parciales y el total de la proposición.</w:t>
      </w:r>
    </w:p>
    <w:p w14:paraId="24D6DA10" w14:textId="77777777" w:rsidR="001D7C8C" w:rsidRPr="00D069B0"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2.-</w:t>
      </w:r>
      <w:r w:rsidRPr="00D069B0">
        <w:rPr>
          <w:rFonts w:ascii="Montserrat" w:eastAsia="Calibri" w:hAnsi="Montserrat" w:cs="Calibri"/>
          <w:sz w:val="20"/>
          <w:szCs w:val="20"/>
        </w:rPr>
        <w:t xml:space="preserve"> Programa de erogaciones de ejecución general de los trabajos o actividades (tratándose de un servicio relacionado con la obra).</w:t>
      </w:r>
    </w:p>
    <w:p w14:paraId="61785AB9" w14:textId="77777777" w:rsidR="001D7C8C" w:rsidRPr="00D069B0"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3.-</w:t>
      </w:r>
      <w:r w:rsidRPr="00D069B0">
        <w:rPr>
          <w:rFonts w:ascii="Montserrat" w:eastAsia="Calibri" w:hAnsi="Montserrat" w:cs="Calibri"/>
          <w:sz w:val="20"/>
          <w:szCs w:val="20"/>
        </w:rPr>
        <w:t xml:space="preserve"> Planos del proyecto, con especificaciones técnicas generales y particulares, normas de calidad.</w:t>
      </w:r>
    </w:p>
    <w:p w14:paraId="613D4CE9" w14:textId="77777777" w:rsidR="001D7C8C" w:rsidRPr="00D069B0"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p>
    <w:p w14:paraId="07BC8175" w14:textId="070C5107" w:rsidR="001D7C8C" w:rsidRPr="00D069B0" w:rsidRDefault="001D7C8C" w:rsidP="00657F35">
      <w:pPr>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sz w:val="20"/>
          <w:szCs w:val="20"/>
        </w:rPr>
        <w:t xml:space="preserve">Para tales efectos,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se obliga a ejecutar los trabajos, observando estrictamente lo establecido en los ordenamientos legales señalados en la declaración segunda inciso J) del apartado de Declaraciones.</w:t>
      </w:r>
    </w:p>
    <w:p w14:paraId="65BF0DD0" w14:textId="77777777" w:rsidR="001D7C8C" w:rsidRPr="00D069B0" w:rsidRDefault="001D7C8C" w:rsidP="00657F35">
      <w:pPr>
        <w:spacing w:after="0" w:line="240" w:lineRule="auto"/>
        <w:ind w:right="51"/>
        <w:jc w:val="both"/>
        <w:rPr>
          <w:rFonts w:ascii="Montserrat" w:eastAsia="Calibri" w:hAnsi="Montserrat" w:cs="Calibri"/>
          <w:sz w:val="20"/>
          <w:szCs w:val="20"/>
        </w:rPr>
      </w:pPr>
    </w:p>
    <w:p w14:paraId="6D81DA1F" w14:textId="0A667A96" w:rsidR="001D7C8C" w:rsidRPr="00D069B0" w:rsidRDefault="001D7C8C" w:rsidP="00657F35">
      <w:pPr>
        <w:spacing w:after="0" w:line="240" w:lineRule="auto"/>
        <w:ind w:right="51"/>
        <w:jc w:val="both"/>
        <w:rPr>
          <w:rFonts w:ascii="Montserrat" w:eastAsia="Calibri" w:hAnsi="Montserrat" w:cs="Calibri"/>
          <w:iCs/>
          <w:sz w:val="20"/>
          <w:szCs w:val="20"/>
        </w:rPr>
      </w:pPr>
      <w:r w:rsidRPr="00D069B0">
        <w:rPr>
          <w:rFonts w:ascii="Montserrat" w:eastAsia="Calibri" w:hAnsi="Montserrat" w:cs="Calibri"/>
          <w:b/>
          <w:sz w:val="20"/>
          <w:szCs w:val="20"/>
        </w:rPr>
        <w:t>SEGUNDA.- PLAZO DE EJECUCIÓN: “</w:t>
      </w:r>
      <w:r w:rsidR="00867CED" w:rsidRPr="00D069B0">
        <w:rPr>
          <w:rFonts w:ascii="Montserrat" w:eastAsia="Calibri" w:hAnsi="Montserrat" w:cs="Calibri"/>
          <w:b/>
          <w:sz w:val="20"/>
          <w:szCs w:val="20"/>
        </w:rPr>
        <w:t>AMBAS PARTES</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convienen, que el plazo de ejecución, será de </w:t>
      </w:r>
      <w:r w:rsidRPr="00D069B0">
        <w:rPr>
          <w:rFonts w:ascii="Montserrat" w:eastAsia="Calibri" w:hAnsi="Montserrat" w:cs="Calibri"/>
          <w:b/>
          <w:iCs/>
          <w:sz w:val="20"/>
          <w:szCs w:val="20"/>
        </w:rPr>
        <w:t>60 (SESENTA)</w:t>
      </w:r>
      <w:r w:rsidRPr="00D069B0">
        <w:rPr>
          <w:rFonts w:ascii="Montserrat" w:eastAsia="Calibri" w:hAnsi="Montserrat" w:cs="Calibri"/>
          <w:sz w:val="20"/>
          <w:szCs w:val="20"/>
        </w:rPr>
        <w:t xml:space="preserve"> días naturales, siendo la fecha programada de inicio de los trabajos, el día </w:t>
      </w:r>
      <w:r w:rsidRPr="00D069B0">
        <w:rPr>
          <w:rFonts w:ascii="Montserrat" w:eastAsia="Calibri" w:hAnsi="Montserrat" w:cs="Calibri"/>
          <w:b/>
          <w:bCs/>
          <w:sz w:val="20"/>
          <w:szCs w:val="20"/>
        </w:rPr>
        <w:t>13 DE JUNIO DE 2023</w:t>
      </w:r>
      <w:r w:rsidRPr="00D069B0">
        <w:rPr>
          <w:rFonts w:ascii="Montserrat" w:eastAsia="Calibri" w:hAnsi="Montserrat" w:cs="Calibri"/>
          <w:sz w:val="20"/>
          <w:szCs w:val="20"/>
        </w:rPr>
        <w:t xml:space="preserve"> y la fecha programada de terminación, el día </w:t>
      </w:r>
      <w:r w:rsidRPr="00D069B0">
        <w:rPr>
          <w:rFonts w:ascii="Montserrat" w:eastAsia="Calibri" w:hAnsi="Montserrat" w:cs="Calibri"/>
          <w:b/>
          <w:iCs/>
          <w:sz w:val="20"/>
          <w:szCs w:val="20"/>
        </w:rPr>
        <w:t>11 DE AGOSTO DE 2023.</w:t>
      </w:r>
    </w:p>
    <w:p w14:paraId="2999D73E" w14:textId="77777777" w:rsidR="001D7C8C" w:rsidRPr="00D069B0" w:rsidRDefault="001D7C8C" w:rsidP="00657F35">
      <w:pPr>
        <w:spacing w:after="0" w:line="240" w:lineRule="auto"/>
        <w:ind w:right="51"/>
        <w:jc w:val="both"/>
        <w:rPr>
          <w:rFonts w:ascii="Montserrat" w:eastAsia="Calibri" w:hAnsi="Montserrat" w:cs="Calibri"/>
          <w:iCs/>
          <w:sz w:val="20"/>
          <w:szCs w:val="20"/>
        </w:rPr>
      </w:pPr>
    </w:p>
    <w:p w14:paraId="0DE3224B" w14:textId="5DF2C454" w:rsidR="001D7C8C" w:rsidRPr="00D069B0" w:rsidRDefault="001D7C8C" w:rsidP="00657F35">
      <w:pPr>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Acuerdan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AMBAS PARTES</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que el plazo para la ejecución de los trabajos, materia del presente contrato, únicamente podrá modificarse cuando se actualice lo previsto en la </w:t>
      </w:r>
      <w:r w:rsidRPr="00D069B0">
        <w:rPr>
          <w:rFonts w:ascii="Montserrat" w:eastAsia="Calibri" w:hAnsi="Montserrat" w:cs="Calibri"/>
          <w:b/>
          <w:sz w:val="20"/>
          <w:szCs w:val="20"/>
        </w:rPr>
        <w:t>Cláusula Vigésima Quinta</w:t>
      </w:r>
      <w:r w:rsidRPr="00D069B0">
        <w:rPr>
          <w:rFonts w:ascii="Montserrat" w:eastAsia="Calibri" w:hAnsi="Montserrat" w:cs="Calibri"/>
          <w:sz w:val="20"/>
          <w:szCs w:val="20"/>
        </w:rPr>
        <w:t xml:space="preserve">, suspenderse de acuerdo a lo establecido en la </w:t>
      </w:r>
      <w:r w:rsidRPr="00D069B0">
        <w:rPr>
          <w:rFonts w:ascii="Montserrat" w:eastAsia="Calibri" w:hAnsi="Montserrat" w:cs="Calibri"/>
          <w:b/>
          <w:sz w:val="20"/>
          <w:szCs w:val="20"/>
        </w:rPr>
        <w:t>Cláusula Vigésima</w:t>
      </w:r>
      <w:r w:rsidRPr="00D069B0">
        <w:rPr>
          <w:rFonts w:ascii="Montserrat" w:eastAsia="Calibri" w:hAnsi="Montserrat" w:cs="Calibri"/>
          <w:sz w:val="20"/>
          <w:szCs w:val="20"/>
        </w:rPr>
        <w:t xml:space="preserve"> o darse por terminado anticipadamente sin responsabilidad para </w:t>
      </w:r>
      <w:r w:rsidRPr="00D069B0">
        <w:rPr>
          <w:rFonts w:ascii="Montserrat" w:eastAsia="Calibri" w:hAnsi="Montserrat" w:cs="Calibri"/>
          <w:b/>
          <w:sz w:val="20"/>
          <w:szCs w:val="20"/>
        </w:rPr>
        <w:t>“</w:t>
      </w:r>
      <w:r w:rsidR="00867CED">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cuando se actualice alguno de los supuestos de terminación anticipada prevista en la </w:t>
      </w:r>
      <w:r w:rsidRPr="00D069B0">
        <w:rPr>
          <w:rFonts w:ascii="Montserrat" w:eastAsia="Calibri" w:hAnsi="Montserrat" w:cs="Calibri"/>
          <w:b/>
          <w:sz w:val="20"/>
          <w:szCs w:val="20"/>
        </w:rPr>
        <w:t>Cláusula Vigésima Primera</w:t>
      </w:r>
      <w:r w:rsidRPr="00D069B0">
        <w:rPr>
          <w:rFonts w:ascii="Montserrat" w:eastAsia="Calibri" w:hAnsi="Montserrat" w:cs="Calibri"/>
          <w:sz w:val="20"/>
          <w:szCs w:val="20"/>
        </w:rPr>
        <w:t xml:space="preserve"> o que derivado del incumplimiento de las obligaciones del contrato por parte de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se rescinda administrativamente el mismo, de conformidad con la </w:t>
      </w:r>
      <w:r w:rsidRPr="00867CED">
        <w:rPr>
          <w:rFonts w:ascii="Montserrat" w:eastAsia="Calibri" w:hAnsi="Montserrat" w:cs="Calibri"/>
          <w:sz w:val="20"/>
          <w:szCs w:val="20"/>
        </w:rPr>
        <w:t>Cláusula Vigésima Cuarta</w:t>
      </w:r>
      <w:r w:rsidRPr="00D069B0">
        <w:rPr>
          <w:rFonts w:ascii="Montserrat" w:eastAsia="Calibri" w:hAnsi="Montserrat" w:cs="Calibri"/>
          <w:sz w:val="20"/>
          <w:szCs w:val="20"/>
        </w:rPr>
        <w:t>.</w:t>
      </w:r>
    </w:p>
    <w:p w14:paraId="5DA756A2" w14:textId="77777777" w:rsidR="001D7C8C" w:rsidRPr="00D069B0" w:rsidRDefault="001D7C8C" w:rsidP="00657F35">
      <w:pPr>
        <w:spacing w:after="0" w:line="240" w:lineRule="auto"/>
        <w:ind w:right="51"/>
        <w:jc w:val="both"/>
        <w:rPr>
          <w:rFonts w:ascii="Montserrat" w:eastAsia="Calibri" w:hAnsi="Montserrat" w:cs="Calibri"/>
          <w:sz w:val="20"/>
          <w:szCs w:val="20"/>
        </w:rPr>
      </w:pPr>
    </w:p>
    <w:p w14:paraId="77B37850" w14:textId="74DD8201" w:rsidR="001D7C8C" w:rsidRPr="00D069B0" w:rsidRDefault="001D7C8C" w:rsidP="00657F35">
      <w:pPr>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TERCERA.-    MONTO:</w:t>
      </w:r>
      <w:r w:rsidRPr="00D069B0">
        <w:rPr>
          <w:rFonts w:ascii="Montserrat" w:eastAsia="Calibri" w:hAnsi="Montserrat" w:cs="Calibri"/>
          <w:sz w:val="20"/>
          <w:szCs w:val="20"/>
        </w:rPr>
        <w:t xml:space="preserve"> El monto total de los trabajos, objeto del presente contrato, es de </w:t>
      </w:r>
      <w:r w:rsidRPr="00D069B0">
        <w:rPr>
          <w:rFonts w:ascii="Montserrat" w:eastAsia="Calibri" w:hAnsi="Montserrat" w:cs="Calibri"/>
          <w:b/>
          <w:i/>
          <w:sz w:val="20"/>
          <w:szCs w:val="20"/>
        </w:rPr>
        <w:t>$xxx.xx (redactar la cantidad en número y letra)</w:t>
      </w:r>
      <w:r w:rsidRPr="00D069B0">
        <w:rPr>
          <w:rFonts w:ascii="Montserrat" w:eastAsia="Calibri" w:hAnsi="Montserrat" w:cs="Calibri"/>
          <w:sz w:val="20"/>
          <w:szCs w:val="20"/>
        </w:rPr>
        <w:t xml:space="preserve">, I.V.A. incluido, el cual fue determinado, de acuerdo a los conceptos, unidades de medición, cantidades de trabajo, precios unitarios propuestos e importes parciales y totales, contenidos en la proposición de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incluyendo el impuesto al valor agregado.</w:t>
      </w:r>
    </w:p>
    <w:p w14:paraId="3B1B91BE" w14:textId="77777777" w:rsidR="001D7C8C" w:rsidRPr="00D069B0" w:rsidRDefault="001D7C8C" w:rsidP="00657F35">
      <w:pPr>
        <w:spacing w:after="0" w:line="240" w:lineRule="auto"/>
        <w:ind w:right="51" w:hanging="2"/>
        <w:jc w:val="both"/>
        <w:rPr>
          <w:rFonts w:ascii="Montserrat" w:eastAsia="Calibri" w:hAnsi="Montserrat" w:cs="Calibri"/>
          <w:sz w:val="20"/>
          <w:szCs w:val="20"/>
        </w:rPr>
      </w:pPr>
    </w:p>
    <w:p w14:paraId="2BB30974" w14:textId="77777777" w:rsidR="001D7C8C" w:rsidRPr="00D069B0" w:rsidRDefault="001D7C8C" w:rsidP="00A544DC">
      <w:pPr>
        <w:numPr>
          <w:ilvl w:val="0"/>
          <w:numId w:val="9"/>
        </w:numPr>
        <w:suppressAutoHyphens/>
        <w:overflowPunct w:val="0"/>
        <w:autoSpaceDE w:val="0"/>
        <w:autoSpaceDN w:val="0"/>
        <w:adjustRightInd w:val="0"/>
        <w:spacing w:after="0" w:line="240" w:lineRule="auto"/>
        <w:ind w:left="2" w:right="51" w:hangingChars="1" w:hanging="2"/>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i/>
          <w:sz w:val="20"/>
          <w:szCs w:val="20"/>
        </w:rPr>
        <w:t>En caso de tratarse de un contrato de obra a precio alzado, la redacción de esta cláusula será la siguiente: “El monto total de los trabajos, objeto del presente contrato, es de $xxx.xx (redactar la cantidad en número y letra), I.V.A. incluido, el cual fue determinado, de acuerdo a los conceptos, unidades de medición, cantidades de trabajo e importes parciales y totales, contenidos en la proposición de “La Contratista”. El cual se refiere a la ejecución de actividades y subactividades (deberán ser mínimo 5 actividades principales, por la complejidad que contempla esta modalidad). Cantidad que no estará sujeta a ningún ajuste de costos</w:t>
      </w:r>
      <w:r w:rsidRPr="00D069B0">
        <w:rPr>
          <w:rFonts w:ascii="Montserrat" w:eastAsia="Calibri" w:hAnsi="Montserrat" w:cs="Calibri"/>
          <w:sz w:val="20"/>
          <w:szCs w:val="20"/>
        </w:rPr>
        <w:t>”.</w:t>
      </w:r>
    </w:p>
    <w:p w14:paraId="0E7E8268" w14:textId="77777777" w:rsidR="001D7C8C" w:rsidRPr="00D069B0" w:rsidRDefault="001D7C8C" w:rsidP="00657F35">
      <w:pPr>
        <w:spacing w:after="0" w:line="240" w:lineRule="auto"/>
        <w:ind w:right="51" w:hanging="2"/>
        <w:jc w:val="both"/>
        <w:rPr>
          <w:rFonts w:ascii="Montserrat" w:eastAsia="Calibri" w:hAnsi="Montserrat" w:cs="Calibri"/>
          <w:sz w:val="20"/>
          <w:szCs w:val="20"/>
        </w:rPr>
      </w:pPr>
    </w:p>
    <w:p w14:paraId="265D8C66" w14:textId="454850A7" w:rsidR="001D7C8C" w:rsidRPr="00D069B0" w:rsidRDefault="001D7C8C" w:rsidP="00657F35">
      <w:pPr>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 xml:space="preserve">CUARTA.- ANTICIPO: </w:t>
      </w:r>
      <w:r w:rsidRPr="00D069B0">
        <w:rPr>
          <w:rFonts w:ascii="Montserrat" w:eastAsia="Calibri" w:hAnsi="Montserrat" w:cs="Calibri"/>
          <w:sz w:val="20"/>
          <w:szCs w:val="20"/>
        </w:rPr>
        <w:t xml:space="preserve">En términos de lo dispuesto en el </w:t>
      </w:r>
      <w:r w:rsidRPr="00D069B0">
        <w:rPr>
          <w:rFonts w:ascii="Montserrat" w:eastAsia="Calibri" w:hAnsi="Montserrat" w:cs="Calibri"/>
          <w:b/>
          <w:sz w:val="20"/>
          <w:szCs w:val="20"/>
        </w:rPr>
        <w:t>artículo 53 de la Ley de Obras Públicas y Servicios Relacionados del Estado de Oaxaca</w:t>
      </w:r>
      <w:r w:rsidRPr="00D069B0">
        <w:rPr>
          <w:rFonts w:ascii="Montserrat" w:eastAsia="Calibri" w:hAnsi="Montserrat" w:cs="Calibri"/>
          <w:sz w:val="20"/>
          <w:szCs w:val="20"/>
        </w:rPr>
        <w:t xml:space="preserve">, </w:t>
      </w:r>
      <w:r w:rsidRPr="00D069B0">
        <w:rPr>
          <w:rFonts w:ascii="Montserrat" w:eastAsia="Calibri" w:hAnsi="Montserrat" w:cs="Calibri"/>
          <w:b/>
          <w:sz w:val="20"/>
          <w:szCs w:val="20"/>
        </w:rPr>
        <w:t>”</w:t>
      </w:r>
      <w:r w:rsidR="00867CED">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otorgará, a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un anticipo del </w:t>
      </w:r>
      <w:r w:rsidRPr="00D069B0">
        <w:rPr>
          <w:rFonts w:ascii="Montserrat" w:eastAsia="Calibri" w:hAnsi="Montserrat" w:cs="Calibri"/>
          <w:b/>
          <w:i/>
          <w:sz w:val="20"/>
          <w:szCs w:val="20"/>
        </w:rPr>
        <w:t>30% (el anticipo puede ser menor pero no mayor al 30%, salvo aquellos casos establecidos en el artículo 53 de la Ley de Obras Estatal)</w:t>
      </w:r>
      <w:r w:rsidRPr="00D069B0">
        <w:rPr>
          <w:rFonts w:ascii="Montserrat" w:eastAsia="Calibri" w:hAnsi="Montserrat" w:cs="Calibri"/>
          <w:sz w:val="20"/>
          <w:szCs w:val="20"/>
        </w:rPr>
        <w:t xml:space="preserve">, que corresponde a la cantidad de </w:t>
      </w:r>
      <w:r w:rsidRPr="00D069B0">
        <w:rPr>
          <w:rFonts w:ascii="Montserrat" w:eastAsia="Calibri" w:hAnsi="Montserrat" w:cs="Calibri"/>
          <w:b/>
          <w:i/>
          <w:sz w:val="20"/>
          <w:szCs w:val="20"/>
        </w:rPr>
        <w:t>$xxxxx.xx (cantidad en número y letra)</w:t>
      </w:r>
      <w:r w:rsidRPr="00D069B0">
        <w:rPr>
          <w:rFonts w:ascii="Montserrat" w:eastAsia="Calibri" w:hAnsi="Montserrat" w:cs="Calibri"/>
          <w:sz w:val="20"/>
          <w:szCs w:val="20"/>
        </w:rPr>
        <w:t>, incluyendo el Impuesto al Valor Agregado.</w:t>
      </w:r>
    </w:p>
    <w:p w14:paraId="6DDFFCDE" w14:textId="77777777" w:rsidR="001D7C8C" w:rsidRPr="00D069B0" w:rsidRDefault="001D7C8C" w:rsidP="00657F35">
      <w:pPr>
        <w:spacing w:after="0" w:line="240" w:lineRule="auto"/>
        <w:ind w:right="51"/>
        <w:jc w:val="both"/>
        <w:rPr>
          <w:rFonts w:ascii="Montserrat" w:eastAsia="Calibri" w:hAnsi="Montserrat" w:cs="Calibri"/>
          <w:sz w:val="20"/>
          <w:szCs w:val="20"/>
        </w:rPr>
      </w:pPr>
    </w:p>
    <w:p w14:paraId="44F4CC5B" w14:textId="77777777" w:rsidR="001D7C8C" w:rsidRPr="00D069B0" w:rsidRDefault="001D7C8C" w:rsidP="00657F35">
      <w:pPr>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lastRenderedPageBreak/>
        <w:t xml:space="preserve">El anticipo, será otorgado a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w:t>
      </w:r>
      <w:r w:rsidRPr="00D069B0">
        <w:rPr>
          <w:rFonts w:ascii="Montserrat" w:eastAsia="Calibri" w:hAnsi="Montserrat" w:cs="Calibri"/>
          <w:b/>
          <w:i/>
          <w:sz w:val="20"/>
          <w:szCs w:val="20"/>
        </w:rPr>
        <w:t>(determinar si el pago se realizará en una sola exhibición o en parcialidades), (determinar cuándo debe pagarse el anticipo, la regla general es que el anticipo debe pagarse antes de la fecha pactada para el inicio de los trabajos, o bien, puede establecerse un plazo no mayor a 15 días naturales posteriores a la notificación del fallo)</w:t>
      </w:r>
      <w:r w:rsidRPr="00D069B0">
        <w:rPr>
          <w:rFonts w:ascii="Montserrat" w:eastAsia="Calibri" w:hAnsi="Montserrat" w:cs="Calibri"/>
          <w:sz w:val="20"/>
          <w:szCs w:val="20"/>
        </w:rPr>
        <w:t xml:space="preserve">  cuando esta haya entregado la garantía de anticipo, de acuerdo con lo dispuesto en el </w:t>
      </w:r>
      <w:r w:rsidRPr="00D069B0">
        <w:rPr>
          <w:rFonts w:ascii="Montserrat" w:eastAsia="Calibri" w:hAnsi="Montserrat" w:cs="Calibri"/>
          <w:b/>
          <w:sz w:val="20"/>
          <w:szCs w:val="20"/>
        </w:rPr>
        <w:t>artículo 37 fracción I</w:t>
      </w:r>
      <w:r w:rsidRPr="00D069B0">
        <w:rPr>
          <w:rFonts w:ascii="Montserrat" w:eastAsia="Calibri" w:hAnsi="Montserrat" w:cs="Calibri"/>
          <w:sz w:val="20"/>
          <w:szCs w:val="20"/>
        </w:rPr>
        <w:t xml:space="preserve"> </w:t>
      </w:r>
      <w:r w:rsidRPr="00D069B0">
        <w:rPr>
          <w:rFonts w:ascii="Montserrat" w:eastAsia="Calibri" w:hAnsi="Montserrat" w:cs="Calibri"/>
          <w:b/>
          <w:sz w:val="20"/>
          <w:szCs w:val="20"/>
        </w:rPr>
        <w:t>y último párrafo</w:t>
      </w:r>
      <w:r w:rsidRPr="00D069B0">
        <w:rPr>
          <w:rFonts w:ascii="Montserrat" w:eastAsia="Calibri" w:hAnsi="Montserrat" w:cs="Calibri"/>
          <w:sz w:val="20"/>
          <w:szCs w:val="20"/>
        </w:rPr>
        <w:t xml:space="preserve"> </w:t>
      </w:r>
      <w:r w:rsidRPr="00D069B0">
        <w:rPr>
          <w:rFonts w:ascii="Montserrat" w:eastAsia="Calibri" w:hAnsi="Montserrat" w:cs="Calibri"/>
          <w:b/>
          <w:sz w:val="20"/>
          <w:szCs w:val="20"/>
        </w:rPr>
        <w:t>de la Ley de Obras Públicas y Servicios Relacionados del Estado de Oaxaca</w:t>
      </w:r>
      <w:r w:rsidRPr="00D069B0">
        <w:rPr>
          <w:rFonts w:ascii="Montserrat" w:eastAsia="Calibri" w:hAnsi="Montserrat" w:cs="Calibri"/>
          <w:sz w:val="20"/>
          <w:szCs w:val="20"/>
        </w:rPr>
        <w:t xml:space="preserve">, deberá mantenerse observancia a lo dispuesto en la </w:t>
      </w:r>
      <w:r w:rsidRPr="00D069B0">
        <w:rPr>
          <w:rFonts w:ascii="Montserrat" w:eastAsia="Calibri" w:hAnsi="Montserrat" w:cs="Calibri"/>
          <w:b/>
          <w:sz w:val="20"/>
          <w:szCs w:val="20"/>
        </w:rPr>
        <w:t>Cláusula Décima fracción I</w:t>
      </w:r>
      <w:r w:rsidRPr="00D069B0">
        <w:rPr>
          <w:rFonts w:ascii="Montserrat" w:eastAsia="Calibri" w:hAnsi="Montserrat" w:cs="Calibri"/>
          <w:sz w:val="20"/>
          <w:szCs w:val="20"/>
        </w:rPr>
        <w:t>, del presente Contrato.</w:t>
      </w:r>
    </w:p>
    <w:p w14:paraId="7E5094B3" w14:textId="77777777" w:rsidR="001D7C8C" w:rsidRPr="00D069B0" w:rsidRDefault="001D7C8C" w:rsidP="00657F35">
      <w:pPr>
        <w:spacing w:after="0" w:line="240" w:lineRule="auto"/>
        <w:ind w:right="51" w:hanging="2"/>
        <w:jc w:val="both"/>
        <w:rPr>
          <w:rFonts w:ascii="Montserrat" w:eastAsia="Calibri" w:hAnsi="Montserrat" w:cs="Calibri"/>
          <w:sz w:val="20"/>
          <w:szCs w:val="20"/>
        </w:rPr>
      </w:pPr>
    </w:p>
    <w:p w14:paraId="74658877" w14:textId="27188418" w:rsidR="001D7C8C" w:rsidRPr="00D069B0" w:rsidRDefault="001D7C8C" w:rsidP="00657F35">
      <w:pPr>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El atraso en la entrega del anticipo, imputable a </w:t>
      </w:r>
      <w:r w:rsidRPr="00D069B0">
        <w:rPr>
          <w:rFonts w:ascii="Montserrat" w:eastAsia="Calibri" w:hAnsi="Montserrat" w:cs="Calibri"/>
          <w:b/>
          <w:sz w:val="20"/>
          <w:szCs w:val="20"/>
        </w:rPr>
        <w:t>“</w:t>
      </w:r>
      <w:r w:rsidR="00867CED">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será motivo para diferir en igual plazo el programa de erogaciones de la ejecución general de los trabajos, para lo cual, las partes suscribirán el convenio de diferimiento de la fecha de inicio correspondiente. Cuando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no entregue la garantía de anticipo dentro del plazo establecido, ni en los términos y condiciones que se estipulan en la </w:t>
      </w:r>
      <w:r w:rsidRPr="00D069B0">
        <w:rPr>
          <w:rFonts w:ascii="Montserrat" w:eastAsia="Calibri" w:hAnsi="Montserrat" w:cs="Calibri"/>
          <w:b/>
          <w:sz w:val="20"/>
          <w:szCs w:val="20"/>
        </w:rPr>
        <w:t>Cláusula Décima</w:t>
      </w:r>
      <w:r w:rsidRPr="00D069B0">
        <w:rPr>
          <w:rFonts w:ascii="Montserrat" w:eastAsia="Calibri" w:hAnsi="Montserrat" w:cs="Calibri"/>
          <w:sz w:val="20"/>
          <w:szCs w:val="20"/>
        </w:rPr>
        <w:t>, no procederá el diferimiento y por lo tanto, deberán iniciarse los trabajos en la fecha fijada originalmente.</w:t>
      </w:r>
    </w:p>
    <w:p w14:paraId="76313DBB" w14:textId="77777777" w:rsidR="001D7C8C" w:rsidRPr="00D069B0" w:rsidRDefault="001D7C8C" w:rsidP="00657F35">
      <w:pPr>
        <w:spacing w:after="0" w:line="240" w:lineRule="auto"/>
        <w:ind w:right="51"/>
        <w:jc w:val="both"/>
        <w:rPr>
          <w:rFonts w:ascii="Montserrat" w:eastAsia="Calibri" w:hAnsi="Montserrat" w:cs="Calibri"/>
          <w:sz w:val="20"/>
          <w:szCs w:val="20"/>
        </w:rPr>
      </w:pPr>
    </w:p>
    <w:p w14:paraId="5A1A1C8D" w14:textId="77777777" w:rsidR="001D7C8C" w:rsidRPr="00D069B0" w:rsidRDefault="001D7C8C" w:rsidP="00657F35">
      <w:pPr>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acepta que la amortización del anticipo pactado en la presente cláusula, se sujetará al siguiente procedimiento:</w:t>
      </w:r>
    </w:p>
    <w:p w14:paraId="36C64389" w14:textId="77777777" w:rsidR="001D7C8C" w:rsidRPr="00D069B0" w:rsidRDefault="001D7C8C" w:rsidP="00657F35">
      <w:pPr>
        <w:spacing w:after="0" w:line="240" w:lineRule="auto"/>
        <w:ind w:right="51"/>
        <w:jc w:val="both"/>
        <w:rPr>
          <w:rFonts w:ascii="Montserrat" w:eastAsia="Calibri" w:hAnsi="Montserrat" w:cs="Calibri"/>
          <w:sz w:val="20"/>
          <w:szCs w:val="20"/>
        </w:rPr>
      </w:pPr>
    </w:p>
    <w:p w14:paraId="6F19B157" w14:textId="77777777" w:rsidR="001D7C8C" w:rsidRPr="00D069B0" w:rsidRDefault="001D7C8C" w:rsidP="00657F35">
      <w:pPr>
        <w:tabs>
          <w:tab w:val="left" w:pos="570"/>
          <w:tab w:val="left" w:pos="1418"/>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1.-</w:t>
      </w:r>
      <w:r w:rsidRPr="00D069B0">
        <w:rPr>
          <w:rFonts w:ascii="Montserrat" w:eastAsia="Calibri" w:hAnsi="Montserrat" w:cs="Calibri"/>
          <w:sz w:val="20"/>
          <w:szCs w:val="20"/>
        </w:rPr>
        <w:t xml:space="preserve"> La amortización deberá efectuarse proporcionalmente, con cargo a cada una de las estimaciones por trabajos ejecutados que se formulen </w:t>
      </w:r>
      <w:r w:rsidRPr="00D069B0">
        <w:rPr>
          <w:rFonts w:ascii="Montserrat" w:eastAsia="Calibri" w:hAnsi="Montserrat" w:cs="Calibri"/>
          <w:b/>
          <w:i/>
          <w:sz w:val="20"/>
          <w:szCs w:val="20"/>
        </w:rPr>
        <w:t>en el Programa Calendarizado de Ejecución General de los Trabajos</w:t>
      </w:r>
      <w:r w:rsidRPr="00D069B0">
        <w:rPr>
          <w:rFonts w:ascii="Montserrat" w:eastAsia="Calibri" w:hAnsi="Montserrat" w:cs="Calibri"/>
          <w:sz w:val="20"/>
          <w:szCs w:val="20"/>
        </w:rPr>
        <w:t>, debiéndose liquidar el faltante por amortizar, en la estimación final.</w:t>
      </w:r>
    </w:p>
    <w:p w14:paraId="47B536E3" w14:textId="77777777" w:rsidR="001D7C8C" w:rsidRPr="00D069B0" w:rsidRDefault="001D7C8C" w:rsidP="00657F35">
      <w:pPr>
        <w:tabs>
          <w:tab w:val="left" w:pos="570"/>
          <w:tab w:val="left" w:pos="1418"/>
        </w:tabs>
        <w:spacing w:after="0" w:line="240" w:lineRule="auto"/>
        <w:ind w:right="51" w:hanging="1"/>
        <w:jc w:val="both"/>
        <w:rPr>
          <w:rFonts w:ascii="Montserrat" w:eastAsia="Calibri" w:hAnsi="Montserrat" w:cs="Calibri"/>
          <w:sz w:val="20"/>
          <w:szCs w:val="20"/>
        </w:rPr>
      </w:pPr>
    </w:p>
    <w:p w14:paraId="0E078C0B" w14:textId="77777777" w:rsidR="001D7C8C" w:rsidRPr="00D069B0" w:rsidRDefault="001D7C8C" w:rsidP="00A544DC">
      <w:pPr>
        <w:numPr>
          <w:ilvl w:val="0"/>
          <w:numId w:val="3"/>
        </w:numPr>
        <w:tabs>
          <w:tab w:val="left" w:pos="1416"/>
          <w:tab w:val="left" w:pos="1418"/>
        </w:tabs>
        <w:suppressAutoHyphens/>
        <w:overflowPunct w:val="0"/>
        <w:autoSpaceDE w:val="0"/>
        <w:autoSpaceDN w:val="0"/>
        <w:adjustRightInd w:val="0"/>
        <w:spacing w:after="0" w:line="240" w:lineRule="auto"/>
        <w:ind w:leftChars="-1" w:left="0" w:right="51" w:hangingChars="1" w:hanging="2"/>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i/>
          <w:sz w:val="20"/>
          <w:szCs w:val="20"/>
        </w:rPr>
        <w:t>En caso de tratarse de pago del anticipo en una sola exhibición, estipular la fecha para el pago del mismo, tomando en consideración que este deberá hacerse contra la entrega de la garantía de anticipo correspondiente</w:t>
      </w:r>
      <w:r w:rsidRPr="00D069B0">
        <w:rPr>
          <w:rFonts w:ascii="Montserrat" w:eastAsia="Calibri" w:hAnsi="Montserrat" w:cs="Calibri"/>
          <w:sz w:val="20"/>
          <w:szCs w:val="20"/>
        </w:rPr>
        <w:t>.</w:t>
      </w:r>
    </w:p>
    <w:p w14:paraId="529432D9" w14:textId="00D7F6CB" w:rsidR="001D7C8C" w:rsidRPr="00D069B0" w:rsidRDefault="001D7C8C" w:rsidP="00A544DC">
      <w:pPr>
        <w:numPr>
          <w:ilvl w:val="0"/>
          <w:numId w:val="3"/>
        </w:numPr>
        <w:tabs>
          <w:tab w:val="left" w:pos="1416"/>
          <w:tab w:val="left" w:pos="1418"/>
        </w:tabs>
        <w:suppressAutoHyphens/>
        <w:overflowPunct w:val="0"/>
        <w:autoSpaceDE w:val="0"/>
        <w:autoSpaceDN w:val="0"/>
        <w:adjustRightInd w:val="0"/>
        <w:spacing w:after="0" w:line="240" w:lineRule="auto"/>
        <w:ind w:leftChars="-1" w:left="0" w:right="51" w:hangingChars="1" w:hanging="2"/>
        <w:jc w:val="both"/>
        <w:textDirection w:val="btLr"/>
        <w:textAlignment w:val="baseline"/>
        <w:outlineLvl w:val="0"/>
        <w:rPr>
          <w:rFonts w:ascii="Montserrat" w:eastAsia="Calibri" w:hAnsi="Montserrat" w:cs="Calibri"/>
          <w:b/>
          <w:i/>
          <w:sz w:val="20"/>
          <w:szCs w:val="20"/>
        </w:rPr>
      </w:pPr>
      <w:r w:rsidRPr="00D069B0">
        <w:rPr>
          <w:rFonts w:ascii="Montserrat" w:eastAsia="Calibri" w:hAnsi="Montserrat" w:cs="Calibri"/>
          <w:b/>
          <w:i/>
          <w:sz w:val="20"/>
          <w:szCs w:val="20"/>
        </w:rPr>
        <w:t xml:space="preserve">En caso de tratarse de diversos pagos, </w:t>
      </w:r>
      <w:r w:rsidR="00657F35">
        <w:rPr>
          <w:rFonts w:ascii="Montserrat" w:eastAsia="Calibri" w:hAnsi="Montserrat" w:cs="Calibri"/>
          <w:b/>
          <w:i/>
          <w:sz w:val="20"/>
          <w:szCs w:val="20"/>
        </w:rPr>
        <w:t>“EL INSTITUTO”</w:t>
      </w:r>
      <w:r w:rsidRPr="00D069B0">
        <w:rPr>
          <w:rFonts w:ascii="Montserrat" w:eastAsia="Calibri" w:hAnsi="Montserrat" w:cs="Calibri"/>
          <w:b/>
          <w:i/>
          <w:sz w:val="20"/>
          <w:szCs w:val="20"/>
        </w:rPr>
        <w:t xml:space="preserve">deberá indicar el número de parcialidades y estas deben ser coincidentes con el Programa Calendarizado de Ejecución General de los Trabajos. </w:t>
      </w:r>
    </w:p>
    <w:p w14:paraId="1A6F9928" w14:textId="77777777" w:rsidR="001D7C8C" w:rsidRPr="00D069B0" w:rsidRDefault="001D7C8C" w:rsidP="00A544DC">
      <w:pPr>
        <w:numPr>
          <w:ilvl w:val="0"/>
          <w:numId w:val="3"/>
        </w:numPr>
        <w:tabs>
          <w:tab w:val="left" w:pos="1418"/>
        </w:tabs>
        <w:suppressAutoHyphens/>
        <w:overflowPunct w:val="0"/>
        <w:autoSpaceDE w:val="0"/>
        <w:autoSpaceDN w:val="0"/>
        <w:adjustRightInd w:val="0"/>
        <w:spacing w:after="0" w:line="240" w:lineRule="auto"/>
        <w:ind w:leftChars="-1" w:left="0" w:right="51" w:hangingChars="1" w:hanging="2"/>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i/>
          <w:sz w:val="20"/>
          <w:szCs w:val="20"/>
        </w:rPr>
        <w:t>En caso de tratarse de un CONTRATO DE OBRA PLURIANUAL, la forma de entregar el anticipo se realizará de acuerdo a la asignación presupuestal autorizada para el ejercicio fiscal que corresponda</w:t>
      </w:r>
      <w:r w:rsidRPr="00D069B0">
        <w:rPr>
          <w:rFonts w:ascii="Montserrat" w:eastAsia="Calibri" w:hAnsi="Montserrat" w:cs="Calibri"/>
          <w:sz w:val="20"/>
          <w:szCs w:val="20"/>
        </w:rPr>
        <w:t xml:space="preserve">. </w:t>
      </w:r>
    </w:p>
    <w:p w14:paraId="465363B4" w14:textId="77777777" w:rsidR="001D7C8C" w:rsidRPr="00D069B0" w:rsidRDefault="001D7C8C" w:rsidP="00657F35">
      <w:pPr>
        <w:tabs>
          <w:tab w:val="left" w:pos="1418"/>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p>
    <w:p w14:paraId="0824D7DF" w14:textId="77777777" w:rsidR="001D7C8C" w:rsidRPr="00D069B0" w:rsidRDefault="001D7C8C" w:rsidP="00657F35">
      <w:pPr>
        <w:tabs>
          <w:tab w:val="left" w:pos="1418"/>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2.-</w:t>
      </w:r>
      <w:r w:rsidRPr="00D069B0">
        <w:rPr>
          <w:rFonts w:ascii="Montserrat" w:eastAsia="Calibri" w:hAnsi="Montserrat" w:cs="Calibri"/>
          <w:sz w:val="20"/>
          <w:szCs w:val="20"/>
        </w:rPr>
        <w:t xml:space="preserve"> Para la amortización del anticipo en los casos de rescisión de Contrato, el saldo por aplicar o amortizar, se reintegrará a </w:t>
      </w:r>
      <w:r w:rsidRPr="00D069B0">
        <w:rPr>
          <w:rFonts w:ascii="Montserrat" w:eastAsia="Calibri" w:hAnsi="Montserrat" w:cs="Calibri"/>
          <w:b/>
          <w:sz w:val="20"/>
          <w:szCs w:val="20"/>
        </w:rPr>
        <w:t>“Al Instituto”</w:t>
      </w:r>
      <w:r w:rsidRPr="00D069B0">
        <w:rPr>
          <w:rFonts w:ascii="Montserrat" w:eastAsia="Calibri" w:hAnsi="Montserrat" w:cs="Calibri"/>
          <w:sz w:val="20"/>
          <w:szCs w:val="20"/>
        </w:rPr>
        <w:t xml:space="preserve"> en un plazo no mayor de diez días naturales contados a partir de la fecha en que le sea comunicada a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la determinación de rescindir el contrato o decretar el incumplimiento del mismo, con la aplicación de las penalidades pactadas en el presente instrumento.</w:t>
      </w:r>
    </w:p>
    <w:p w14:paraId="087A3392" w14:textId="77777777" w:rsidR="001D7C8C" w:rsidRPr="00D069B0" w:rsidRDefault="001D7C8C" w:rsidP="00657F35">
      <w:pPr>
        <w:tabs>
          <w:tab w:val="left" w:pos="0"/>
          <w:tab w:val="left" w:pos="1418"/>
        </w:tabs>
        <w:spacing w:after="0" w:line="240" w:lineRule="auto"/>
        <w:ind w:right="51" w:hanging="1"/>
        <w:jc w:val="both"/>
        <w:rPr>
          <w:rFonts w:ascii="Montserrat" w:eastAsia="Calibri" w:hAnsi="Montserrat" w:cs="Calibri"/>
          <w:sz w:val="20"/>
          <w:szCs w:val="20"/>
        </w:rPr>
      </w:pPr>
    </w:p>
    <w:p w14:paraId="53192C4C" w14:textId="250C780B" w:rsidR="001D7C8C" w:rsidRPr="00D069B0" w:rsidRDefault="001D7C8C" w:rsidP="00657F35">
      <w:pPr>
        <w:tabs>
          <w:tab w:val="left" w:pos="0"/>
          <w:tab w:val="left" w:pos="1418"/>
        </w:tabs>
        <w:spacing w:after="0" w:line="240" w:lineRule="auto"/>
        <w:ind w:right="51" w:hanging="1"/>
        <w:jc w:val="both"/>
        <w:rPr>
          <w:rFonts w:ascii="Montserrat" w:eastAsia="Calibri" w:hAnsi="Montserrat" w:cs="Calibri"/>
          <w:sz w:val="20"/>
          <w:szCs w:val="20"/>
        </w:rPr>
      </w:pPr>
      <w:r w:rsidRPr="00D069B0">
        <w:rPr>
          <w:rFonts w:ascii="Montserrat" w:eastAsia="Calibri" w:hAnsi="Montserrat" w:cs="Calibri"/>
          <w:sz w:val="20"/>
          <w:szCs w:val="20"/>
        </w:rPr>
        <w:t xml:space="preserve">En caso que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no reintegre el saldo por aplicar o amortizar, en el plazo señalado con anterioridad, deberá pagar intereses conforme al procedimiento establecido, como si se tratara del supuesto de prórroga para el pago de créditos fiscales, de acuerdo a lo establecido en la Ley de Ingresos del Estado de Oaxaca para el Ejercicio Fiscal </w:t>
      </w:r>
      <w:r w:rsidRPr="00D069B0">
        <w:rPr>
          <w:rFonts w:ascii="Montserrat" w:eastAsia="Calibri" w:hAnsi="Montserrat" w:cs="Calibri"/>
          <w:b/>
          <w:i/>
          <w:sz w:val="20"/>
          <w:szCs w:val="20"/>
        </w:rPr>
        <w:t>(señalar el ejercicio fiscal que corresponda</w:t>
      </w:r>
      <w:r w:rsidRPr="00D069B0">
        <w:rPr>
          <w:rFonts w:ascii="Montserrat" w:eastAsia="Calibri" w:hAnsi="Montserrat" w:cs="Calibri"/>
          <w:b/>
          <w:sz w:val="20"/>
          <w:szCs w:val="20"/>
        </w:rPr>
        <w:t xml:space="preserve">) </w:t>
      </w:r>
      <w:r w:rsidRPr="00D069B0">
        <w:rPr>
          <w:rFonts w:ascii="Montserrat" w:eastAsia="Calibri" w:hAnsi="Montserrat" w:cs="Calibri"/>
          <w:sz w:val="20"/>
          <w:szCs w:val="20"/>
        </w:rPr>
        <w:t xml:space="preserve">y los cargos se calcularán, sobre las </w:t>
      </w:r>
      <w:r w:rsidRPr="00D069B0">
        <w:rPr>
          <w:rFonts w:ascii="Montserrat" w:eastAsia="Calibri" w:hAnsi="Montserrat" w:cs="Calibri"/>
          <w:sz w:val="20"/>
          <w:szCs w:val="20"/>
        </w:rPr>
        <w:lastRenderedPageBreak/>
        <w:t xml:space="preserve">cantidades no aplicadas o amortizadas y se computarán, por días calendario, desde que se venció el plazo establecido en el párrafo anterior, hasta la fecha en que se pongan efectivamente las cantidades a disposición de </w:t>
      </w:r>
      <w:r w:rsidRPr="00D069B0">
        <w:rPr>
          <w:rFonts w:ascii="Montserrat" w:eastAsia="Calibri" w:hAnsi="Montserrat" w:cs="Calibri"/>
          <w:b/>
          <w:sz w:val="20"/>
          <w:szCs w:val="20"/>
        </w:rPr>
        <w:t>“</w:t>
      </w:r>
      <w:r w:rsidR="00867CED">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w:t>
      </w:r>
    </w:p>
    <w:p w14:paraId="07C54BA9" w14:textId="77777777" w:rsidR="001D7C8C" w:rsidRPr="00D069B0" w:rsidRDefault="001D7C8C" w:rsidP="00657F35">
      <w:pPr>
        <w:tabs>
          <w:tab w:val="left" w:pos="0"/>
          <w:tab w:val="left" w:pos="851"/>
          <w:tab w:val="left" w:pos="1418"/>
          <w:tab w:val="left" w:pos="1985"/>
        </w:tabs>
        <w:spacing w:after="0" w:line="240" w:lineRule="auto"/>
        <w:ind w:right="51" w:hanging="2"/>
        <w:jc w:val="both"/>
        <w:rPr>
          <w:rFonts w:ascii="Montserrat" w:eastAsia="Calibri" w:hAnsi="Montserrat" w:cs="Calibri"/>
          <w:sz w:val="20"/>
          <w:szCs w:val="20"/>
        </w:rPr>
      </w:pPr>
    </w:p>
    <w:p w14:paraId="36F44306" w14:textId="77777777" w:rsidR="001D7C8C" w:rsidRPr="00D069B0" w:rsidRDefault="001D7C8C" w:rsidP="00657F35">
      <w:pPr>
        <w:tabs>
          <w:tab w:val="left" w:pos="0"/>
          <w:tab w:val="left" w:pos="851"/>
          <w:tab w:val="left" w:pos="1418"/>
          <w:tab w:val="left" w:pos="1985"/>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Para garantizar la correcta inversión, exacta aplicación o amortización o devolución total o parcial, del anticipo convenido en esta cláusula y sus accesorios,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se obliga a presentar una póliza de fianza en los plazos, términos y condiciones establecidos en el </w:t>
      </w:r>
      <w:r w:rsidRPr="00D069B0">
        <w:rPr>
          <w:rFonts w:ascii="Montserrat" w:eastAsia="Calibri" w:hAnsi="Montserrat" w:cs="Calibri"/>
          <w:b/>
          <w:sz w:val="20"/>
          <w:szCs w:val="20"/>
        </w:rPr>
        <w:t>apartado I de la Cláusula Décima</w:t>
      </w:r>
      <w:r w:rsidRPr="00D069B0">
        <w:rPr>
          <w:rFonts w:ascii="Montserrat" w:eastAsia="Calibri" w:hAnsi="Montserrat" w:cs="Calibri"/>
          <w:sz w:val="20"/>
          <w:szCs w:val="20"/>
        </w:rPr>
        <w:t xml:space="preserve"> de este contrato.</w:t>
      </w:r>
    </w:p>
    <w:p w14:paraId="53BC1299" w14:textId="77777777" w:rsidR="001D7C8C" w:rsidRPr="00D069B0" w:rsidRDefault="001D7C8C" w:rsidP="00657F35">
      <w:pPr>
        <w:tabs>
          <w:tab w:val="left" w:pos="0"/>
          <w:tab w:val="left" w:pos="1418"/>
        </w:tabs>
        <w:spacing w:after="0" w:line="240" w:lineRule="auto"/>
        <w:ind w:right="51"/>
        <w:jc w:val="both"/>
        <w:rPr>
          <w:rFonts w:ascii="Montserrat" w:eastAsia="Calibri" w:hAnsi="Montserrat" w:cs="Calibri"/>
          <w:sz w:val="20"/>
          <w:szCs w:val="20"/>
        </w:rPr>
      </w:pPr>
    </w:p>
    <w:p w14:paraId="7122541E" w14:textId="77777777" w:rsidR="001D7C8C" w:rsidRPr="00D069B0" w:rsidRDefault="001D7C8C" w:rsidP="00657F35">
      <w:pPr>
        <w:tabs>
          <w:tab w:val="left" w:pos="0"/>
          <w:tab w:val="left" w:pos="1418"/>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Con el objeto de que </w:t>
      </w:r>
      <w:r w:rsidRPr="00D069B0">
        <w:rPr>
          <w:rFonts w:ascii="Montserrat" w:eastAsia="Calibri" w:hAnsi="Montserrat" w:cs="Calibri"/>
          <w:b/>
          <w:sz w:val="20"/>
          <w:szCs w:val="20"/>
        </w:rPr>
        <w:t>"El Instituto"</w:t>
      </w:r>
      <w:r w:rsidRPr="00D069B0">
        <w:rPr>
          <w:rFonts w:ascii="Montserrat" w:eastAsia="Calibri" w:hAnsi="Montserrat" w:cs="Calibri"/>
          <w:sz w:val="20"/>
          <w:szCs w:val="20"/>
        </w:rPr>
        <w:t xml:space="preserve"> compruebe la correcta aplicación del anticipo, amortización o la devolución total o parcial de mismo, esta podrá solicitar información y practicar revisiones en cualquier tiempo. Para el mismo efecto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deberá proporcionar </w:t>
      </w:r>
      <w:r w:rsidRPr="00D069B0">
        <w:rPr>
          <w:rFonts w:ascii="Montserrat" w:eastAsia="Calibri" w:hAnsi="Montserrat" w:cs="Calibri"/>
          <w:b/>
          <w:sz w:val="20"/>
          <w:szCs w:val="20"/>
        </w:rPr>
        <w:t>“Al Instituto”</w:t>
      </w:r>
      <w:r w:rsidRPr="00D069B0">
        <w:rPr>
          <w:rFonts w:ascii="Montserrat" w:eastAsia="Calibri" w:hAnsi="Montserrat" w:cs="Calibri"/>
          <w:sz w:val="20"/>
          <w:szCs w:val="20"/>
        </w:rPr>
        <w:t>, todas las facilidades necesarias, así como en su caso, acreditar fehacientemente, la aplicación del anticipo, con los trabajos ejecutados, las facturas de los pagos y demás documentación de cualquier índole que se le requiera.</w:t>
      </w:r>
    </w:p>
    <w:p w14:paraId="4D01E940" w14:textId="77777777" w:rsidR="001D7C8C" w:rsidRPr="00D069B0" w:rsidRDefault="001D7C8C" w:rsidP="00657F35">
      <w:pPr>
        <w:tabs>
          <w:tab w:val="left" w:pos="0"/>
          <w:tab w:val="left" w:pos="1418"/>
        </w:tabs>
        <w:spacing w:after="0" w:line="240" w:lineRule="auto"/>
        <w:ind w:right="51" w:hanging="2"/>
        <w:jc w:val="both"/>
        <w:rPr>
          <w:rFonts w:ascii="Montserrat" w:eastAsia="Calibri" w:hAnsi="Montserrat" w:cs="Calibri"/>
          <w:sz w:val="20"/>
          <w:szCs w:val="20"/>
        </w:rPr>
      </w:pPr>
    </w:p>
    <w:p w14:paraId="5D5E1AE2" w14:textId="77777777" w:rsidR="001D7C8C" w:rsidRPr="00D069B0" w:rsidRDefault="001D7C8C" w:rsidP="00A544DC">
      <w:pPr>
        <w:numPr>
          <w:ilvl w:val="0"/>
          <w:numId w:val="8"/>
        </w:numPr>
        <w:tabs>
          <w:tab w:val="left" w:pos="0"/>
          <w:tab w:val="left" w:pos="1418"/>
        </w:tabs>
        <w:suppressAutoHyphens/>
        <w:overflowPunct w:val="0"/>
        <w:autoSpaceDE w:val="0"/>
        <w:autoSpaceDN w:val="0"/>
        <w:adjustRightInd w:val="0"/>
        <w:spacing w:after="0" w:line="240" w:lineRule="auto"/>
        <w:ind w:leftChars="-1" w:left="0" w:right="51" w:hangingChars="1" w:hanging="2"/>
        <w:jc w:val="both"/>
        <w:textDirection w:val="btLr"/>
        <w:textAlignment w:val="baseline"/>
        <w:outlineLvl w:val="0"/>
        <w:rPr>
          <w:rFonts w:ascii="Montserrat" w:eastAsia="Calibri" w:hAnsi="Montserrat" w:cs="Calibri"/>
          <w:i/>
          <w:sz w:val="20"/>
          <w:szCs w:val="20"/>
        </w:rPr>
      </w:pPr>
      <w:r w:rsidRPr="00D069B0">
        <w:rPr>
          <w:rFonts w:ascii="Montserrat" w:eastAsia="Calibri" w:hAnsi="Montserrat" w:cs="Calibri"/>
          <w:b/>
          <w:i/>
          <w:sz w:val="20"/>
          <w:szCs w:val="20"/>
        </w:rPr>
        <w:t>Existe la posibilidad de que para la ejecución de la obra no se entregue anticipo, en ese caso el texto de la cláusula cuarta deberá decir: “No se entrega anticipo</w:t>
      </w:r>
      <w:r w:rsidRPr="00D069B0">
        <w:rPr>
          <w:rFonts w:ascii="Montserrat" w:eastAsia="Calibri" w:hAnsi="Montserrat" w:cs="Calibri"/>
          <w:i/>
          <w:sz w:val="20"/>
          <w:szCs w:val="20"/>
        </w:rPr>
        <w:t>”.</w:t>
      </w:r>
    </w:p>
    <w:p w14:paraId="7E3A39BF" w14:textId="77777777" w:rsidR="001D7C8C" w:rsidRPr="00D069B0" w:rsidRDefault="001D7C8C" w:rsidP="00657F35">
      <w:pPr>
        <w:tabs>
          <w:tab w:val="left" w:pos="0"/>
          <w:tab w:val="left" w:pos="1418"/>
        </w:tabs>
        <w:spacing w:after="0" w:line="240" w:lineRule="auto"/>
        <w:ind w:right="51" w:hanging="1"/>
        <w:jc w:val="both"/>
        <w:rPr>
          <w:rFonts w:ascii="Montserrat" w:eastAsia="Calibri" w:hAnsi="Montserrat" w:cs="Calibri"/>
          <w:sz w:val="20"/>
          <w:szCs w:val="20"/>
        </w:rPr>
      </w:pPr>
    </w:p>
    <w:p w14:paraId="1AC658F0" w14:textId="7A1E23B1" w:rsidR="001D7C8C" w:rsidRPr="00D069B0" w:rsidRDefault="001D7C8C" w:rsidP="00657F35">
      <w:pPr>
        <w:tabs>
          <w:tab w:val="left" w:pos="0"/>
          <w:tab w:val="left" w:pos="1418"/>
        </w:tabs>
        <w:spacing w:after="0" w:line="240" w:lineRule="auto"/>
        <w:ind w:right="51" w:hanging="1"/>
        <w:jc w:val="both"/>
        <w:rPr>
          <w:rFonts w:ascii="Montserrat" w:eastAsia="Calibri" w:hAnsi="Montserrat" w:cs="Calibri"/>
          <w:sz w:val="20"/>
          <w:szCs w:val="20"/>
        </w:rPr>
      </w:pPr>
      <w:r w:rsidRPr="00D069B0">
        <w:rPr>
          <w:rFonts w:ascii="Montserrat" w:eastAsia="Calibri" w:hAnsi="Montserrat" w:cs="Calibri"/>
          <w:b/>
          <w:sz w:val="20"/>
          <w:szCs w:val="20"/>
        </w:rPr>
        <w:t>QUINTA.- FORMA DE PAGO: “</w:t>
      </w:r>
      <w:r w:rsidR="00867CED" w:rsidRPr="00D069B0">
        <w:rPr>
          <w:rFonts w:ascii="Montserrat" w:eastAsia="Calibri" w:hAnsi="Montserrat" w:cs="Calibri"/>
          <w:b/>
          <w:sz w:val="20"/>
          <w:szCs w:val="20"/>
        </w:rPr>
        <w:t>AMBAS PARTES</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convienen en que los trabajos objeto del presente contrato, se paguen mediante la formulación de estimaciones que abarcarán los conceptos de trabajo terminados, con una periodicidad no mayor a treinta días naturales de conformidad a la fecha de corte que al efecto se fije.  </w:t>
      </w:r>
    </w:p>
    <w:p w14:paraId="464EAF1A" w14:textId="77777777" w:rsidR="001D7C8C" w:rsidRPr="00D069B0" w:rsidRDefault="001D7C8C" w:rsidP="00657F35">
      <w:pPr>
        <w:tabs>
          <w:tab w:val="left" w:pos="0"/>
          <w:tab w:val="left" w:pos="1418"/>
        </w:tabs>
        <w:spacing w:after="0" w:line="240" w:lineRule="auto"/>
        <w:ind w:right="51" w:hanging="1"/>
        <w:jc w:val="both"/>
        <w:rPr>
          <w:rFonts w:ascii="Montserrat" w:eastAsia="Calibri" w:hAnsi="Montserrat" w:cs="Calibri"/>
          <w:sz w:val="20"/>
          <w:szCs w:val="20"/>
        </w:rPr>
      </w:pPr>
    </w:p>
    <w:p w14:paraId="53A04FF6" w14:textId="77777777" w:rsidR="001D7C8C" w:rsidRPr="00D069B0" w:rsidRDefault="001D7C8C" w:rsidP="00657F35">
      <w:pPr>
        <w:tabs>
          <w:tab w:val="left" w:pos="0"/>
          <w:tab w:val="left" w:pos="1418"/>
        </w:tabs>
        <w:spacing w:after="0" w:line="240" w:lineRule="auto"/>
        <w:ind w:right="51" w:hanging="1"/>
        <w:jc w:val="both"/>
        <w:rPr>
          <w:rFonts w:ascii="Montserrat" w:eastAsia="Calibri" w:hAnsi="Montserrat" w:cs="Calibri"/>
          <w:sz w:val="20"/>
          <w:szCs w:val="20"/>
        </w:rPr>
      </w:pPr>
      <w:r w:rsidRPr="00D069B0">
        <w:rPr>
          <w:rFonts w:ascii="Montserrat" w:eastAsia="Calibri" w:hAnsi="Montserrat" w:cs="Calibri"/>
          <w:sz w:val="20"/>
          <w:szCs w:val="20"/>
        </w:rPr>
        <w:t>El procedimiento para la determinación del pago de los trabajos, se realizará de acuerdo a lo siguiente:</w:t>
      </w:r>
    </w:p>
    <w:p w14:paraId="48287033" w14:textId="77777777" w:rsidR="001D7C8C" w:rsidRPr="00D069B0" w:rsidRDefault="001D7C8C" w:rsidP="00657F35">
      <w:pPr>
        <w:tabs>
          <w:tab w:val="left" w:pos="0"/>
          <w:tab w:val="left" w:pos="1418"/>
        </w:tabs>
        <w:spacing w:after="0" w:line="240" w:lineRule="auto"/>
        <w:ind w:right="51" w:hanging="1"/>
        <w:jc w:val="both"/>
        <w:rPr>
          <w:rFonts w:ascii="Montserrat" w:eastAsia="Calibri" w:hAnsi="Montserrat" w:cs="Calibri"/>
          <w:sz w:val="20"/>
          <w:szCs w:val="20"/>
        </w:rPr>
      </w:pPr>
    </w:p>
    <w:p w14:paraId="52653A94" w14:textId="49DB7A0D" w:rsidR="001D7C8C" w:rsidRPr="00D069B0" w:rsidRDefault="001D7C8C" w:rsidP="00657F35">
      <w:pPr>
        <w:tabs>
          <w:tab w:val="left" w:pos="846"/>
          <w:tab w:val="left" w:pos="1418"/>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sz w:val="20"/>
          <w:szCs w:val="20"/>
        </w:rPr>
        <w:t>I.- “</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deberá entregar a la residencia de supervisión de </w:t>
      </w:r>
      <w:r w:rsidR="00657F35">
        <w:rPr>
          <w:rFonts w:ascii="Montserrat" w:eastAsia="Calibri" w:hAnsi="Montserrat" w:cs="Calibri"/>
          <w:b/>
          <w:sz w:val="20"/>
          <w:szCs w:val="20"/>
        </w:rPr>
        <w:t>“EL INSTITUTO”</w:t>
      </w:r>
      <w:r w:rsidR="00867CED">
        <w:rPr>
          <w:rFonts w:ascii="Montserrat" w:eastAsia="Calibri" w:hAnsi="Montserrat" w:cs="Calibri"/>
          <w:b/>
          <w:sz w:val="20"/>
          <w:szCs w:val="20"/>
        </w:rPr>
        <w:t xml:space="preserve"> </w:t>
      </w:r>
      <w:r w:rsidRPr="00D069B0">
        <w:rPr>
          <w:rFonts w:ascii="Montserrat" w:eastAsia="Calibri" w:hAnsi="Montserrat" w:cs="Calibri"/>
          <w:sz w:val="20"/>
          <w:szCs w:val="20"/>
        </w:rPr>
        <w:t xml:space="preserve">la o las estimaciones, acompañadas de la documentación que acredite la procedencia de su pago, dentro de los cuatro días hábiles siguientes a la fecha de corte. </w:t>
      </w:r>
    </w:p>
    <w:p w14:paraId="108528BE" w14:textId="77777777" w:rsidR="001D7C8C" w:rsidRPr="00D069B0" w:rsidRDefault="001D7C8C" w:rsidP="00657F35">
      <w:pPr>
        <w:tabs>
          <w:tab w:val="left" w:pos="846"/>
          <w:tab w:val="left" w:pos="1418"/>
        </w:tabs>
        <w:spacing w:after="0" w:line="240" w:lineRule="auto"/>
        <w:ind w:leftChars="77" w:left="170" w:right="51" w:hanging="1"/>
        <w:jc w:val="both"/>
        <w:rPr>
          <w:rFonts w:ascii="Montserrat" w:eastAsia="Calibri" w:hAnsi="Montserrat" w:cs="Calibri"/>
          <w:sz w:val="20"/>
          <w:szCs w:val="20"/>
        </w:rPr>
      </w:pPr>
    </w:p>
    <w:p w14:paraId="5F78C6DB" w14:textId="77777777" w:rsidR="001D7C8C" w:rsidRPr="00D069B0" w:rsidRDefault="001D7C8C" w:rsidP="00657F35">
      <w:pPr>
        <w:tabs>
          <w:tab w:val="left" w:pos="846"/>
          <w:tab w:val="left" w:pos="1418"/>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II.-</w:t>
      </w:r>
      <w:r w:rsidRPr="00D069B0">
        <w:rPr>
          <w:rFonts w:ascii="Montserrat" w:eastAsia="Calibri" w:hAnsi="Montserrat" w:cs="Calibri"/>
          <w:sz w:val="20"/>
          <w:szCs w:val="20"/>
        </w:rPr>
        <w:t xml:space="preserve"> La residencia de supervisión, dentro de los ocho días hábiles siguientes a su recepción, deberá revisar y en su caso autorizar, la estimación de que se trate.</w:t>
      </w:r>
    </w:p>
    <w:p w14:paraId="3771A47D" w14:textId="77777777" w:rsidR="001D7C8C" w:rsidRPr="00D069B0" w:rsidRDefault="001D7C8C" w:rsidP="00657F35">
      <w:pPr>
        <w:tabs>
          <w:tab w:val="left" w:pos="846"/>
          <w:tab w:val="left" w:pos="1418"/>
        </w:tabs>
        <w:spacing w:after="0" w:line="240" w:lineRule="auto"/>
        <w:ind w:leftChars="77" w:left="170" w:right="51" w:hanging="1"/>
        <w:jc w:val="both"/>
        <w:rPr>
          <w:rFonts w:ascii="Montserrat" w:eastAsia="Calibri" w:hAnsi="Montserrat" w:cs="Calibri"/>
          <w:sz w:val="20"/>
          <w:szCs w:val="20"/>
        </w:rPr>
      </w:pPr>
    </w:p>
    <w:p w14:paraId="1DC01C97" w14:textId="7816C4DC" w:rsidR="001D7C8C" w:rsidRPr="00D069B0" w:rsidRDefault="001D7C8C" w:rsidP="00657F35">
      <w:pPr>
        <w:tabs>
          <w:tab w:val="left" w:pos="846"/>
          <w:tab w:val="left" w:pos="1418"/>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III.-</w:t>
      </w:r>
      <w:r w:rsidRPr="00D069B0">
        <w:rPr>
          <w:rFonts w:ascii="Montserrat" w:eastAsia="Calibri" w:hAnsi="Montserrat" w:cs="Calibri"/>
          <w:sz w:val="20"/>
          <w:szCs w:val="20"/>
        </w:rPr>
        <w:t xml:space="preserve"> En el supuesto de que surjan diferencias técnicas o numéricas,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AMBAS PARTES</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tendrán un plazo de tres días hábiles contados a partir de la fecha del vencimiento del plazo señalado para la revisión y conciliación de estas diferencias. Si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AMBAS PARTES</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no llegan a una conciliación, ésta quedará pendiente, a efecto de llegar al acuerdo y cobrarlo en la siguiente estimación.</w:t>
      </w:r>
    </w:p>
    <w:p w14:paraId="6E1583C7" w14:textId="77777777" w:rsidR="001D7C8C" w:rsidRPr="00D069B0" w:rsidRDefault="001D7C8C" w:rsidP="00657F35">
      <w:pPr>
        <w:tabs>
          <w:tab w:val="left" w:pos="846"/>
          <w:tab w:val="left" w:pos="1418"/>
        </w:tabs>
        <w:spacing w:after="0" w:line="240" w:lineRule="auto"/>
        <w:ind w:leftChars="77" w:left="170" w:right="51" w:hanging="1"/>
        <w:jc w:val="both"/>
        <w:rPr>
          <w:rFonts w:ascii="Montserrat" w:eastAsia="Calibri" w:hAnsi="Montserrat" w:cs="Calibri"/>
          <w:sz w:val="20"/>
          <w:szCs w:val="20"/>
        </w:rPr>
      </w:pPr>
    </w:p>
    <w:p w14:paraId="4A6D489A" w14:textId="47DD77D8" w:rsidR="001D7C8C" w:rsidRPr="00D069B0" w:rsidRDefault="001D7C8C" w:rsidP="00657F35">
      <w:pPr>
        <w:tabs>
          <w:tab w:val="left" w:pos="846"/>
          <w:tab w:val="left" w:pos="1418"/>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sz w:val="20"/>
          <w:szCs w:val="20"/>
        </w:rPr>
        <w:t xml:space="preserve">IV.- </w:t>
      </w:r>
      <w:r w:rsidR="00657F35">
        <w:rPr>
          <w:rFonts w:ascii="Montserrat" w:eastAsia="Calibri" w:hAnsi="Montserrat" w:cs="Calibri"/>
          <w:b/>
          <w:sz w:val="20"/>
          <w:szCs w:val="20"/>
        </w:rPr>
        <w:t>“EL INSTITUTO”</w:t>
      </w:r>
      <w:r w:rsidR="00867CED">
        <w:rPr>
          <w:rFonts w:ascii="Montserrat" w:eastAsia="Calibri" w:hAnsi="Montserrat" w:cs="Calibri"/>
          <w:b/>
          <w:sz w:val="20"/>
          <w:szCs w:val="20"/>
        </w:rPr>
        <w:t xml:space="preserve"> </w:t>
      </w:r>
      <w:r w:rsidRPr="00D069B0">
        <w:rPr>
          <w:rFonts w:ascii="Montserrat" w:eastAsia="Calibri" w:hAnsi="Montserrat" w:cs="Calibri"/>
          <w:sz w:val="20"/>
          <w:szCs w:val="20"/>
        </w:rPr>
        <w:t xml:space="preserve">cubrirá a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el importe de sus estimaciones dentro de un plazo no mayor de veinte días hábiles siguientes, contados a partir de la fecha en que se hubieren autorizado. </w:t>
      </w:r>
    </w:p>
    <w:p w14:paraId="5D871795" w14:textId="77777777" w:rsidR="001D7C8C" w:rsidRPr="00D069B0" w:rsidRDefault="001D7C8C" w:rsidP="00657F35">
      <w:pPr>
        <w:tabs>
          <w:tab w:val="left" w:pos="0"/>
          <w:tab w:val="left" w:pos="720"/>
        </w:tabs>
        <w:spacing w:after="0" w:line="240" w:lineRule="auto"/>
        <w:ind w:right="51" w:hanging="1"/>
        <w:jc w:val="both"/>
        <w:rPr>
          <w:rFonts w:ascii="Montserrat" w:eastAsia="Calibri" w:hAnsi="Montserrat" w:cs="Calibri"/>
          <w:sz w:val="20"/>
          <w:szCs w:val="20"/>
        </w:rPr>
      </w:pPr>
      <w:r w:rsidRPr="00D069B0">
        <w:rPr>
          <w:rFonts w:ascii="Montserrat" w:eastAsia="Calibri" w:hAnsi="Montserrat" w:cs="Calibri"/>
          <w:sz w:val="20"/>
          <w:szCs w:val="20"/>
        </w:rPr>
        <w:tab/>
      </w:r>
      <w:r w:rsidRPr="00D069B0">
        <w:rPr>
          <w:rFonts w:ascii="Montserrat" w:eastAsia="Calibri" w:hAnsi="Montserrat" w:cs="Calibri"/>
          <w:sz w:val="20"/>
          <w:szCs w:val="20"/>
        </w:rPr>
        <w:tab/>
      </w:r>
    </w:p>
    <w:p w14:paraId="22A08E97" w14:textId="77777777" w:rsidR="001D7C8C" w:rsidRPr="00D069B0" w:rsidRDefault="001D7C8C" w:rsidP="00657F35">
      <w:pPr>
        <w:tabs>
          <w:tab w:val="left" w:pos="0"/>
          <w:tab w:val="left" w:pos="720"/>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sz w:val="20"/>
          <w:szCs w:val="20"/>
        </w:rPr>
        <w:lastRenderedPageBreak/>
        <w:t xml:space="preserve">La autorización de las estimaciones, se hará por conducto de la residencia de supervisión de </w:t>
      </w:r>
      <w:r w:rsidRPr="00D069B0">
        <w:rPr>
          <w:rFonts w:ascii="Montserrat" w:eastAsia="Calibri" w:hAnsi="Montserrat" w:cs="Calibri"/>
          <w:b/>
          <w:sz w:val="20"/>
          <w:szCs w:val="20"/>
        </w:rPr>
        <w:t>“El Instituto”</w:t>
      </w:r>
      <w:r w:rsidRPr="00D069B0">
        <w:rPr>
          <w:rFonts w:ascii="Montserrat" w:eastAsia="Calibri" w:hAnsi="Montserrat" w:cs="Calibri"/>
          <w:sz w:val="20"/>
          <w:szCs w:val="20"/>
        </w:rPr>
        <w:t>. La fecha de aceptación, autorización y firma de las estimaciones, deberá asentarse en la bitácora de obra correspondiente.</w:t>
      </w:r>
    </w:p>
    <w:p w14:paraId="048AFA12"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p>
    <w:p w14:paraId="62A83564" w14:textId="77777777" w:rsidR="001D7C8C" w:rsidRPr="00D069B0" w:rsidRDefault="001D7C8C" w:rsidP="00657F35">
      <w:pPr>
        <w:tabs>
          <w:tab w:val="left" w:pos="1418"/>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En caso de que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no presente las estimaciones en el plazo establecido en la presente cláusula, la estimación correspondiente se presentará en la siguiente fecha de corte, sin que ello dé lugar a la reclamación de gastos financieros por parte de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debiéndose hacer constar en la bitácora tales hechos.</w:t>
      </w:r>
      <w:r w:rsidRPr="00D069B0">
        <w:rPr>
          <w:rFonts w:ascii="Montserrat" w:eastAsia="Calibri" w:hAnsi="Montserrat" w:cs="Calibri"/>
          <w:sz w:val="20"/>
          <w:szCs w:val="20"/>
        </w:rPr>
        <w:tab/>
      </w:r>
    </w:p>
    <w:p w14:paraId="6A1527A6" w14:textId="77777777" w:rsidR="001D7C8C" w:rsidRPr="00D069B0" w:rsidRDefault="001D7C8C" w:rsidP="00657F35">
      <w:pPr>
        <w:tabs>
          <w:tab w:val="left" w:pos="1418"/>
        </w:tabs>
        <w:spacing w:after="0" w:line="240" w:lineRule="auto"/>
        <w:ind w:right="51"/>
        <w:jc w:val="both"/>
        <w:rPr>
          <w:rFonts w:ascii="Montserrat" w:eastAsia="Calibri" w:hAnsi="Montserrat" w:cs="Calibri"/>
          <w:sz w:val="20"/>
          <w:szCs w:val="20"/>
        </w:rPr>
      </w:pPr>
    </w:p>
    <w:p w14:paraId="489F01D7" w14:textId="79005DF6"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Para el caso de falta de pago oportuno de las estimaciones y de ajustes de costos, </w:t>
      </w:r>
      <w:r w:rsidR="00657F35">
        <w:rPr>
          <w:rFonts w:ascii="Montserrat" w:eastAsia="Calibri" w:hAnsi="Montserrat" w:cs="Calibri"/>
          <w:b/>
          <w:sz w:val="20"/>
          <w:szCs w:val="20"/>
        </w:rPr>
        <w:t>“EL INSTITUTO”</w:t>
      </w:r>
      <w:r w:rsidRPr="00D069B0">
        <w:rPr>
          <w:rFonts w:ascii="Montserrat" w:eastAsia="Calibri" w:hAnsi="Montserrat" w:cs="Calibri"/>
          <w:sz w:val="20"/>
          <w:szCs w:val="20"/>
        </w:rPr>
        <w:t xml:space="preserve">a solicitud de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deberá pagar gastos financieros conforme al procedimiento establecido en el Código Fiscal de la Federación*, como si se tratara del supuesto de prórroga para el pago de créditos fiscales. Dichos gastos, se calcularán sobre las cantidades no pagadas y se computarán por días naturales, desde que se venció el plazo hasta la fecha en que se pongan efectivamente las cantidades a disposición de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w:t>
      </w:r>
    </w:p>
    <w:p w14:paraId="17167C96" w14:textId="77777777" w:rsidR="001D7C8C" w:rsidRPr="00D069B0" w:rsidRDefault="001D7C8C" w:rsidP="00657F35">
      <w:pPr>
        <w:tabs>
          <w:tab w:val="left" w:pos="0"/>
          <w:tab w:val="left" w:pos="720"/>
        </w:tabs>
        <w:spacing w:after="0" w:line="240" w:lineRule="auto"/>
        <w:ind w:right="51" w:hanging="2"/>
        <w:jc w:val="both"/>
        <w:rPr>
          <w:rFonts w:ascii="Montserrat" w:eastAsia="Calibri" w:hAnsi="Montserrat" w:cs="Calibri"/>
          <w:sz w:val="20"/>
          <w:szCs w:val="20"/>
        </w:rPr>
      </w:pPr>
    </w:p>
    <w:p w14:paraId="54B6340C" w14:textId="77777777"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En el supuesto de que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haya recibido pagos en exceso, deberá reintegrar las cantidades pagadas en exceso, más los intereses correspondientes, conforme al procedimiento establecido en el Código Fiscal de la Federación, como si se tratara del supuesto de prórroga para el pago de créditos fiscales. Los cargos se calcularán sobre las cantidades pagadas en exceso en cada caso y se computarán por días naturales, desde la fecha del pago hasta la fecha en que se pongan efectivamente las cantidades a disposición de </w:t>
      </w:r>
      <w:r w:rsidRPr="00D069B0">
        <w:rPr>
          <w:rFonts w:ascii="Montserrat" w:eastAsia="Calibri" w:hAnsi="Montserrat" w:cs="Calibri"/>
          <w:b/>
          <w:sz w:val="20"/>
          <w:szCs w:val="20"/>
        </w:rPr>
        <w:t>“El Instituto”.</w:t>
      </w:r>
    </w:p>
    <w:p w14:paraId="6CF79AFB" w14:textId="77777777"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u w:val="single"/>
        </w:rPr>
      </w:pPr>
    </w:p>
    <w:p w14:paraId="72017B3A" w14:textId="77777777"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No serán consideradas como pagos en exceso, las diferencias que resulten a cargo de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que sean compensadas en la estimación siguiente.</w:t>
      </w:r>
    </w:p>
    <w:p w14:paraId="3DE15D93" w14:textId="77777777" w:rsidR="001D7C8C" w:rsidRPr="00D069B0" w:rsidRDefault="001D7C8C" w:rsidP="00657F35">
      <w:pPr>
        <w:tabs>
          <w:tab w:val="left" w:pos="0"/>
          <w:tab w:val="left" w:pos="720"/>
        </w:tabs>
        <w:spacing w:after="0" w:line="240" w:lineRule="auto"/>
        <w:ind w:right="51"/>
        <w:jc w:val="both"/>
        <w:rPr>
          <w:rFonts w:ascii="Montserrat" w:hAnsi="Montserrat"/>
          <w:sz w:val="20"/>
          <w:szCs w:val="20"/>
        </w:rPr>
      </w:pPr>
      <w:r w:rsidRPr="00D069B0">
        <w:rPr>
          <w:rFonts w:ascii="Montserrat" w:eastAsia="Calibri" w:hAnsi="Montserrat" w:cs="Calibri"/>
          <w:sz w:val="20"/>
          <w:szCs w:val="20"/>
        </w:rPr>
        <w:tab/>
      </w:r>
      <w:r w:rsidRPr="00D069B0">
        <w:rPr>
          <w:rFonts w:ascii="Montserrat" w:eastAsia="Calibri" w:hAnsi="Montserrat" w:cs="Calibri"/>
          <w:sz w:val="20"/>
          <w:szCs w:val="20"/>
        </w:rPr>
        <w:tab/>
      </w:r>
    </w:p>
    <w:p w14:paraId="09CFB3D6" w14:textId="77777777"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Si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realiza trabajos por mayor valor del contrato, sin mediar orden por escrito de </w:t>
      </w:r>
      <w:r w:rsidRPr="00D069B0">
        <w:rPr>
          <w:rFonts w:ascii="Montserrat" w:eastAsia="Calibri" w:hAnsi="Montserrat" w:cs="Calibri"/>
          <w:b/>
          <w:sz w:val="20"/>
          <w:szCs w:val="20"/>
        </w:rPr>
        <w:t>“El Instituto”</w:t>
      </w:r>
      <w:r w:rsidRPr="00D069B0">
        <w:rPr>
          <w:rFonts w:ascii="Montserrat" w:eastAsia="Calibri" w:hAnsi="Montserrat" w:cs="Calibri"/>
          <w:sz w:val="20"/>
          <w:szCs w:val="20"/>
        </w:rPr>
        <w:t>, independientemente de la responsabilidad en que incurra por la ejecución de los trabajos excedentes, no tendrá derecho a reclamar pago alguno por ello, ni modificación alguna del plazo de ejecución de los trabajos.</w:t>
      </w:r>
    </w:p>
    <w:p w14:paraId="0032CDA5" w14:textId="77777777"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p>
    <w:p w14:paraId="3807EF8F" w14:textId="69FD7390" w:rsidR="001D7C8C" w:rsidRPr="00D069B0" w:rsidRDefault="001D7C8C" w:rsidP="00A544DC">
      <w:pPr>
        <w:numPr>
          <w:ilvl w:val="0"/>
          <w:numId w:val="10"/>
        </w:numPr>
        <w:pBdr>
          <w:top w:val="nil"/>
          <w:left w:val="nil"/>
          <w:bottom w:val="nil"/>
          <w:right w:val="nil"/>
          <w:between w:val="nil"/>
        </w:pBdr>
        <w:suppressAutoHyphens/>
        <w:overflowPunct w:val="0"/>
        <w:autoSpaceDE w:val="0"/>
        <w:autoSpaceDN w:val="0"/>
        <w:adjustRightInd w:val="0"/>
        <w:spacing w:after="0" w:line="240" w:lineRule="auto"/>
        <w:ind w:left="0" w:right="51" w:firstLine="0"/>
        <w:jc w:val="both"/>
        <w:textDirection w:val="btLr"/>
        <w:textAlignment w:val="baseline"/>
        <w:outlineLvl w:val="0"/>
        <w:rPr>
          <w:rFonts w:ascii="Montserrat" w:eastAsia="Calibri" w:hAnsi="Montserrat" w:cs="Calibri"/>
          <w:b/>
          <w:i/>
          <w:sz w:val="20"/>
          <w:szCs w:val="20"/>
        </w:rPr>
      </w:pPr>
      <w:r w:rsidRPr="00D069B0">
        <w:rPr>
          <w:rFonts w:ascii="Montserrat" w:eastAsia="Calibri" w:hAnsi="Montserrat" w:cs="Calibri"/>
          <w:b/>
          <w:i/>
          <w:sz w:val="20"/>
          <w:szCs w:val="20"/>
        </w:rPr>
        <w:t>En caso de tratarse de un contrato de obra a precio alzado, la redacción de la presente cláusula será la siguiente: "</w:t>
      </w:r>
      <w:r w:rsidR="00867CED" w:rsidRPr="00D069B0">
        <w:rPr>
          <w:rFonts w:ascii="Montserrat" w:eastAsia="Calibri" w:hAnsi="Montserrat" w:cs="Calibri"/>
          <w:b/>
          <w:i/>
          <w:sz w:val="20"/>
          <w:szCs w:val="20"/>
        </w:rPr>
        <w:t>AMBAS PARTES</w:t>
      </w:r>
      <w:r w:rsidRPr="00D069B0">
        <w:rPr>
          <w:rFonts w:ascii="Montserrat" w:eastAsia="Calibri" w:hAnsi="Montserrat" w:cs="Calibri"/>
          <w:b/>
          <w:i/>
          <w:sz w:val="20"/>
          <w:szCs w:val="20"/>
        </w:rPr>
        <w:t xml:space="preserve">" convienen que el pago de la obra será por el monto establecido en la Cláusula Tercera del presente contrato, comprometiéndose a pagar el precio pactado de la siguiente forma: </w:t>
      </w:r>
    </w:p>
    <w:p w14:paraId="237E18C5" w14:textId="77777777" w:rsidR="001D7C8C" w:rsidRPr="00D069B0" w:rsidRDefault="001D7C8C" w:rsidP="00A544DC">
      <w:pPr>
        <w:numPr>
          <w:ilvl w:val="0"/>
          <w:numId w:val="5"/>
        </w:numPr>
        <w:pBdr>
          <w:top w:val="nil"/>
          <w:left w:val="nil"/>
          <w:bottom w:val="nil"/>
          <w:right w:val="nil"/>
          <w:between w:val="nil"/>
        </w:pBdr>
        <w:suppressAutoHyphens/>
        <w:overflowPunct w:val="0"/>
        <w:autoSpaceDE w:val="0"/>
        <w:autoSpaceDN w:val="0"/>
        <w:adjustRightInd w:val="0"/>
        <w:spacing w:after="0" w:line="240" w:lineRule="auto"/>
        <w:ind w:left="0" w:right="51" w:firstLine="0"/>
        <w:jc w:val="both"/>
        <w:textDirection w:val="btLr"/>
        <w:textAlignment w:val="baseline"/>
        <w:outlineLvl w:val="0"/>
        <w:rPr>
          <w:rFonts w:ascii="Montserrat" w:eastAsia="Calibri" w:hAnsi="Montserrat" w:cs="Calibri"/>
          <w:b/>
          <w:i/>
          <w:sz w:val="20"/>
          <w:szCs w:val="20"/>
        </w:rPr>
      </w:pPr>
      <w:r w:rsidRPr="00D069B0">
        <w:rPr>
          <w:rFonts w:ascii="Montserrat" w:eastAsia="Calibri" w:hAnsi="Montserrat" w:cs="Calibri"/>
          <w:b/>
          <w:i/>
          <w:sz w:val="20"/>
          <w:szCs w:val="20"/>
        </w:rPr>
        <w:t xml:space="preserve">Un pago por concepto de anticipo, de acuerdo a las formas y términos establecidos en la Cláusula Cuarta. </w:t>
      </w:r>
    </w:p>
    <w:p w14:paraId="3788FAEF" w14:textId="77777777" w:rsidR="001D7C8C" w:rsidRPr="00D069B0" w:rsidRDefault="001D7C8C" w:rsidP="00A544DC">
      <w:pPr>
        <w:numPr>
          <w:ilvl w:val="0"/>
          <w:numId w:val="5"/>
        </w:numPr>
        <w:pBdr>
          <w:top w:val="nil"/>
          <w:left w:val="nil"/>
          <w:bottom w:val="nil"/>
          <w:right w:val="nil"/>
          <w:between w:val="nil"/>
        </w:pBdr>
        <w:suppressAutoHyphens/>
        <w:overflowPunct w:val="0"/>
        <w:autoSpaceDE w:val="0"/>
        <w:autoSpaceDN w:val="0"/>
        <w:adjustRightInd w:val="0"/>
        <w:spacing w:after="0" w:line="240" w:lineRule="auto"/>
        <w:ind w:left="0" w:right="51" w:firstLine="0"/>
        <w:jc w:val="both"/>
        <w:textDirection w:val="btLr"/>
        <w:textAlignment w:val="baseline"/>
        <w:outlineLvl w:val="0"/>
        <w:rPr>
          <w:rFonts w:ascii="Montserrat" w:eastAsia="Calibri" w:hAnsi="Montserrat" w:cs="Calibri"/>
          <w:b/>
          <w:i/>
          <w:sz w:val="20"/>
          <w:szCs w:val="20"/>
        </w:rPr>
      </w:pPr>
      <w:r w:rsidRPr="00D069B0">
        <w:rPr>
          <w:rFonts w:ascii="Montserrat" w:eastAsia="Calibri" w:hAnsi="Montserrat" w:cs="Calibri"/>
          <w:b/>
          <w:i/>
          <w:sz w:val="20"/>
          <w:szCs w:val="20"/>
        </w:rPr>
        <w:t>En este apartado deberá distinguirse entre: un pago por el resto de la totalidad de la obra, el cual entonces corresponde al pago de finiquito, debiendo establecer la cantidad con número y letra agregando que "éste será pagadero al momento de la recepción de los trabajos terminados" o bien, podrá optarse por establecer los avances y pagos programados, los cuales deberán basarse en el Programa Calendarizado de Ejecución General de los Trabajos, presentado por "La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w:t>
      </w:r>
    </w:p>
    <w:p w14:paraId="1D0F7399" w14:textId="77777777" w:rsidR="001D7C8C" w:rsidRPr="00D069B0" w:rsidRDefault="001D7C8C" w:rsidP="00657F35">
      <w:pPr>
        <w:tabs>
          <w:tab w:val="left" w:pos="0"/>
        </w:tabs>
        <w:spacing w:after="0" w:line="240" w:lineRule="auto"/>
        <w:ind w:right="51"/>
        <w:jc w:val="both"/>
        <w:rPr>
          <w:rFonts w:ascii="Montserrat" w:eastAsia="Calibri" w:hAnsi="Montserrat" w:cs="Calibri"/>
          <w:b/>
          <w:i/>
          <w:sz w:val="20"/>
          <w:szCs w:val="20"/>
        </w:rPr>
      </w:pPr>
      <w:r w:rsidRPr="00D069B0">
        <w:rPr>
          <w:rFonts w:ascii="Montserrat" w:eastAsia="Calibri" w:hAnsi="Montserrat" w:cs="Calibri"/>
          <w:b/>
          <w:i/>
          <w:sz w:val="20"/>
          <w:szCs w:val="20"/>
        </w:rPr>
        <w:lastRenderedPageBreak/>
        <w:t xml:space="preserve">La responsabilidad del contratista subsistirá hasta la total terminación de los trabajos. </w:t>
      </w:r>
    </w:p>
    <w:p w14:paraId="74D28713" w14:textId="77777777" w:rsidR="001D7C8C" w:rsidRPr="00D069B0" w:rsidRDefault="001D7C8C" w:rsidP="00657F35">
      <w:pPr>
        <w:tabs>
          <w:tab w:val="left" w:pos="0"/>
        </w:tabs>
        <w:spacing w:after="0" w:line="240" w:lineRule="auto"/>
        <w:ind w:right="51"/>
        <w:jc w:val="both"/>
        <w:rPr>
          <w:rFonts w:ascii="Montserrat" w:eastAsia="Calibri" w:hAnsi="Montserrat" w:cs="Calibri"/>
          <w:b/>
          <w:i/>
          <w:sz w:val="20"/>
          <w:szCs w:val="20"/>
        </w:rPr>
      </w:pPr>
    </w:p>
    <w:p w14:paraId="4B94E394" w14:textId="77777777" w:rsidR="001D7C8C" w:rsidRPr="00D069B0" w:rsidRDefault="001D7C8C" w:rsidP="00657F35">
      <w:pPr>
        <w:tabs>
          <w:tab w:val="left" w:pos="0"/>
        </w:tabs>
        <w:spacing w:after="0" w:line="240" w:lineRule="auto"/>
        <w:jc w:val="both"/>
        <w:rPr>
          <w:rFonts w:ascii="Montserrat" w:eastAsia="Calibri" w:hAnsi="Montserrat" w:cs="Calibri"/>
          <w:sz w:val="20"/>
          <w:szCs w:val="20"/>
        </w:rPr>
      </w:pPr>
      <w:r w:rsidRPr="00D069B0">
        <w:rPr>
          <w:rFonts w:ascii="Montserrat" w:eastAsia="Calibri" w:hAnsi="Montserrat" w:cs="Calibri"/>
          <w:b/>
          <w:sz w:val="20"/>
          <w:szCs w:val="20"/>
        </w:rPr>
        <w:t>“AMBAS PARTES”</w:t>
      </w:r>
      <w:r w:rsidRPr="00D069B0">
        <w:rPr>
          <w:rFonts w:ascii="Montserrat" w:eastAsia="Calibri" w:hAnsi="Montserrat" w:cs="Calibri"/>
          <w:sz w:val="20"/>
          <w:szCs w:val="20"/>
        </w:rPr>
        <w:t xml:space="preserve"> convienen en que la forma de pago por la cantidad y el objeto del contrato será en forma de (se deberá definir si el pago se realizará en la modalidad de transferencia electrónica, pago en efectivo, cheque, etc. en el caso de que se trate de transferencias en la cláusula sexta del lugar de pago deberá indicarse las claves interbancarias, nombre del titular de la cuenta, entidad bancaria, y todos los datos útiles necesarios para su realización).</w:t>
      </w:r>
    </w:p>
    <w:p w14:paraId="29EB9263" w14:textId="77777777"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u w:val="single"/>
        </w:rPr>
      </w:pPr>
    </w:p>
    <w:p w14:paraId="4D5BAFD7" w14:textId="01AA4478"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SEXTA.- LUGAR DE PAGO: “</w:t>
      </w:r>
      <w:r w:rsidR="00867CED" w:rsidRPr="00D069B0">
        <w:rPr>
          <w:rFonts w:ascii="Montserrat" w:eastAsia="Calibri" w:hAnsi="Montserrat" w:cs="Calibri"/>
          <w:b/>
          <w:sz w:val="20"/>
          <w:szCs w:val="20"/>
        </w:rPr>
        <w:t>AMBAS PARTES</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convienen que el pago de las facturas derivadas de las estimaciones a que se refiere la </w:t>
      </w:r>
      <w:r w:rsidRPr="00D069B0">
        <w:rPr>
          <w:rFonts w:ascii="Montserrat" w:eastAsia="Calibri" w:hAnsi="Montserrat" w:cs="Calibri"/>
          <w:b/>
          <w:sz w:val="20"/>
          <w:szCs w:val="20"/>
        </w:rPr>
        <w:t>cláusula anterior</w:t>
      </w:r>
      <w:r w:rsidRPr="00D069B0">
        <w:rPr>
          <w:rFonts w:ascii="Montserrat" w:eastAsia="Calibri" w:hAnsi="Montserrat" w:cs="Calibri"/>
          <w:sz w:val="20"/>
          <w:szCs w:val="20"/>
        </w:rPr>
        <w:t xml:space="preserve"> y cuando así proceda, el pago por concepto de ajustes de costos a que se refiere la </w:t>
      </w:r>
      <w:r w:rsidRPr="00D069B0">
        <w:rPr>
          <w:rFonts w:ascii="Montserrat" w:eastAsia="Calibri" w:hAnsi="Montserrat" w:cs="Calibri"/>
          <w:b/>
          <w:sz w:val="20"/>
          <w:szCs w:val="20"/>
        </w:rPr>
        <w:t>Cláusula Novena</w:t>
      </w:r>
      <w:r w:rsidRPr="00D069B0">
        <w:rPr>
          <w:rFonts w:ascii="Montserrat" w:eastAsia="Calibri" w:hAnsi="Montserrat" w:cs="Calibri"/>
          <w:sz w:val="20"/>
          <w:szCs w:val="20"/>
        </w:rPr>
        <w:t>, se hará en el área administrativa de “</w:t>
      </w:r>
      <w:r w:rsidR="00867CED" w:rsidRPr="00D069B0">
        <w:rPr>
          <w:rFonts w:ascii="Montserrat" w:eastAsia="Calibri" w:hAnsi="Montserrat" w:cs="Calibri"/>
          <w:b/>
          <w:bCs/>
          <w:sz w:val="20"/>
          <w:szCs w:val="20"/>
        </w:rPr>
        <w:t>EL INSTITUTO</w:t>
      </w:r>
      <w:r w:rsidRPr="00D069B0">
        <w:rPr>
          <w:rFonts w:ascii="Montserrat" w:eastAsia="Calibri" w:hAnsi="Montserrat" w:cs="Calibri"/>
          <w:sz w:val="20"/>
          <w:szCs w:val="20"/>
        </w:rPr>
        <w:t>”.</w:t>
      </w:r>
    </w:p>
    <w:p w14:paraId="517596B5" w14:textId="77777777"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p>
    <w:p w14:paraId="27238229" w14:textId="4F603E5A"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En caso de tratarse de un contrato de obra a precio alzado, el presente párrafo quedará estructurado de la siguiente forma: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AMBAS PARTES</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convienen que el pago de las facturas a que se refiere el inciso B de la Cláusula anterior, se hará en el área administrativa de “</w:t>
      </w:r>
      <w:r w:rsidR="00867CED" w:rsidRPr="00D069B0">
        <w:rPr>
          <w:rFonts w:ascii="Montserrat" w:eastAsia="Calibri" w:hAnsi="Montserrat" w:cs="Calibri"/>
          <w:b/>
          <w:bCs/>
          <w:sz w:val="20"/>
          <w:szCs w:val="20"/>
        </w:rPr>
        <w:t>EL INSTITUTO</w:t>
      </w:r>
      <w:r w:rsidRPr="00D069B0">
        <w:rPr>
          <w:rFonts w:ascii="Montserrat" w:eastAsia="Calibri" w:hAnsi="Montserrat" w:cs="Calibri"/>
          <w:sz w:val="20"/>
          <w:szCs w:val="20"/>
        </w:rPr>
        <w:t>”.</w:t>
      </w:r>
    </w:p>
    <w:p w14:paraId="184521A9" w14:textId="77777777" w:rsidR="001D7C8C" w:rsidRPr="00D069B0" w:rsidRDefault="001D7C8C" w:rsidP="00657F35">
      <w:pPr>
        <w:pBdr>
          <w:top w:val="nil"/>
          <w:left w:val="nil"/>
          <w:bottom w:val="nil"/>
          <w:right w:val="nil"/>
          <w:between w:val="nil"/>
        </w:pBdr>
        <w:tabs>
          <w:tab w:val="left" w:pos="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p>
    <w:p w14:paraId="2F28FDCD" w14:textId="77777777"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“La Contratista”</w:t>
      </w:r>
      <w:r w:rsidRPr="00D069B0">
        <w:rPr>
          <w:rFonts w:ascii="Montserrat" w:eastAsia="Calibri" w:hAnsi="Montserrat" w:cs="Calibri"/>
          <w:sz w:val="20"/>
          <w:szCs w:val="20"/>
        </w:rPr>
        <w:t>, será la única responsable, de que las facturas que se presenten para su pago, cumplan con los requisitos administrativos y fiscales, por lo que el atraso en su pago por falta de alguno de estos o por su presentación incorrecta o extemporánea, no serán motivo para solicitar el pago de gastos financieros.</w:t>
      </w:r>
    </w:p>
    <w:p w14:paraId="529D7E28" w14:textId="77777777" w:rsidR="001D7C8C" w:rsidRPr="00D069B0" w:rsidRDefault="001D7C8C" w:rsidP="00657F35">
      <w:pPr>
        <w:tabs>
          <w:tab w:val="left" w:pos="0"/>
          <w:tab w:val="left" w:pos="720"/>
        </w:tabs>
        <w:spacing w:after="0" w:line="240" w:lineRule="auto"/>
        <w:ind w:right="51" w:hanging="2"/>
        <w:jc w:val="both"/>
        <w:rPr>
          <w:rFonts w:ascii="Montserrat" w:eastAsia="Calibri" w:hAnsi="Montserrat" w:cs="Calibri"/>
          <w:sz w:val="20"/>
          <w:szCs w:val="20"/>
          <w:u w:val="single"/>
        </w:rPr>
      </w:pPr>
      <w:r w:rsidRPr="00D069B0">
        <w:rPr>
          <w:rFonts w:ascii="Montserrat" w:eastAsia="Calibri" w:hAnsi="Montserrat" w:cs="Calibri"/>
          <w:sz w:val="20"/>
          <w:szCs w:val="20"/>
          <w:u w:val="single"/>
        </w:rPr>
        <w:t xml:space="preserve">                                                                                                                                                                                                                                                                                                                                                                                                                                                                                                                                                                                                                                                                                                                                                                                                                                                                </w:t>
      </w:r>
    </w:p>
    <w:p w14:paraId="7EFDB8D1" w14:textId="3FBF75FC"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SÉPTIMA.-SUBCONTRATACIÓN:</w:t>
      </w:r>
      <w:r w:rsidRPr="00D069B0">
        <w:rPr>
          <w:rFonts w:ascii="Montserrat" w:eastAsia="Calibri" w:hAnsi="Montserrat" w:cs="Calibri"/>
          <w:sz w:val="20"/>
          <w:szCs w:val="20"/>
        </w:rPr>
        <w:t xml:space="preserv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no podrá hacer ejecutar los trabajos, de forma completa o parcial, a través de un tercero.</w:t>
      </w:r>
    </w:p>
    <w:p w14:paraId="66A82688" w14:textId="77777777"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p>
    <w:p w14:paraId="5BDB0BF1" w14:textId="2EC8ECEF"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En el supuesto previsto por el </w:t>
      </w:r>
      <w:r w:rsidRPr="00D069B0">
        <w:rPr>
          <w:rFonts w:ascii="Montserrat" w:eastAsia="Calibri" w:hAnsi="Montserrat" w:cs="Calibri"/>
          <w:b/>
          <w:sz w:val="20"/>
          <w:szCs w:val="20"/>
        </w:rPr>
        <w:t>artículo 48 de la Ley de Obras Públicas y Servicios Relacionados del Estado de Oaxaca</w:t>
      </w:r>
      <w:r w:rsidRPr="00D069B0">
        <w:rPr>
          <w:rFonts w:ascii="Montserrat" w:eastAsia="Calibri" w:hAnsi="Montserrat" w:cs="Calibri"/>
          <w:sz w:val="20"/>
          <w:szCs w:val="20"/>
        </w:rPr>
        <w:t xml:space="preserve">, el contratista seguirá siendo el único responsable de la ejecución de la obra ante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w:t>
      </w:r>
    </w:p>
    <w:p w14:paraId="7D6602E6" w14:textId="77777777" w:rsidR="001D7C8C" w:rsidRPr="00D069B0" w:rsidRDefault="001D7C8C" w:rsidP="00657F35">
      <w:pPr>
        <w:tabs>
          <w:tab w:val="left" w:pos="0"/>
          <w:tab w:val="left" w:pos="720"/>
        </w:tabs>
        <w:spacing w:after="0" w:line="240" w:lineRule="auto"/>
        <w:ind w:right="51" w:hanging="2"/>
        <w:jc w:val="both"/>
        <w:rPr>
          <w:rFonts w:ascii="Montserrat" w:eastAsia="Calibri" w:hAnsi="Montserrat" w:cs="Calibri"/>
          <w:sz w:val="20"/>
          <w:szCs w:val="20"/>
        </w:rPr>
      </w:pPr>
    </w:p>
    <w:p w14:paraId="4D8A3667" w14:textId="5AF65A77"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OCTAVA.- CESIÓN DE DERECHOS DE COBRO:</w:t>
      </w:r>
      <w:r w:rsidRPr="00D069B0">
        <w:rPr>
          <w:rFonts w:ascii="Montserrat" w:eastAsia="Calibri" w:hAnsi="Montserrat" w:cs="Calibri"/>
          <w:sz w:val="20"/>
          <w:szCs w:val="20"/>
        </w:rPr>
        <w:t xml:space="preserv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podrá ceder en forma parcial o total, los derechos de cobro sobre las estimaciones por trabajos ejecutados, debiendo ceñirse al siguiente procedimiento:</w:t>
      </w:r>
    </w:p>
    <w:p w14:paraId="4A55E934" w14:textId="77777777"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p>
    <w:p w14:paraId="5CE05D49" w14:textId="74334B09" w:rsidR="001D7C8C" w:rsidRPr="00D069B0" w:rsidRDefault="001D7C8C" w:rsidP="00657F35">
      <w:pPr>
        <w:tabs>
          <w:tab w:val="left" w:pos="57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I.-</w:t>
      </w:r>
      <w:r w:rsidRPr="00D069B0">
        <w:rPr>
          <w:rFonts w:ascii="Montserrat" w:eastAsia="Calibri" w:hAnsi="Montserrat" w:cs="Calibri"/>
          <w:sz w:val="20"/>
          <w:szCs w:val="20"/>
        </w:rPr>
        <w:t xml:space="preserve"> Dar aviso previo y por escrito a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en el que se exprese su intención de ceder completamente o parte de sus derechos de cobro, debiendo proporcionar toda la información necesaria de la persona a favor de quien pretende transferir este derecho de cobro. </w:t>
      </w:r>
    </w:p>
    <w:p w14:paraId="26679ADA" w14:textId="77777777" w:rsidR="001D7C8C" w:rsidRPr="00D069B0" w:rsidRDefault="001D7C8C" w:rsidP="00657F35">
      <w:pPr>
        <w:tabs>
          <w:tab w:val="left" w:pos="0"/>
          <w:tab w:val="left" w:pos="720"/>
        </w:tabs>
        <w:spacing w:after="0" w:line="240" w:lineRule="auto"/>
        <w:ind w:left="142" w:right="51"/>
        <w:jc w:val="both"/>
        <w:rPr>
          <w:rFonts w:ascii="Montserrat" w:eastAsia="Calibri" w:hAnsi="Montserrat" w:cs="Calibri"/>
          <w:sz w:val="20"/>
          <w:szCs w:val="20"/>
        </w:rPr>
      </w:pPr>
    </w:p>
    <w:p w14:paraId="6FAC7529" w14:textId="2110619E" w:rsidR="001D7C8C" w:rsidRPr="00D069B0" w:rsidRDefault="001D7C8C" w:rsidP="00657F35">
      <w:pPr>
        <w:tabs>
          <w:tab w:val="left" w:pos="57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b/>
          <w:sz w:val="20"/>
          <w:szCs w:val="20"/>
        </w:rPr>
      </w:pPr>
      <w:r w:rsidRPr="00D069B0">
        <w:rPr>
          <w:rFonts w:ascii="Montserrat" w:eastAsia="Calibri" w:hAnsi="Montserrat" w:cs="Calibri"/>
          <w:b/>
          <w:sz w:val="20"/>
          <w:szCs w:val="20"/>
        </w:rPr>
        <w:t xml:space="preserve">II.- </w:t>
      </w:r>
      <w:r w:rsidR="00657F35">
        <w:rPr>
          <w:rFonts w:ascii="Montserrat" w:eastAsia="Calibri" w:hAnsi="Montserrat" w:cs="Calibri"/>
          <w:b/>
          <w:sz w:val="20"/>
          <w:szCs w:val="20"/>
        </w:rPr>
        <w:t>“EL INSTITUTO”</w:t>
      </w:r>
      <w:r w:rsidRPr="00D069B0">
        <w:rPr>
          <w:rFonts w:ascii="Montserrat" w:eastAsia="Calibri" w:hAnsi="Montserrat" w:cs="Calibri"/>
          <w:sz w:val="20"/>
          <w:szCs w:val="20"/>
        </w:rPr>
        <w:t xml:space="preserve">deberá resolver sobre la solicitud de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en un término de diez días naturales, contados a partir de la presentación del aviso. </w:t>
      </w:r>
    </w:p>
    <w:p w14:paraId="4617892D" w14:textId="77777777" w:rsidR="001D7C8C" w:rsidRPr="00D069B0" w:rsidRDefault="001D7C8C" w:rsidP="00657F35">
      <w:pPr>
        <w:tabs>
          <w:tab w:val="left" w:pos="0"/>
          <w:tab w:val="left" w:pos="720"/>
        </w:tabs>
        <w:spacing w:after="0" w:line="240" w:lineRule="auto"/>
        <w:ind w:left="142" w:right="51"/>
        <w:jc w:val="both"/>
        <w:rPr>
          <w:rFonts w:ascii="Montserrat" w:eastAsia="Calibri" w:hAnsi="Montserrat" w:cs="Calibri"/>
          <w:sz w:val="20"/>
          <w:szCs w:val="20"/>
        </w:rPr>
      </w:pPr>
    </w:p>
    <w:p w14:paraId="0FF650C0" w14:textId="4EAD778A"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La transferencia de derechos no exenta a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de facturar los trabajos que se estimen.</w:t>
      </w:r>
    </w:p>
    <w:p w14:paraId="7784A193" w14:textId="77777777"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p>
    <w:p w14:paraId="36377DB6" w14:textId="77777777"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lastRenderedPageBreak/>
        <w:t xml:space="preserve">La notificación a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de la resolución sobre su solicitud de cesión de derechos, deberá hacerse en forma fehaciente, con el acuse de recibo correspondiente. </w:t>
      </w:r>
    </w:p>
    <w:p w14:paraId="09DE8BF5" w14:textId="77777777"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p>
    <w:p w14:paraId="39ABEB81" w14:textId="01B594E7"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De igual manera, deberá notificarse una copia de conocimiento al área de </w:t>
      </w:r>
      <w:r w:rsidR="00657F35">
        <w:rPr>
          <w:rFonts w:ascii="Montserrat" w:eastAsia="Calibri" w:hAnsi="Montserrat" w:cs="Calibri"/>
          <w:b/>
          <w:sz w:val="20"/>
          <w:szCs w:val="20"/>
        </w:rPr>
        <w:t>“EL INSTITUTO”</w:t>
      </w:r>
      <w:r w:rsidRPr="00D069B0">
        <w:rPr>
          <w:rFonts w:ascii="Montserrat" w:eastAsia="Calibri" w:hAnsi="Montserrat" w:cs="Calibri"/>
          <w:sz w:val="20"/>
          <w:szCs w:val="20"/>
        </w:rPr>
        <w:t>que corresponda.</w:t>
      </w:r>
    </w:p>
    <w:p w14:paraId="137681DE" w14:textId="77777777" w:rsidR="001D7C8C" w:rsidRPr="00D069B0" w:rsidRDefault="001D7C8C" w:rsidP="00657F35">
      <w:pPr>
        <w:tabs>
          <w:tab w:val="left" w:pos="0"/>
          <w:tab w:val="left" w:pos="1985"/>
        </w:tabs>
        <w:spacing w:after="0" w:line="240" w:lineRule="auto"/>
        <w:ind w:right="51"/>
        <w:jc w:val="both"/>
        <w:rPr>
          <w:rFonts w:ascii="Montserrat" w:eastAsia="Calibri" w:hAnsi="Montserrat" w:cs="Calibri"/>
          <w:sz w:val="20"/>
          <w:szCs w:val="20"/>
        </w:rPr>
      </w:pPr>
    </w:p>
    <w:p w14:paraId="4460D87F" w14:textId="129F834D" w:rsidR="001D7C8C" w:rsidRPr="00D069B0" w:rsidRDefault="001D7C8C" w:rsidP="00657F35">
      <w:pPr>
        <w:tabs>
          <w:tab w:val="left" w:pos="0"/>
          <w:tab w:val="left" w:pos="1985"/>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AMBAS PARTES</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convienen que en caso de rescisión del presente contrato, los créditos a favor de terceros tendrán la siguiente prelación u orden de preferencia en su pago:</w:t>
      </w:r>
    </w:p>
    <w:p w14:paraId="525E587A" w14:textId="77777777" w:rsidR="001D7C8C" w:rsidRPr="00D069B0" w:rsidRDefault="001D7C8C" w:rsidP="00657F35">
      <w:pPr>
        <w:tabs>
          <w:tab w:val="left" w:pos="0"/>
          <w:tab w:val="left" w:pos="1985"/>
        </w:tabs>
        <w:spacing w:after="0" w:line="240" w:lineRule="auto"/>
        <w:ind w:right="51" w:hanging="2"/>
        <w:jc w:val="both"/>
        <w:rPr>
          <w:rFonts w:ascii="Montserrat" w:eastAsia="Calibri" w:hAnsi="Montserrat" w:cs="Calibri"/>
          <w:sz w:val="20"/>
          <w:szCs w:val="20"/>
        </w:rPr>
      </w:pPr>
    </w:p>
    <w:p w14:paraId="08752015" w14:textId="54D0BBE8" w:rsidR="001D7C8C" w:rsidRPr="00D069B0" w:rsidRDefault="001D7C8C" w:rsidP="00657F35">
      <w:pPr>
        <w:suppressAutoHyphens/>
        <w:overflowPunct w:val="0"/>
        <w:autoSpaceDE w:val="0"/>
        <w:autoSpaceDN w:val="0"/>
        <w:adjustRightInd w:val="0"/>
        <w:spacing w:after="0" w:line="240" w:lineRule="auto"/>
        <w:ind w:left="2"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1.-</w:t>
      </w:r>
      <w:r w:rsidRPr="00D069B0">
        <w:rPr>
          <w:rFonts w:ascii="Montserrat" w:eastAsia="Calibri" w:hAnsi="Montserrat" w:cs="Calibri"/>
          <w:sz w:val="20"/>
          <w:szCs w:val="20"/>
        </w:rPr>
        <w:t xml:space="preserve"> Créditos a favor de las personas trabajadoras de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w:t>
      </w:r>
    </w:p>
    <w:p w14:paraId="105C7E5A" w14:textId="77777777" w:rsidR="001D7C8C" w:rsidRPr="00D069B0" w:rsidRDefault="001D7C8C" w:rsidP="00657F35">
      <w:pPr>
        <w:suppressAutoHyphens/>
        <w:overflowPunct w:val="0"/>
        <w:autoSpaceDE w:val="0"/>
        <w:autoSpaceDN w:val="0"/>
        <w:adjustRightInd w:val="0"/>
        <w:spacing w:after="0" w:line="240" w:lineRule="auto"/>
        <w:ind w:left="2"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2.-</w:t>
      </w:r>
      <w:r w:rsidRPr="00D069B0">
        <w:rPr>
          <w:rFonts w:ascii="Montserrat" w:eastAsia="Calibri" w:hAnsi="Montserrat" w:cs="Calibri"/>
          <w:sz w:val="20"/>
          <w:szCs w:val="20"/>
        </w:rPr>
        <w:t xml:space="preserve"> Créditos fiscales en los términos del Código Fiscal de la Federación;</w:t>
      </w:r>
    </w:p>
    <w:p w14:paraId="4768096D" w14:textId="2A6BAE6A" w:rsidR="001D7C8C" w:rsidRPr="00D069B0" w:rsidRDefault="001D7C8C" w:rsidP="00657F35">
      <w:pPr>
        <w:suppressAutoHyphens/>
        <w:overflowPunct w:val="0"/>
        <w:autoSpaceDE w:val="0"/>
        <w:autoSpaceDN w:val="0"/>
        <w:adjustRightInd w:val="0"/>
        <w:spacing w:after="0" w:line="240" w:lineRule="auto"/>
        <w:ind w:left="2"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3.-</w:t>
      </w:r>
      <w:r w:rsidRPr="00D069B0">
        <w:rPr>
          <w:rFonts w:ascii="Montserrat" w:eastAsia="Calibri" w:hAnsi="Montserrat" w:cs="Calibri"/>
          <w:sz w:val="20"/>
          <w:szCs w:val="20"/>
        </w:rPr>
        <w:t xml:space="preserve"> Créditos a favor de </w:t>
      </w:r>
      <w:r w:rsidR="00867CED">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teniendo preferencia los que resulten de falta de amortización del o los anticipos que se le hayan otorgado a cuenta del presente contrato a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y</w:t>
      </w:r>
    </w:p>
    <w:p w14:paraId="7D3E866B" w14:textId="77777777" w:rsidR="001D7C8C" w:rsidRPr="00D069B0" w:rsidRDefault="001D7C8C" w:rsidP="00657F35">
      <w:pPr>
        <w:suppressAutoHyphens/>
        <w:overflowPunct w:val="0"/>
        <w:autoSpaceDE w:val="0"/>
        <w:autoSpaceDN w:val="0"/>
        <w:adjustRightInd w:val="0"/>
        <w:spacing w:after="0" w:line="240" w:lineRule="auto"/>
        <w:ind w:left="2"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4.-</w:t>
      </w:r>
      <w:r w:rsidRPr="00D069B0">
        <w:rPr>
          <w:rFonts w:ascii="Montserrat" w:eastAsia="Calibri" w:hAnsi="Montserrat" w:cs="Calibri"/>
          <w:sz w:val="20"/>
          <w:szCs w:val="20"/>
        </w:rPr>
        <w:t xml:space="preserve"> Otros créditos a favor de terceros, distintos a los mencionados en los puntos anteriores.</w:t>
      </w:r>
    </w:p>
    <w:p w14:paraId="62B79F52" w14:textId="77777777" w:rsidR="001D7C8C" w:rsidRPr="00D069B0" w:rsidRDefault="001D7C8C" w:rsidP="00657F35">
      <w:pPr>
        <w:tabs>
          <w:tab w:val="left" w:pos="0"/>
          <w:tab w:val="left" w:pos="720"/>
        </w:tabs>
        <w:spacing w:after="0" w:line="240" w:lineRule="auto"/>
        <w:ind w:right="51" w:hanging="1"/>
        <w:jc w:val="both"/>
        <w:rPr>
          <w:rFonts w:ascii="Montserrat" w:eastAsia="Calibri" w:hAnsi="Montserrat" w:cs="Calibri"/>
          <w:sz w:val="20"/>
          <w:szCs w:val="20"/>
        </w:rPr>
      </w:pPr>
    </w:p>
    <w:p w14:paraId="3967EEB9" w14:textId="42930B47" w:rsidR="001D7C8C" w:rsidRPr="00D069B0" w:rsidRDefault="001D7C8C" w:rsidP="00657F35">
      <w:pPr>
        <w:tabs>
          <w:tab w:val="left" w:pos="0"/>
          <w:tab w:val="left" w:pos="720"/>
        </w:tabs>
        <w:spacing w:after="0" w:line="240" w:lineRule="auto"/>
        <w:ind w:right="51" w:hanging="1"/>
        <w:jc w:val="both"/>
        <w:rPr>
          <w:rFonts w:ascii="Montserrat" w:eastAsia="Calibri" w:hAnsi="Montserrat" w:cs="Calibri"/>
          <w:sz w:val="20"/>
          <w:szCs w:val="20"/>
        </w:rPr>
      </w:pPr>
      <w:r w:rsidRPr="00D069B0">
        <w:rPr>
          <w:rFonts w:ascii="Montserrat" w:eastAsia="Calibri" w:hAnsi="Montserrat" w:cs="Calibri"/>
          <w:b/>
          <w:sz w:val="20"/>
          <w:szCs w:val="20"/>
        </w:rPr>
        <w:t>NOVENA.- AJUSTE DE COSTOS: “</w:t>
      </w:r>
      <w:r w:rsidR="00867CED" w:rsidRPr="00D069B0">
        <w:rPr>
          <w:rFonts w:ascii="Montserrat" w:eastAsia="Calibri" w:hAnsi="Montserrat" w:cs="Calibri"/>
          <w:b/>
          <w:sz w:val="20"/>
          <w:szCs w:val="20"/>
        </w:rPr>
        <w:t>AMBAS PARTES</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acuerdan la revisión y ajuste de los costos que integran los precios unitarios pactados en este contrato, cuando a partir de la fecha de presentación de sus propuestas ocurran circunstancias de orden económico no previstas en este contrato, que determinen un aumento o reducción de los costos de los trabajos aún no ejecutados conforme al programa pactado.</w:t>
      </w:r>
    </w:p>
    <w:p w14:paraId="633DF231" w14:textId="77777777" w:rsidR="001D7C8C" w:rsidRPr="00D069B0" w:rsidRDefault="001D7C8C" w:rsidP="00657F35">
      <w:pPr>
        <w:tabs>
          <w:tab w:val="left" w:pos="0"/>
          <w:tab w:val="left" w:pos="720"/>
        </w:tabs>
        <w:spacing w:after="0" w:line="240" w:lineRule="auto"/>
        <w:ind w:right="51" w:hanging="1"/>
        <w:jc w:val="both"/>
        <w:rPr>
          <w:rFonts w:ascii="Montserrat" w:eastAsia="Calibri" w:hAnsi="Montserrat" w:cs="Calibri"/>
          <w:sz w:val="20"/>
          <w:szCs w:val="20"/>
        </w:rPr>
      </w:pPr>
    </w:p>
    <w:p w14:paraId="5A812A79" w14:textId="2E0B7923" w:rsidR="001D7C8C" w:rsidRPr="00D069B0" w:rsidRDefault="00867CED" w:rsidP="00657F35">
      <w:pPr>
        <w:tabs>
          <w:tab w:val="left" w:pos="0"/>
          <w:tab w:val="left" w:pos="720"/>
        </w:tabs>
        <w:spacing w:after="0" w:line="240" w:lineRule="auto"/>
        <w:ind w:right="51" w:hanging="1"/>
        <w:jc w:val="both"/>
        <w:rPr>
          <w:rFonts w:ascii="Montserrat" w:eastAsia="Calibri" w:hAnsi="Montserrat" w:cs="Calibri"/>
          <w:sz w:val="20"/>
          <w:szCs w:val="20"/>
        </w:rPr>
      </w:pPr>
      <w:r w:rsidRPr="00D069B0">
        <w:rPr>
          <w:rFonts w:ascii="Montserrat" w:eastAsia="Calibri" w:hAnsi="Montserrat" w:cs="Calibri"/>
          <w:b/>
          <w:sz w:val="20"/>
          <w:szCs w:val="20"/>
        </w:rPr>
        <w:t>“AMBAS PARTES</w:t>
      </w:r>
      <w:r w:rsidR="001D7C8C" w:rsidRPr="00D069B0">
        <w:rPr>
          <w:rFonts w:ascii="Montserrat" w:eastAsia="Calibri" w:hAnsi="Montserrat" w:cs="Calibri"/>
          <w:b/>
          <w:sz w:val="20"/>
          <w:szCs w:val="20"/>
        </w:rPr>
        <w:t>”</w:t>
      </w:r>
      <w:r w:rsidR="001D7C8C" w:rsidRPr="00D069B0">
        <w:rPr>
          <w:rFonts w:ascii="Montserrat" w:eastAsia="Calibri" w:hAnsi="Montserrat" w:cs="Calibri"/>
          <w:sz w:val="20"/>
          <w:szCs w:val="20"/>
        </w:rPr>
        <w:t xml:space="preserve"> acuerdan que el procedimiento para la revisión y ajuste de costos determinado desde las bases para el presente contrato, será el mismo a que se refiere el </w:t>
      </w:r>
      <w:r w:rsidR="001D7C8C" w:rsidRPr="00D069B0">
        <w:rPr>
          <w:rFonts w:ascii="Montserrat" w:eastAsia="Calibri" w:hAnsi="Montserrat" w:cs="Calibri"/>
          <w:b/>
          <w:sz w:val="20"/>
          <w:szCs w:val="20"/>
        </w:rPr>
        <w:t>artículo 55 de la Ley de Obras Públicas y Servicios Relacionados del Estado de Oaxaca</w:t>
      </w:r>
      <w:r w:rsidR="001D7C8C" w:rsidRPr="00D069B0">
        <w:rPr>
          <w:rFonts w:ascii="Montserrat" w:eastAsia="Calibri" w:hAnsi="Montserrat" w:cs="Calibri"/>
          <w:sz w:val="20"/>
          <w:szCs w:val="20"/>
        </w:rPr>
        <w:t>, de acuerdo a lo siguiente:</w:t>
      </w:r>
    </w:p>
    <w:p w14:paraId="28475AA5" w14:textId="77777777" w:rsidR="001D7C8C" w:rsidRPr="00D069B0" w:rsidRDefault="001D7C8C" w:rsidP="00657F35">
      <w:pPr>
        <w:tabs>
          <w:tab w:val="left" w:pos="0"/>
          <w:tab w:val="left" w:pos="720"/>
        </w:tabs>
        <w:spacing w:after="0" w:line="240" w:lineRule="auto"/>
        <w:ind w:right="51" w:hanging="1"/>
        <w:jc w:val="both"/>
        <w:rPr>
          <w:rFonts w:ascii="Montserrat" w:eastAsia="Calibri" w:hAnsi="Montserrat" w:cs="Calibri"/>
          <w:sz w:val="20"/>
          <w:szCs w:val="20"/>
        </w:rPr>
      </w:pPr>
    </w:p>
    <w:p w14:paraId="546D3AFD" w14:textId="056B1FF8" w:rsidR="001D7C8C" w:rsidRPr="00D069B0" w:rsidRDefault="001D7C8C" w:rsidP="00657F35">
      <w:pPr>
        <w:tabs>
          <w:tab w:val="left" w:pos="0"/>
          <w:tab w:val="left" w:pos="720"/>
        </w:tabs>
        <w:suppressAutoHyphens/>
        <w:overflowPunct w:val="0"/>
        <w:autoSpaceDE w:val="0"/>
        <w:autoSpaceDN w:val="0"/>
        <w:adjustRightInd w:val="0"/>
        <w:spacing w:after="0" w:line="240" w:lineRule="auto"/>
        <w:ind w:left="2"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a).-</w:t>
      </w:r>
      <w:r w:rsidRPr="00D069B0">
        <w:rPr>
          <w:rFonts w:ascii="Montserrat" w:eastAsia="Calibri" w:hAnsi="Montserrat" w:cs="Calibri"/>
          <w:sz w:val="20"/>
          <w:szCs w:val="20"/>
        </w:rPr>
        <w:t xml:space="preserve"> El ajuste de costos debe ser solicitado por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mediante escrito, debiendo adjuntar a este, el estudio y soporte respectivo que para tales efectos así proceda, dentro de un plazo que no exceda de </w:t>
      </w:r>
      <w:r w:rsidRPr="00D069B0">
        <w:rPr>
          <w:rFonts w:ascii="Montserrat" w:eastAsia="Calibri" w:hAnsi="Montserrat" w:cs="Calibri"/>
          <w:b/>
          <w:sz w:val="20"/>
          <w:szCs w:val="20"/>
        </w:rPr>
        <w:t>(</w:t>
      </w:r>
      <w:r w:rsidRPr="00D069B0">
        <w:rPr>
          <w:rFonts w:ascii="Montserrat" w:eastAsia="Calibri" w:hAnsi="Montserrat" w:cs="Calibri"/>
          <w:b/>
          <w:i/>
          <w:sz w:val="20"/>
          <w:szCs w:val="20"/>
        </w:rPr>
        <w:t>determinar los días hábiles para este efecto</w:t>
      </w:r>
      <w:r w:rsidRPr="00D069B0">
        <w:rPr>
          <w:rFonts w:ascii="Montserrat" w:eastAsia="Calibri" w:hAnsi="Montserrat" w:cs="Calibri"/>
          <w:b/>
          <w:sz w:val="20"/>
          <w:szCs w:val="20"/>
        </w:rPr>
        <w:t xml:space="preserve">) </w:t>
      </w:r>
      <w:r w:rsidRPr="00D069B0">
        <w:rPr>
          <w:rFonts w:ascii="Montserrat" w:eastAsia="Calibri" w:hAnsi="Montserrat" w:cs="Calibri"/>
          <w:sz w:val="20"/>
          <w:szCs w:val="20"/>
        </w:rPr>
        <w:t>días hábiles.</w:t>
      </w:r>
    </w:p>
    <w:p w14:paraId="7D7CEDF3" w14:textId="77777777" w:rsidR="001D7C8C" w:rsidRPr="00D069B0" w:rsidRDefault="001D7C8C" w:rsidP="00657F35">
      <w:pPr>
        <w:tabs>
          <w:tab w:val="left" w:pos="0"/>
          <w:tab w:val="left" w:pos="720"/>
        </w:tabs>
        <w:spacing w:after="0" w:line="240" w:lineRule="auto"/>
        <w:ind w:right="51" w:hanging="1"/>
        <w:jc w:val="both"/>
        <w:rPr>
          <w:rFonts w:ascii="Montserrat" w:eastAsia="Calibri" w:hAnsi="Montserrat" w:cs="Calibri"/>
          <w:sz w:val="20"/>
          <w:szCs w:val="20"/>
        </w:rPr>
      </w:pPr>
    </w:p>
    <w:p w14:paraId="3CC16EA6" w14:textId="77777777" w:rsidR="001D7C8C" w:rsidRPr="00D069B0" w:rsidRDefault="001D7C8C" w:rsidP="00657F35">
      <w:pPr>
        <w:tabs>
          <w:tab w:val="left" w:pos="0"/>
          <w:tab w:val="left" w:pos="720"/>
        </w:tabs>
        <w:suppressAutoHyphens/>
        <w:overflowPunct w:val="0"/>
        <w:autoSpaceDE w:val="0"/>
        <w:autoSpaceDN w:val="0"/>
        <w:adjustRightInd w:val="0"/>
        <w:spacing w:after="0" w:line="240" w:lineRule="auto"/>
        <w:ind w:left="2"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b).-</w:t>
      </w:r>
      <w:r w:rsidRPr="00D069B0">
        <w:rPr>
          <w:rFonts w:ascii="Montserrat" w:eastAsia="Calibri" w:hAnsi="Montserrat" w:cs="Calibri"/>
          <w:sz w:val="20"/>
          <w:szCs w:val="20"/>
        </w:rPr>
        <w:t xml:space="preserve"> Los incrementos o decrementos de los costos de los insumos, serán calculados con base en los relativos del Instituto Nacional de Estadística y Geografía (INEGI) o el índice que determine la Secretaría de Infraestructuras y Comunicaciones. Cuando los índices que se requieran, no se encuentren dentro de los publicados por el INEGI o por la Secretaría de Infraestructuras y Comunicaciones, procederán a calcularlos en conjunto, conforme a los precios que investiguen por mercadeo directo o en publicaciones especializadas nacionales o internacionales considerando al menos tres fuentes distintas o utilizando los lineamientos y metodología que expida el INEGI, de acuerdo al artículo 55 de la Ley de Obras Públicas y Servicios Relacionados del Estado de Oaxaca. </w:t>
      </w:r>
    </w:p>
    <w:p w14:paraId="63BEBB62" w14:textId="77777777" w:rsidR="001D7C8C" w:rsidRPr="00D069B0" w:rsidRDefault="001D7C8C" w:rsidP="00657F35">
      <w:pPr>
        <w:tabs>
          <w:tab w:val="left" w:pos="0"/>
          <w:tab w:val="left" w:pos="720"/>
        </w:tabs>
        <w:spacing w:after="0" w:line="240" w:lineRule="auto"/>
        <w:ind w:right="51" w:hanging="2"/>
        <w:jc w:val="both"/>
        <w:rPr>
          <w:rFonts w:ascii="Montserrat" w:eastAsia="Calibri" w:hAnsi="Montserrat" w:cs="Calibri"/>
          <w:sz w:val="20"/>
          <w:szCs w:val="20"/>
        </w:rPr>
      </w:pPr>
    </w:p>
    <w:p w14:paraId="272779B7" w14:textId="29C5D520" w:rsidR="001D7C8C" w:rsidRPr="00D069B0" w:rsidRDefault="001D7C8C" w:rsidP="00657F35">
      <w:pPr>
        <w:tabs>
          <w:tab w:val="left" w:pos="0"/>
          <w:tab w:val="left" w:pos="720"/>
        </w:tabs>
        <w:suppressAutoHyphens/>
        <w:overflowPunct w:val="0"/>
        <w:autoSpaceDE w:val="0"/>
        <w:autoSpaceDN w:val="0"/>
        <w:adjustRightInd w:val="0"/>
        <w:spacing w:after="0" w:line="240" w:lineRule="auto"/>
        <w:ind w:left="2"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c).-</w:t>
      </w:r>
      <w:r w:rsidRPr="00D069B0">
        <w:rPr>
          <w:rFonts w:ascii="Montserrat" w:eastAsia="Calibri" w:hAnsi="Montserrat" w:cs="Calibri"/>
          <w:sz w:val="20"/>
          <w:szCs w:val="20"/>
        </w:rPr>
        <w:t xml:space="preserve"> Los ajustes se calcularán a partir de la fecha en que se haya producido el incremento o decremento en el costo de los insumos, respecto de los trabajos pendientes de ejecutar, conforme al programa de ejecución pactado en el presente contrato o en caso de existir atraso no imputable a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con respecto al programa que se </w:t>
      </w:r>
      <w:r w:rsidRPr="00D069B0">
        <w:rPr>
          <w:rFonts w:ascii="Montserrat" w:eastAsia="Calibri" w:hAnsi="Montserrat" w:cs="Calibri"/>
          <w:sz w:val="20"/>
          <w:szCs w:val="20"/>
        </w:rPr>
        <w:lastRenderedPageBreak/>
        <w:t xml:space="preserve">hubiere convenido. Cuando el atraso sea por causa imputable a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procederá el ajuste de costos exclusivamente para los trabajos pendientes de ejecutar, conforme al programa que se hubiere convenido.</w:t>
      </w:r>
    </w:p>
    <w:p w14:paraId="30753686" w14:textId="77777777" w:rsidR="001D7C8C" w:rsidRPr="00D069B0" w:rsidRDefault="001D7C8C" w:rsidP="00657F35">
      <w:pPr>
        <w:tabs>
          <w:tab w:val="left" w:pos="0"/>
          <w:tab w:val="left" w:pos="720"/>
        </w:tabs>
        <w:spacing w:after="0" w:line="240" w:lineRule="auto"/>
        <w:ind w:right="51" w:hanging="2"/>
        <w:jc w:val="both"/>
        <w:rPr>
          <w:rFonts w:ascii="Montserrat" w:eastAsia="Calibri" w:hAnsi="Montserrat" w:cs="Calibri"/>
          <w:sz w:val="20"/>
          <w:szCs w:val="20"/>
        </w:rPr>
      </w:pPr>
    </w:p>
    <w:p w14:paraId="1BB992BE" w14:textId="77777777" w:rsidR="001D7C8C" w:rsidRPr="00D069B0" w:rsidRDefault="001D7C8C" w:rsidP="00657F35">
      <w:pPr>
        <w:tabs>
          <w:tab w:val="left" w:pos="0"/>
          <w:tab w:val="left" w:pos="72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d).-</w:t>
      </w:r>
      <w:r w:rsidRPr="00D069B0">
        <w:rPr>
          <w:rFonts w:ascii="Montserrat" w:eastAsia="Calibri" w:hAnsi="Montserrat" w:cs="Calibri"/>
          <w:sz w:val="20"/>
          <w:szCs w:val="20"/>
        </w:rPr>
        <w:t xml:space="preserve"> Los precios originales del contrato permanecerán fijos hasta la terminación de los trabajos objeto del presente contrato. El ajuste se aplicará a los costos directos, conservando constantes los porcentajes de indirectos y utilidades originales durante el ejercicio del presente contrato.</w:t>
      </w:r>
    </w:p>
    <w:p w14:paraId="393F3141" w14:textId="77777777" w:rsidR="001D7C8C" w:rsidRPr="00D069B0" w:rsidRDefault="001D7C8C" w:rsidP="00657F35">
      <w:pPr>
        <w:tabs>
          <w:tab w:val="left" w:pos="0"/>
          <w:tab w:val="left" w:pos="720"/>
        </w:tabs>
        <w:spacing w:after="0" w:line="240" w:lineRule="auto"/>
        <w:ind w:right="51" w:hanging="1"/>
        <w:jc w:val="both"/>
        <w:rPr>
          <w:rFonts w:ascii="Montserrat" w:eastAsia="Calibri" w:hAnsi="Montserrat" w:cs="Calibri"/>
          <w:sz w:val="20"/>
          <w:szCs w:val="20"/>
        </w:rPr>
      </w:pPr>
    </w:p>
    <w:p w14:paraId="48516739" w14:textId="536A229C" w:rsidR="001D7C8C" w:rsidRPr="00D069B0" w:rsidRDefault="001D7C8C" w:rsidP="00657F35">
      <w:pPr>
        <w:tabs>
          <w:tab w:val="left" w:pos="0"/>
          <w:tab w:val="left" w:pos="72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e).-</w:t>
      </w:r>
      <w:r w:rsidRPr="00D069B0">
        <w:rPr>
          <w:rFonts w:ascii="Montserrat" w:eastAsia="Calibri" w:hAnsi="Montserrat" w:cs="Calibri"/>
          <w:sz w:val="20"/>
          <w:szCs w:val="20"/>
        </w:rPr>
        <w:t xml:space="preserve"> El costo por financiamiento estará sujeto a las variaciones de la tasa de interés establecida por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en su proposición.</w:t>
      </w:r>
    </w:p>
    <w:p w14:paraId="75F1E306" w14:textId="77777777" w:rsidR="001D7C8C" w:rsidRPr="00D069B0" w:rsidRDefault="001D7C8C" w:rsidP="00657F35">
      <w:pPr>
        <w:tabs>
          <w:tab w:val="left" w:pos="0"/>
          <w:tab w:val="left" w:pos="720"/>
        </w:tabs>
        <w:spacing w:after="0" w:line="240" w:lineRule="auto"/>
        <w:ind w:right="51" w:hanging="1"/>
        <w:jc w:val="both"/>
        <w:rPr>
          <w:rFonts w:ascii="Montserrat" w:eastAsia="Calibri" w:hAnsi="Montserrat" w:cs="Calibri"/>
          <w:sz w:val="20"/>
          <w:szCs w:val="20"/>
        </w:rPr>
      </w:pPr>
    </w:p>
    <w:p w14:paraId="5B9F5DE8" w14:textId="77777777" w:rsidR="001D7C8C" w:rsidRPr="00D069B0" w:rsidRDefault="001D7C8C" w:rsidP="00657F35">
      <w:pPr>
        <w:tabs>
          <w:tab w:val="left" w:pos="0"/>
          <w:tab w:val="left" w:pos="72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f).-</w:t>
      </w:r>
      <w:r w:rsidRPr="00D069B0">
        <w:rPr>
          <w:rFonts w:ascii="Montserrat" w:eastAsia="Calibri" w:hAnsi="Montserrat" w:cs="Calibri"/>
          <w:sz w:val="20"/>
          <w:szCs w:val="20"/>
        </w:rPr>
        <w:t xml:space="preserve"> Para el pago del ajuste de costos se estará a lo dispuesto en la Cláusula Sexta, por lo que respecta a la autorización y pago de la factura y a los plazos establecidos.</w:t>
      </w:r>
    </w:p>
    <w:p w14:paraId="0BE26985" w14:textId="77777777" w:rsidR="001D7C8C" w:rsidRPr="00D069B0" w:rsidRDefault="001D7C8C" w:rsidP="00657F35">
      <w:pPr>
        <w:tabs>
          <w:tab w:val="left" w:pos="0"/>
          <w:tab w:val="left" w:pos="720"/>
        </w:tabs>
        <w:spacing w:after="0" w:line="240" w:lineRule="auto"/>
        <w:ind w:right="51" w:hanging="1"/>
        <w:jc w:val="both"/>
        <w:rPr>
          <w:rFonts w:ascii="Montserrat" w:eastAsia="Calibri" w:hAnsi="Montserrat" w:cs="Calibri"/>
          <w:sz w:val="20"/>
          <w:szCs w:val="20"/>
        </w:rPr>
      </w:pPr>
    </w:p>
    <w:p w14:paraId="07F6DDCD" w14:textId="77777777" w:rsidR="001D7C8C" w:rsidRPr="00D069B0" w:rsidRDefault="001D7C8C" w:rsidP="00A544DC">
      <w:pPr>
        <w:numPr>
          <w:ilvl w:val="0"/>
          <w:numId w:val="7"/>
        </w:numPr>
        <w:pBdr>
          <w:top w:val="nil"/>
          <w:left w:val="nil"/>
          <w:bottom w:val="nil"/>
          <w:right w:val="nil"/>
          <w:between w:val="nil"/>
        </w:pBdr>
        <w:tabs>
          <w:tab w:val="left" w:pos="0"/>
          <w:tab w:val="left" w:pos="360"/>
        </w:tabs>
        <w:suppressAutoHyphens/>
        <w:overflowPunct w:val="0"/>
        <w:autoSpaceDE w:val="0"/>
        <w:autoSpaceDN w:val="0"/>
        <w:adjustRightInd w:val="0"/>
        <w:spacing w:after="0" w:line="240" w:lineRule="auto"/>
        <w:ind w:leftChars="-1" w:left="0" w:right="51" w:hangingChars="1" w:hanging="2"/>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sz w:val="20"/>
          <w:szCs w:val="20"/>
        </w:rPr>
        <w:t>En caso de tratarse de un contrato de obra a precio alzado, la presente cláusula manifestará lo siguiente: “Al tratarse de un contrato de obra pública o servicios relacionados con la misma, celebrado a precio alzado, no procederá el ajuste de costos”.</w:t>
      </w:r>
    </w:p>
    <w:p w14:paraId="24A7A3B8" w14:textId="77777777" w:rsidR="001D7C8C" w:rsidRPr="00D069B0" w:rsidRDefault="001D7C8C" w:rsidP="00657F35">
      <w:pPr>
        <w:tabs>
          <w:tab w:val="left" w:pos="0"/>
          <w:tab w:val="left" w:pos="720"/>
          <w:tab w:val="left" w:pos="1440"/>
          <w:tab w:val="left" w:pos="1980"/>
          <w:tab w:val="left" w:pos="2160"/>
        </w:tabs>
        <w:spacing w:after="0" w:line="240" w:lineRule="auto"/>
        <w:ind w:left="-1" w:right="51" w:hanging="1"/>
        <w:jc w:val="both"/>
        <w:rPr>
          <w:rFonts w:ascii="Montserrat" w:eastAsia="Calibri" w:hAnsi="Montserrat" w:cs="Calibri"/>
          <w:sz w:val="20"/>
          <w:szCs w:val="20"/>
        </w:rPr>
      </w:pPr>
    </w:p>
    <w:p w14:paraId="4E407DB2" w14:textId="117C1E6F" w:rsidR="001D7C8C" w:rsidRPr="00D069B0" w:rsidRDefault="001D7C8C" w:rsidP="00657F35">
      <w:pPr>
        <w:tabs>
          <w:tab w:val="left" w:pos="0"/>
          <w:tab w:val="left" w:pos="720"/>
          <w:tab w:val="left" w:pos="6"/>
          <w:tab w:val="left" w:pos="1980"/>
          <w:tab w:val="left" w:pos="216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DÉCIMA.- GARANTÍAS:</w:t>
      </w:r>
      <w:r w:rsidRPr="00D069B0">
        <w:rPr>
          <w:rFonts w:ascii="Montserrat" w:eastAsia="Calibri" w:hAnsi="Montserrat" w:cs="Calibri"/>
          <w:sz w:val="20"/>
          <w:szCs w:val="20"/>
        </w:rPr>
        <w:t xml:space="preserv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se obliga a constituir y a sostener en la forma y términos establecidos por la Ley de Obras Públicas y Servicios Relacionados del Estado de Oaxaca y demás disposiciones reglamentarias y administrativas aplicables, así como lo previsto en este contrato, las siguientes garantías indivisibles:</w:t>
      </w:r>
    </w:p>
    <w:p w14:paraId="1B22E3D1" w14:textId="77777777" w:rsidR="001D7C8C" w:rsidRPr="00D069B0" w:rsidRDefault="001D7C8C" w:rsidP="00657F35">
      <w:pPr>
        <w:tabs>
          <w:tab w:val="left" w:pos="0"/>
          <w:tab w:val="left" w:pos="720"/>
          <w:tab w:val="left" w:pos="6"/>
          <w:tab w:val="left" w:pos="1980"/>
          <w:tab w:val="left" w:pos="2160"/>
        </w:tabs>
        <w:spacing w:after="0" w:line="240" w:lineRule="auto"/>
        <w:ind w:left="-1" w:right="51" w:hanging="2"/>
        <w:jc w:val="both"/>
        <w:rPr>
          <w:rFonts w:ascii="Montserrat" w:eastAsia="Calibri" w:hAnsi="Montserrat" w:cs="Calibri"/>
          <w:sz w:val="20"/>
          <w:szCs w:val="20"/>
        </w:rPr>
      </w:pPr>
    </w:p>
    <w:p w14:paraId="248A8DB6" w14:textId="1021A118" w:rsidR="001D7C8C" w:rsidRPr="00D069B0" w:rsidRDefault="001D7C8C" w:rsidP="00657F35">
      <w:pPr>
        <w:tabs>
          <w:tab w:val="left" w:pos="0"/>
          <w:tab w:val="left" w:pos="720"/>
          <w:tab w:val="left" w:pos="6"/>
          <w:tab w:val="left" w:pos="1980"/>
          <w:tab w:val="left" w:pos="2160"/>
        </w:tabs>
        <w:spacing w:after="0" w:line="240" w:lineRule="auto"/>
        <w:ind w:left="-1" w:right="51" w:hanging="2"/>
        <w:jc w:val="both"/>
        <w:rPr>
          <w:rFonts w:ascii="Montserrat" w:eastAsia="Calibri" w:hAnsi="Montserrat" w:cs="Calibri"/>
          <w:sz w:val="20"/>
          <w:szCs w:val="20"/>
        </w:rPr>
      </w:pPr>
      <w:r w:rsidRPr="00D069B0">
        <w:rPr>
          <w:rFonts w:ascii="Montserrat" w:eastAsia="Calibri" w:hAnsi="Montserrat" w:cs="Calibri"/>
          <w:b/>
          <w:sz w:val="20"/>
          <w:szCs w:val="20"/>
        </w:rPr>
        <w:t xml:space="preserve">I.- Garantía de anticipo. </w:t>
      </w:r>
      <w:r w:rsidRPr="00D069B0">
        <w:rPr>
          <w:rFonts w:ascii="Montserrat" w:eastAsia="Calibri" w:hAnsi="Montserrat" w:cs="Calibri"/>
          <w:sz w:val="20"/>
          <w:szCs w:val="20"/>
        </w:rPr>
        <w:t xml:space="preserve">Póliza de fianza que asegura la correcta inversión, exacta amortización o devolución del adelanto o anticipo que le sea otorgado por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en los términos establecidos en la </w:t>
      </w:r>
      <w:r w:rsidRPr="00D069B0">
        <w:rPr>
          <w:rFonts w:ascii="Montserrat" w:eastAsia="Calibri" w:hAnsi="Montserrat" w:cs="Calibri"/>
          <w:b/>
          <w:sz w:val="20"/>
          <w:szCs w:val="20"/>
        </w:rPr>
        <w:t>Cláusula Cuarta</w:t>
      </w:r>
      <w:r w:rsidRPr="00D069B0">
        <w:rPr>
          <w:rFonts w:ascii="Montserrat" w:eastAsia="Calibri" w:hAnsi="Montserrat" w:cs="Calibri"/>
          <w:sz w:val="20"/>
          <w:szCs w:val="20"/>
        </w:rPr>
        <w:t xml:space="preserve"> del presente contrato. </w:t>
      </w:r>
    </w:p>
    <w:p w14:paraId="726B4F36" w14:textId="77777777" w:rsidR="001D7C8C" w:rsidRPr="00D069B0" w:rsidRDefault="001D7C8C" w:rsidP="00657F35">
      <w:pPr>
        <w:tabs>
          <w:tab w:val="left" w:pos="0"/>
          <w:tab w:val="left" w:pos="720"/>
          <w:tab w:val="left" w:pos="6"/>
          <w:tab w:val="left" w:pos="1980"/>
          <w:tab w:val="left" w:pos="2160"/>
        </w:tabs>
        <w:spacing w:after="0" w:line="240" w:lineRule="auto"/>
        <w:ind w:left="-1" w:right="51" w:hanging="2"/>
        <w:jc w:val="both"/>
        <w:rPr>
          <w:rFonts w:ascii="Montserrat" w:eastAsia="Calibri" w:hAnsi="Montserrat" w:cs="Calibri"/>
          <w:sz w:val="20"/>
          <w:szCs w:val="20"/>
        </w:rPr>
      </w:pPr>
    </w:p>
    <w:p w14:paraId="19CAD17E" w14:textId="1518D03B" w:rsidR="001D7C8C" w:rsidRPr="00D069B0" w:rsidRDefault="001D7C8C" w:rsidP="00657F35">
      <w:pPr>
        <w:tabs>
          <w:tab w:val="left" w:pos="0"/>
          <w:tab w:val="left" w:pos="720"/>
          <w:tab w:val="left" w:pos="6"/>
          <w:tab w:val="left" w:pos="1980"/>
          <w:tab w:val="left" w:pos="2160"/>
        </w:tabs>
        <w:spacing w:after="0" w:line="240" w:lineRule="auto"/>
        <w:ind w:left="-1" w:right="51"/>
        <w:jc w:val="both"/>
        <w:rPr>
          <w:rFonts w:ascii="Montserrat" w:eastAsia="Calibri" w:hAnsi="Montserrat" w:cs="Calibri"/>
          <w:sz w:val="20"/>
          <w:szCs w:val="20"/>
        </w:rPr>
      </w:pPr>
      <w:r w:rsidRPr="00D069B0">
        <w:rPr>
          <w:rFonts w:ascii="Montserrat" w:eastAsia="Calibri" w:hAnsi="Montserrat" w:cs="Calibri"/>
          <w:sz w:val="20"/>
          <w:szCs w:val="20"/>
        </w:rPr>
        <w:t xml:space="preserve">Esta fianza tiene que ser entregada por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a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con fecha posterior a la fecha del fallo del presente procedimiento, pero invariablemente antes de la firma del presente instrumento, deberá ser otorgada por Institución Mexicana debidamente autorizada por la Comisión Nacional Bancaria y de Valores (CNBV), expedida a favor de </w:t>
      </w:r>
      <w:r w:rsidRPr="00D069B0">
        <w:rPr>
          <w:rFonts w:ascii="Montserrat" w:hAnsi="Montserrat" w:cstheme="minorHAnsi"/>
          <w:spacing w:val="-3"/>
          <w:sz w:val="20"/>
          <w:szCs w:val="20"/>
        </w:rPr>
        <w:t>“</w:t>
      </w:r>
      <w:r w:rsidRPr="00D069B0">
        <w:rPr>
          <w:rFonts w:ascii="Montserrat" w:hAnsi="Montserrat" w:cstheme="minorHAnsi"/>
          <w:b/>
          <w:bCs/>
          <w:spacing w:val="-3"/>
          <w:sz w:val="20"/>
          <w:szCs w:val="20"/>
        </w:rPr>
        <w:t>LA SECRETARÍA DE FINANZAS DEL GOBIERNO DEL ESTADO DE OAXACA</w:t>
      </w:r>
      <w:r w:rsidRPr="00D069B0">
        <w:rPr>
          <w:rFonts w:ascii="Montserrat" w:hAnsi="Montserrat" w:cstheme="minorHAnsi"/>
          <w:spacing w:val="-3"/>
          <w:sz w:val="20"/>
          <w:szCs w:val="20"/>
        </w:rPr>
        <w:t>” Y DE “</w:t>
      </w:r>
      <w:r w:rsidRPr="00D069B0">
        <w:rPr>
          <w:rFonts w:ascii="Montserrat" w:hAnsi="Montserrat" w:cstheme="minorHAnsi"/>
          <w:b/>
          <w:bCs/>
          <w:spacing w:val="-3"/>
          <w:sz w:val="20"/>
          <w:szCs w:val="20"/>
        </w:rPr>
        <w:t>EL INSTITUTO DEL PATRIMONIO CULTURAL DEL ESTADO DE OAXACA</w:t>
      </w:r>
      <w:r w:rsidRPr="00D069B0">
        <w:rPr>
          <w:rFonts w:ascii="Montserrat" w:hAnsi="Montserrat" w:cstheme="minorHAnsi"/>
          <w:spacing w:val="-3"/>
          <w:sz w:val="20"/>
          <w:szCs w:val="20"/>
        </w:rPr>
        <w:t>”,</w:t>
      </w:r>
      <w:r w:rsidRPr="00D069B0">
        <w:rPr>
          <w:rFonts w:ascii="Montserrat" w:eastAsia="Calibri" w:hAnsi="Montserrat" w:cs="Calibri"/>
          <w:sz w:val="20"/>
          <w:szCs w:val="20"/>
        </w:rPr>
        <w:t xml:space="preserve"> a satisfacción de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por un valor del cien por ciento, del importe total del anticipo señalado en el primer párrafo de la </w:t>
      </w:r>
      <w:r w:rsidRPr="00D069B0">
        <w:rPr>
          <w:rFonts w:ascii="Montserrat" w:eastAsia="Calibri" w:hAnsi="Montserrat" w:cs="Calibri"/>
          <w:b/>
          <w:sz w:val="20"/>
          <w:szCs w:val="20"/>
        </w:rPr>
        <w:t>Cláusula Cuarta</w:t>
      </w:r>
      <w:r w:rsidRPr="00D069B0">
        <w:rPr>
          <w:rFonts w:ascii="Montserrat" w:eastAsia="Calibri" w:hAnsi="Montserrat" w:cs="Calibri"/>
          <w:sz w:val="20"/>
          <w:szCs w:val="20"/>
        </w:rPr>
        <w:t xml:space="preserve"> del presente contrato, incluyendo el Impuesto al Valor Agregado.</w:t>
      </w:r>
    </w:p>
    <w:p w14:paraId="14D38074" w14:textId="77777777" w:rsidR="001D7C8C" w:rsidRPr="00D069B0" w:rsidRDefault="001D7C8C" w:rsidP="00657F35">
      <w:pPr>
        <w:tabs>
          <w:tab w:val="left" w:pos="0"/>
          <w:tab w:val="left" w:pos="720"/>
          <w:tab w:val="left" w:pos="6"/>
          <w:tab w:val="left" w:pos="1980"/>
          <w:tab w:val="left" w:pos="2160"/>
        </w:tabs>
        <w:spacing w:after="0" w:line="240" w:lineRule="auto"/>
        <w:ind w:right="51"/>
        <w:jc w:val="both"/>
        <w:rPr>
          <w:rFonts w:ascii="Montserrat" w:eastAsia="Calibri" w:hAnsi="Montserrat" w:cs="Calibri"/>
          <w:sz w:val="20"/>
          <w:szCs w:val="20"/>
        </w:rPr>
      </w:pPr>
    </w:p>
    <w:p w14:paraId="10F3A607" w14:textId="3567DB61" w:rsidR="001D7C8C" w:rsidRPr="00D069B0" w:rsidRDefault="001D7C8C" w:rsidP="00657F35">
      <w:pPr>
        <w:tabs>
          <w:tab w:val="left" w:pos="0"/>
          <w:tab w:val="left" w:pos="720"/>
          <w:tab w:val="left" w:pos="6"/>
          <w:tab w:val="left" w:pos="1980"/>
          <w:tab w:val="left" w:pos="216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 xml:space="preserve">II.- Garantía de cumplimiento de las obligaciones derivadas del presente contrato. </w:t>
      </w:r>
      <w:r w:rsidRPr="00D069B0">
        <w:rPr>
          <w:rFonts w:ascii="Montserrat" w:eastAsia="Calibri" w:hAnsi="Montserrat" w:cs="Calibri"/>
          <w:sz w:val="20"/>
          <w:szCs w:val="20"/>
        </w:rPr>
        <w:t xml:space="preserve">Póliza de fianza que debe ser entregada por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a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con fecha posterior a la fecha del fallo del presente procedimiento, pero invariablemente antes de la firma del presente instrumento, deberá ser otorgada por Institución Mexicana debidamente autorizada por la Comisión Nacional Bancaria y de Valores (CNBV), expedida a favor de </w:t>
      </w:r>
      <w:r w:rsidRPr="00D069B0">
        <w:rPr>
          <w:rFonts w:ascii="Montserrat" w:hAnsi="Montserrat" w:cstheme="minorHAnsi"/>
          <w:spacing w:val="-3"/>
          <w:sz w:val="20"/>
          <w:szCs w:val="20"/>
        </w:rPr>
        <w:t>“</w:t>
      </w:r>
      <w:r w:rsidRPr="00D069B0">
        <w:rPr>
          <w:rFonts w:ascii="Montserrat" w:hAnsi="Montserrat" w:cstheme="minorHAnsi"/>
          <w:b/>
          <w:bCs/>
          <w:spacing w:val="-3"/>
          <w:sz w:val="20"/>
          <w:szCs w:val="20"/>
        </w:rPr>
        <w:t>LA SECRETARÍA DE FINANZAS DEL GOBIERNO DEL ESTADO DE OAXACA</w:t>
      </w:r>
      <w:r w:rsidRPr="00D069B0">
        <w:rPr>
          <w:rFonts w:ascii="Montserrat" w:hAnsi="Montserrat" w:cstheme="minorHAnsi"/>
          <w:spacing w:val="-3"/>
          <w:sz w:val="20"/>
          <w:szCs w:val="20"/>
        </w:rPr>
        <w:t>” Y DE “</w:t>
      </w:r>
      <w:r w:rsidRPr="00D069B0">
        <w:rPr>
          <w:rFonts w:ascii="Montserrat" w:hAnsi="Montserrat" w:cstheme="minorHAnsi"/>
          <w:b/>
          <w:bCs/>
          <w:spacing w:val="-3"/>
          <w:sz w:val="20"/>
          <w:szCs w:val="20"/>
        </w:rPr>
        <w:t>EL INSTITUTO DEL PATRIMONIO CULTURAL DEL ESTADO DE OAXACA</w:t>
      </w:r>
      <w:r w:rsidRPr="00D069B0">
        <w:rPr>
          <w:rFonts w:ascii="Montserrat" w:hAnsi="Montserrat" w:cstheme="minorHAnsi"/>
          <w:spacing w:val="-3"/>
          <w:sz w:val="20"/>
          <w:szCs w:val="20"/>
        </w:rPr>
        <w:t>”,</w:t>
      </w:r>
      <w:r w:rsidRPr="00D069B0">
        <w:rPr>
          <w:rFonts w:ascii="Montserrat" w:eastAsia="Calibri" w:hAnsi="Montserrat" w:cs="Calibri"/>
          <w:sz w:val="20"/>
          <w:szCs w:val="20"/>
        </w:rPr>
        <w:t xml:space="preserve"> a satisfacción de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por un valor del diez por ciento, del importe total, incluyendo el Impuesto al Valor Agregado. </w:t>
      </w:r>
    </w:p>
    <w:p w14:paraId="6E3523BF" w14:textId="77777777" w:rsidR="001D7C8C" w:rsidRPr="00D069B0" w:rsidRDefault="001D7C8C" w:rsidP="00657F35">
      <w:pPr>
        <w:tabs>
          <w:tab w:val="left" w:pos="0"/>
          <w:tab w:val="left" w:pos="720"/>
          <w:tab w:val="left" w:pos="6"/>
          <w:tab w:val="left" w:pos="1980"/>
          <w:tab w:val="left" w:pos="2160"/>
        </w:tabs>
        <w:spacing w:after="0" w:line="240" w:lineRule="auto"/>
        <w:ind w:right="51" w:hanging="2"/>
        <w:jc w:val="both"/>
        <w:rPr>
          <w:rFonts w:ascii="Montserrat" w:eastAsia="Calibri" w:hAnsi="Montserrat" w:cs="Calibri"/>
          <w:sz w:val="20"/>
          <w:szCs w:val="20"/>
        </w:rPr>
      </w:pPr>
    </w:p>
    <w:p w14:paraId="07A941FD" w14:textId="2D223E21" w:rsidR="001D7C8C" w:rsidRPr="00D069B0" w:rsidRDefault="001D7C8C" w:rsidP="00657F35">
      <w:pPr>
        <w:tabs>
          <w:tab w:val="left" w:pos="0"/>
          <w:tab w:val="left" w:pos="720"/>
          <w:tab w:val="left" w:pos="6"/>
          <w:tab w:val="left" w:pos="1980"/>
          <w:tab w:val="left" w:pos="2160"/>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b/>
          <w:sz w:val="20"/>
          <w:szCs w:val="20"/>
        </w:rPr>
        <w:t xml:space="preserve">III.- Garantía de vicios ocultos y cualquier otra responsabilidad. </w:t>
      </w:r>
      <w:r w:rsidRPr="00D069B0">
        <w:rPr>
          <w:rFonts w:ascii="Montserrat" w:eastAsia="Calibri" w:hAnsi="Montserrat" w:cs="Calibri"/>
          <w:sz w:val="20"/>
          <w:szCs w:val="20"/>
        </w:rPr>
        <w:t xml:space="preserve">En términos de lo dispuesto en el segundo párrafo del </w:t>
      </w:r>
      <w:r w:rsidRPr="00D069B0">
        <w:rPr>
          <w:rFonts w:ascii="Montserrat" w:eastAsia="Calibri" w:hAnsi="Montserrat" w:cs="Calibri"/>
          <w:b/>
          <w:sz w:val="20"/>
          <w:szCs w:val="20"/>
        </w:rPr>
        <w:t>artículo 64</w:t>
      </w:r>
      <w:r w:rsidRPr="00D069B0">
        <w:rPr>
          <w:rFonts w:ascii="Montserrat" w:eastAsia="Calibri" w:hAnsi="Montserrat" w:cs="Calibri"/>
          <w:sz w:val="20"/>
          <w:szCs w:val="20"/>
        </w:rPr>
        <w:t xml:space="preserve"> </w:t>
      </w:r>
      <w:r w:rsidRPr="00D069B0">
        <w:rPr>
          <w:rFonts w:ascii="Montserrat" w:eastAsia="Calibri" w:hAnsi="Montserrat" w:cs="Calibri"/>
          <w:b/>
          <w:sz w:val="20"/>
          <w:szCs w:val="20"/>
        </w:rPr>
        <w:t>de la Ley de Obras Públicas y Servicios Relacionados del Estado de Oaxaca</w:t>
      </w:r>
      <w:r w:rsidRPr="00D069B0">
        <w:rPr>
          <w:rFonts w:ascii="Montserrat" w:eastAsia="Calibri" w:hAnsi="Montserrat" w:cs="Calibri"/>
          <w:sz w:val="20"/>
          <w:szCs w:val="20"/>
        </w:rPr>
        <w:t xml:space="preserve">, previamente a la recepción de los trabajos materia del presente contrato,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se obliga a constituir una fianza, con el objeto de garantizar durante el plazo de doce meses posteriores a la recepción de los trabajos por parte de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sus responsabilidades derivadas de defectos de ejecución, vicios ocultos o cualquier otra responsabilidad en que hubiera incurrido, por el equivalente al diez por ciento del monto total ejercido de los trabajos y deberá ser otorgada por Institución Mexicana debidamente autorizada por la Comisión Nacional Bancaria y de Valores (CNBV), expedida a favor </w:t>
      </w:r>
      <w:r w:rsidRPr="00D069B0">
        <w:rPr>
          <w:rFonts w:ascii="Montserrat" w:hAnsi="Montserrat" w:cstheme="minorHAnsi"/>
          <w:spacing w:val="-3"/>
          <w:sz w:val="20"/>
          <w:szCs w:val="20"/>
        </w:rPr>
        <w:t>“</w:t>
      </w:r>
      <w:r w:rsidRPr="00D069B0">
        <w:rPr>
          <w:rFonts w:ascii="Montserrat" w:hAnsi="Montserrat" w:cstheme="minorHAnsi"/>
          <w:b/>
          <w:bCs/>
          <w:spacing w:val="-3"/>
          <w:sz w:val="20"/>
          <w:szCs w:val="20"/>
        </w:rPr>
        <w:t>LA SECRETARÍA DE FINANZAS DEL GOBIERNO DEL ESTADO DE OAXACA</w:t>
      </w:r>
      <w:r w:rsidRPr="00D069B0">
        <w:rPr>
          <w:rFonts w:ascii="Montserrat" w:hAnsi="Montserrat" w:cstheme="minorHAnsi"/>
          <w:spacing w:val="-3"/>
          <w:sz w:val="20"/>
          <w:szCs w:val="20"/>
        </w:rPr>
        <w:t>” Y DE “</w:t>
      </w:r>
      <w:r w:rsidRPr="00D069B0">
        <w:rPr>
          <w:rFonts w:ascii="Montserrat" w:hAnsi="Montserrat" w:cstheme="minorHAnsi"/>
          <w:b/>
          <w:bCs/>
          <w:spacing w:val="-3"/>
          <w:sz w:val="20"/>
          <w:szCs w:val="20"/>
        </w:rPr>
        <w:t>EL INSTITUTO DEL PATRIMONIO CULTURAL DEL ESTADO DE OAXACA</w:t>
      </w:r>
      <w:r w:rsidRPr="00D069B0">
        <w:rPr>
          <w:rFonts w:ascii="Montserrat" w:hAnsi="Montserrat" w:cstheme="minorHAnsi"/>
          <w:spacing w:val="-3"/>
          <w:sz w:val="20"/>
          <w:szCs w:val="20"/>
        </w:rPr>
        <w:t>”,</w:t>
      </w:r>
      <w:r w:rsidRPr="00D069B0">
        <w:rPr>
          <w:rFonts w:ascii="Montserrat" w:eastAsia="Calibri" w:hAnsi="Montserrat" w:cs="Calibri"/>
          <w:sz w:val="20"/>
          <w:szCs w:val="20"/>
        </w:rPr>
        <w:t xml:space="preserve"> a satisfacción de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Pr="00D069B0">
        <w:rPr>
          <w:rFonts w:ascii="Montserrat" w:eastAsia="Calibri" w:hAnsi="Montserrat" w:cs="Calibri"/>
          <w:b/>
          <w:sz w:val="20"/>
          <w:szCs w:val="20"/>
        </w:rPr>
        <w:t>”</w:t>
      </w:r>
    </w:p>
    <w:p w14:paraId="03553419" w14:textId="77777777" w:rsidR="001D7C8C" w:rsidRPr="00D069B0" w:rsidRDefault="001D7C8C" w:rsidP="00657F35">
      <w:pPr>
        <w:tabs>
          <w:tab w:val="left" w:pos="0"/>
          <w:tab w:val="left" w:pos="720"/>
          <w:tab w:val="left" w:pos="6"/>
          <w:tab w:val="left" w:pos="1980"/>
          <w:tab w:val="left" w:pos="2160"/>
        </w:tabs>
        <w:spacing w:after="0" w:line="240" w:lineRule="auto"/>
        <w:ind w:right="51" w:hanging="2"/>
        <w:jc w:val="both"/>
        <w:rPr>
          <w:rFonts w:ascii="Montserrat" w:eastAsia="Calibri" w:hAnsi="Montserrat" w:cs="Calibri"/>
          <w:sz w:val="20"/>
          <w:szCs w:val="20"/>
        </w:rPr>
      </w:pPr>
    </w:p>
    <w:p w14:paraId="76BC447F" w14:textId="77777777" w:rsidR="001D7C8C" w:rsidRPr="00D069B0" w:rsidRDefault="001D7C8C" w:rsidP="00657F35">
      <w:pPr>
        <w:tabs>
          <w:tab w:val="left" w:pos="0"/>
          <w:tab w:val="left" w:pos="720"/>
          <w:tab w:val="left" w:pos="6"/>
          <w:tab w:val="left" w:pos="1980"/>
          <w:tab w:val="left" w:pos="216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Los Modelos de Póliza Fianza antes descritos, deberán apegarse a las 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publicadas mediante Decreto, en el Diario Oficial de la Federación, del día 15 de abril de 2022, las cuales se entenderán hechas a las Entidades Federativas, los Municipios y los Entes Públicos de unas y otros, cuando estos se ubiquen en el supuesto al que se refiere la fracción VI, del artículo 1 de la Ley de Adquisiciones, Arrendamientos y Servicios del Sector Público y de la Ley de Obras Públicas y Servicios Relacionados con las Mismas; debiéndose dar cumplimiento en su caso a las posteriores actualizaciones que se emitan por la Secretaría de Hacienda y Crédito Público, en términos del artículo 18, párrafo segundo de la Ley de Instituciones de Seguros y Fianzas.</w:t>
      </w:r>
    </w:p>
    <w:p w14:paraId="2F9CBCCB" w14:textId="77777777"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bookmarkStart w:id="4" w:name="_heading=h.gjdgxs" w:colFirst="0" w:colLast="0"/>
      <w:bookmarkEnd w:id="4"/>
    </w:p>
    <w:p w14:paraId="2B037D82" w14:textId="15017624"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DÉCIMA PRIMERA.- DISPONIBILIDAD DEL INMUEBLE:</w:t>
      </w:r>
      <w:r w:rsidRPr="00D069B0">
        <w:rPr>
          <w:rFonts w:ascii="Montserrat" w:eastAsia="Calibri" w:hAnsi="Montserrat" w:cs="Calibri"/>
          <w:sz w:val="20"/>
          <w:szCs w:val="20"/>
        </w:rPr>
        <w:t xml:space="preserve"> De conformidad con lo dispuesto en el </w:t>
      </w:r>
      <w:r w:rsidRPr="00D069B0">
        <w:rPr>
          <w:rFonts w:ascii="Montserrat" w:eastAsia="Calibri" w:hAnsi="Montserrat" w:cs="Calibri"/>
          <w:b/>
          <w:sz w:val="20"/>
          <w:szCs w:val="20"/>
        </w:rPr>
        <w:t>artículo 60</w:t>
      </w:r>
      <w:r w:rsidRPr="00D069B0">
        <w:rPr>
          <w:rFonts w:ascii="Montserrat" w:eastAsia="Calibri" w:hAnsi="Montserrat" w:cs="Calibri"/>
          <w:sz w:val="20"/>
          <w:szCs w:val="20"/>
        </w:rPr>
        <w:t xml:space="preserve"> </w:t>
      </w:r>
      <w:r w:rsidRPr="00D069B0">
        <w:rPr>
          <w:rFonts w:ascii="Montserrat" w:eastAsia="Calibri" w:hAnsi="Montserrat" w:cs="Calibri"/>
          <w:b/>
          <w:sz w:val="20"/>
          <w:szCs w:val="20"/>
        </w:rPr>
        <w:t>de la Ley de Obras Públicas y Servicios Relacionados del Estado de Oaxaca</w:t>
      </w:r>
      <w:r w:rsidRPr="00D069B0">
        <w:rPr>
          <w:rFonts w:ascii="Montserrat" w:eastAsia="Calibri" w:hAnsi="Montserrat" w:cs="Calibri"/>
          <w:sz w:val="20"/>
          <w:szCs w:val="20"/>
        </w:rPr>
        <w:t xml:space="preserve">, </w:t>
      </w:r>
      <w:r w:rsidR="00867CED" w:rsidRPr="00D069B0">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se obliga a poner a disposición de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el inmueble en donde habrán de llevarse a cabo los trabajos materia de este contrato. </w:t>
      </w:r>
    </w:p>
    <w:p w14:paraId="3FF29BD3" w14:textId="77777777"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p>
    <w:p w14:paraId="5950BEF3" w14:textId="36F17192"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El incumplimiento por parte de </w:t>
      </w:r>
      <w:r w:rsidR="00867CED" w:rsidRPr="00D069B0">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 prorrogará en igual plazo, la fecha originalmente pactada de terminación de los trabajos, los cuales, una vez concluidos, con esta extensión de tiempo o no, deberá constar por escrito, el haber sido entregados.</w:t>
      </w:r>
    </w:p>
    <w:p w14:paraId="09BA4D31" w14:textId="77777777" w:rsidR="001D7C8C" w:rsidRPr="00D069B0" w:rsidRDefault="001D7C8C" w:rsidP="00657F35">
      <w:pPr>
        <w:tabs>
          <w:tab w:val="left" w:pos="0"/>
          <w:tab w:val="left" w:pos="720"/>
          <w:tab w:val="left" w:pos="1440"/>
          <w:tab w:val="left" w:pos="1980"/>
          <w:tab w:val="left" w:pos="2160"/>
          <w:tab w:val="left" w:pos="2552"/>
        </w:tabs>
        <w:spacing w:after="0" w:line="240" w:lineRule="auto"/>
        <w:ind w:right="51" w:hanging="2"/>
        <w:jc w:val="both"/>
        <w:rPr>
          <w:rFonts w:ascii="Montserrat" w:eastAsia="Calibri" w:hAnsi="Montserrat" w:cs="Calibri"/>
          <w:sz w:val="20"/>
          <w:szCs w:val="20"/>
        </w:rPr>
      </w:pPr>
    </w:p>
    <w:p w14:paraId="4B300D44" w14:textId="5286477A" w:rsidR="001D7C8C" w:rsidRPr="00D069B0" w:rsidRDefault="001D7C8C" w:rsidP="00657F35">
      <w:pPr>
        <w:tabs>
          <w:tab w:val="left" w:pos="0"/>
          <w:tab w:val="left" w:pos="720"/>
          <w:tab w:val="left" w:pos="1440"/>
          <w:tab w:val="left" w:pos="1980"/>
          <w:tab w:val="left" w:pos="2160"/>
          <w:tab w:val="left" w:pos="2552"/>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b/>
          <w:sz w:val="20"/>
          <w:szCs w:val="20"/>
        </w:rPr>
        <w:t>DÉCIMA SEGUNDA.- REPRESENTANTES DE LAS PARTES: “</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se obliga a designar por escrito y a establecer anticipadamente al inicio de los trabajos a una persona representante de obra, que será una persona con título profesional en arquitectura o ingeniería y cédula profesional pero deberá obligadamente, contar con experiencia comprobable de 5 años, en ejecución de trabajos afines o similares a los del objeto de este contrato. Esta persona, representante de obra, deberá tener facultades para tomar decisiones en todo lo relativo al cumplimiento del contrato. </w:t>
      </w:r>
    </w:p>
    <w:p w14:paraId="0D79D9F3" w14:textId="77777777" w:rsidR="001D7C8C" w:rsidRPr="00D069B0" w:rsidRDefault="001D7C8C" w:rsidP="00657F35">
      <w:pPr>
        <w:tabs>
          <w:tab w:val="left" w:pos="0"/>
          <w:tab w:val="left" w:pos="720"/>
          <w:tab w:val="left" w:pos="1440"/>
          <w:tab w:val="left" w:pos="1980"/>
          <w:tab w:val="left" w:pos="2160"/>
          <w:tab w:val="left" w:pos="2552"/>
        </w:tabs>
        <w:spacing w:after="0" w:line="240" w:lineRule="auto"/>
        <w:ind w:right="51" w:hanging="2"/>
        <w:jc w:val="both"/>
        <w:rPr>
          <w:rFonts w:ascii="Montserrat" w:eastAsia="Calibri" w:hAnsi="Montserrat" w:cs="Calibri"/>
          <w:sz w:val="20"/>
          <w:szCs w:val="20"/>
        </w:rPr>
      </w:pPr>
    </w:p>
    <w:p w14:paraId="16AAF681" w14:textId="2A045F07"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lastRenderedPageBreak/>
        <w:t>“</w:t>
      </w:r>
      <w:r w:rsidR="00867CED" w:rsidRPr="00D069B0">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de conformidad con el mejor desarrollo del objeto del presente contrato, se reserva el derecho de aceptación o remoción de la persona designada como representante de los trabajos, por parte de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w:t>
      </w:r>
    </w:p>
    <w:p w14:paraId="37BF6152" w14:textId="77777777"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p>
    <w:p w14:paraId="440551F1" w14:textId="138AF811"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Pr="00D069B0">
        <w:rPr>
          <w:rFonts w:ascii="Montserrat" w:eastAsia="Calibri" w:hAnsi="Montserrat" w:cs="Calibri"/>
          <w:sz w:val="20"/>
          <w:szCs w:val="20"/>
        </w:rPr>
        <w:t xml:space="preserve">”, en términos de lo dispuesto por el </w:t>
      </w:r>
      <w:r w:rsidRPr="00D069B0">
        <w:rPr>
          <w:rFonts w:ascii="Montserrat" w:eastAsia="Calibri" w:hAnsi="Montserrat" w:cs="Calibri"/>
          <w:b/>
          <w:sz w:val="20"/>
          <w:szCs w:val="20"/>
        </w:rPr>
        <w:t>artículo 61</w:t>
      </w:r>
      <w:r w:rsidRPr="00D069B0">
        <w:rPr>
          <w:rFonts w:ascii="Montserrat" w:eastAsia="Calibri" w:hAnsi="Montserrat" w:cs="Calibri"/>
          <w:sz w:val="20"/>
          <w:szCs w:val="20"/>
        </w:rPr>
        <w:t xml:space="preserve"> </w:t>
      </w:r>
      <w:r w:rsidRPr="00D069B0">
        <w:rPr>
          <w:rFonts w:ascii="Montserrat" w:eastAsia="Calibri" w:hAnsi="Montserrat" w:cs="Calibri"/>
          <w:b/>
          <w:sz w:val="20"/>
          <w:szCs w:val="20"/>
        </w:rPr>
        <w:t>de la Ley de Obras Públicas y Servicios Relacionados del Estado de Oaxaca</w:t>
      </w:r>
      <w:r w:rsidRPr="00D069B0">
        <w:rPr>
          <w:rFonts w:ascii="Montserrat" w:eastAsia="Calibri" w:hAnsi="Montserrat" w:cs="Calibri"/>
          <w:sz w:val="20"/>
          <w:szCs w:val="20"/>
        </w:rPr>
        <w:t xml:space="preserve">, deberá designar con antelación al inicio de los trabajos, a una persona servidora pública, que será responsable de la residencia de obra, con título profesional en arquitectura o ingeniería y cédula profesional; pero deberá obligadamente contar con experiencia comprobable de 5 años, en ejecución de trabajos afines o similares a los del objeto de este contrato. </w:t>
      </w:r>
    </w:p>
    <w:p w14:paraId="1B256B83" w14:textId="77777777"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p>
    <w:p w14:paraId="059A35B8" w14:textId="2E3B3C73"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La persona residente de obra, será responsable de manera enunciativa más no limitativa de: supervisar, vigilar, controlar y revisar los trabajos objeto del contrato; así como de dar a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por escrito, instrucciones que estime pertinentes, relacionadas con la ejecución de los trabajos, de acuerdo a la forma convenida y las modificaciones que para tales efectos hayan sido pactadas.</w:t>
      </w:r>
    </w:p>
    <w:p w14:paraId="080B7F02" w14:textId="77777777"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p>
    <w:p w14:paraId="3C1414D1" w14:textId="0081010E"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podrá remover de su encargo a la persona designada como residente de obra en cualquier momento, previa notificación por escrito a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con tres días de anticipación.</w:t>
      </w:r>
    </w:p>
    <w:p w14:paraId="696F6C64" w14:textId="77777777"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p>
    <w:p w14:paraId="729E29B1" w14:textId="5E988179"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AMBAS PARTES</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convienen, que en caso de que </w:t>
      </w:r>
      <w:r w:rsidR="00657F35">
        <w:rPr>
          <w:rFonts w:ascii="Montserrat" w:eastAsia="Calibri" w:hAnsi="Montserrat" w:cs="Calibri"/>
          <w:b/>
          <w:sz w:val="20"/>
          <w:szCs w:val="20"/>
        </w:rPr>
        <w:t>“EL INSTITUTO”</w:t>
      </w:r>
      <w:r w:rsidR="00867CED">
        <w:rPr>
          <w:rFonts w:ascii="Montserrat" w:eastAsia="Calibri" w:hAnsi="Montserrat" w:cs="Calibri"/>
          <w:b/>
          <w:sz w:val="20"/>
          <w:szCs w:val="20"/>
        </w:rPr>
        <w:t xml:space="preserve"> </w:t>
      </w:r>
      <w:r w:rsidRPr="00D069B0">
        <w:rPr>
          <w:rFonts w:ascii="Montserrat" w:eastAsia="Calibri" w:hAnsi="Montserrat" w:cs="Calibri"/>
          <w:sz w:val="20"/>
          <w:szCs w:val="20"/>
        </w:rPr>
        <w:t xml:space="preserve">contrate a un tercero para la supervisión, vigilancia, control y revisión de la obra,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otorgará a esta, las facilidades, documentos y datos necesarios; sin embargo, será responsable, de cualquier autorización y aprobación de los asuntos relacionados con los trabajos materia del presente contrato.</w:t>
      </w:r>
    </w:p>
    <w:p w14:paraId="38B264AF" w14:textId="77777777" w:rsidR="001D7C8C" w:rsidRPr="00D069B0" w:rsidRDefault="001D7C8C" w:rsidP="00657F35">
      <w:pPr>
        <w:tabs>
          <w:tab w:val="left" w:pos="0"/>
          <w:tab w:val="left" w:pos="720"/>
          <w:tab w:val="left" w:pos="1440"/>
          <w:tab w:val="left" w:pos="1980"/>
          <w:tab w:val="left" w:pos="2160"/>
          <w:tab w:val="left" w:pos="2552"/>
        </w:tabs>
        <w:spacing w:after="0" w:line="240" w:lineRule="auto"/>
        <w:ind w:right="51" w:hanging="2"/>
        <w:jc w:val="both"/>
        <w:rPr>
          <w:rFonts w:ascii="Montserrat" w:eastAsia="Calibri" w:hAnsi="Montserrat" w:cs="Calibri"/>
          <w:sz w:val="20"/>
          <w:szCs w:val="20"/>
        </w:rPr>
      </w:pPr>
    </w:p>
    <w:p w14:paraId="2ECD714E" w14:textId="1FBF2234"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 xml:space="preserve">DÉCIMA TERCERA.- RECEPCIÓN DE LOS TRABAJOS: </w:t>
      </w:r>
      <w:r w:rsidRPr="00D069B0">
        <w:rPr>
          <w:rFonts w:ascii="Montserrat" w:eastAsia="Calibri" w:hAnsi="Montserrat" w:cs="Calibri"/>
          <w:sz w:val="20"/>
          <w:szCs w:val="20"/>
        </w:rPr>
        <w:t xml:space="preserve">En la fecha programada para el término de los trabajos,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 xml:space="preserve">” </w:t>
      </w:r>
      <w:r w:rsidRPr="00D069B0">
        <w:rPr>
          <w:rFonts w:ascii="Montserrat" w:eastAsia="Calibri" w:hAnsi="Montserrat" w:cs="Calibri"/>
          <w:sz w:val="20"/>
          <w:szCs w:val="20"/>
        </w:rPr>
        <w:t xml:space="preserve">comunicará a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 sobre la terminación de los mismos, anexando en este caso, los documentos que lo soporten e incluirá una relación de las estimaciones o de los gastos aprobados, monto ejercido y créditos a favor o en contra, el inmueble en condiciones de operación, los planos correspondientes a la construcción final, las normas y especificaciones aplicadas durante su ejecución, manuales e instructivos de operación y los certificados de calidad y funcionamiento de los bienes instalados, si así corresponde.</w:t>
      </w:r>
    </w:p>
    <w:p w14:paraId="1A808E1C" w14:textId="77777777"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p>
    <w:p w14:paraId="50D89AAB" w14:textId="1F912D03" w:rsidR="001D7C8C" w:rsidRPr="00D069B0" w:rsidRDefault="00657F35"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b/>
          <w:sz w:val="20"/>
          <w:szCs w:val="20"/>
        </w:rPr>
      </w:pPr>
      <w:r>
        <w:rPr>
          <w:rFonts w:ascii="Montserrat" w:eastAsia="Calibri" w:hAnsi="Montserrat" w:cs="Calibri"/>
          <w:b/>
          <w:sz w:val="20"/>
          <w:szCs w:val="20"/>
        </w:rPr>
        <w:t>“EL INSTITUTO”</w:t>
      </w:r>
      <w:r w:rsidR="00867CED">
        <w:rPr>
          <w:rFonts w:ascii="Montserrat" w:eastAsia="Calibri" w:hAnsi="Montserrat" w:cs="Calibri"/>
          <w:b/>
          <w:sz w:val="20"/>
          <w:szCs w:val="20"/>
        </w:rPr>
        <w:t xml:space="preserve"> </w:t>
      </w:r>
      <w:r w:rsidR="001D7C8C" w:rsidRPr="00D069B0">
        <w:rPr>
          <w:rFonts w:ascii="Montserrat" w:eastAsia="Calibri" w:hAnsi="Montserrat" w:cs="Calibri"/>
          <w:sz w:val="20"/>
          <w:szCs w:val="20"/>
        </w:rPr>
        <w:t xml:space="preserve">verificará que los trabajos estén debidamente concluidos, dentro de los veinte días siguientes a la comunicación y al efecto, se deberá informar a la </w:t>
      </w:r>
      <w:r w:rsidR="001D7C8C" w:rsidRPr="00D069B0">
        <w:rPr>
          <w:rFonts w:ascii="Montserrat" w:eastAsia="Calibri" w:hAnsi="Montserrat" w:cs="Calibri"/>
          <w:b/>
          <w:iCs/>
          <w:sz w:val="20"/>
          <w:szCs w:val="20"/>
        </w:rPr>
        <w:t>Secretaría de Honestidad, Transparencia y Función Pública</w:t>
      </w:r>
      <w:r w:rsidR="001D7C8C" w:rsidRPr="00D069B0">
        <w:rPr>
          <w:rFonts w:ascii="Montserrat" w:eastAsia="Calibri" w:hAnsi="Montserrat" w:cs="Calibri"/>
          <w:iCs/>
          <w:sz w:val="20"/>
          <w:szCs w:val="20"/>
        </w:rPr>
        <w:t xml:space="preserve">, </w:t>
      </w:r>
      <w:r w:rsidR="001D7C8C" w:rsidRPr="00D069B0">
        <w:rPr>
          <w:rFonts w:ascii="Montserrat" w:eastAsia="Calibri" w:hAnsi="Montserrat" w:cs="Calibri"/>
          <w:sz w:val="20"/>
          <w:szCs w:val="20"/>
        </w:rPr>
        <w:t xml:space="preserve">con diez días de anticipación: el lugar, la fecha y hora, en que se efectuará la recepción de los trabajos. De este acto, se levantará acta entrega, quedando los trabajos bajo la responsabilidad de </w:t>
      </w:r>
      <w:r w:rsidR="001D7C8C"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001D7C8C" w:rsidRPr="00D069B0">
        <w:rPr>
          <w:rFonts w:ascii="Montserrat" w:eastAsia="Calibri" w:hAnsi="Montserrat" w:cs="Calibri"/>
          <w:b/>
          <w:sz w:val="20"/>
          <w:szCs w:val="20"/>
        </w:rPr>
        <w:t>”.</w:t>
      </w:r>
    </w:p>
    <w:p w14:paraId="20B26B70" w14:textId="77777777"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p>
    <w:p w14:paraId="77D06EF1" w14:textId="305CFB18"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La firma del acta entrega recepción, extinguirá los derechos y obligaciones asumidos de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AMBAS PARTES</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en el contrato; sin embargo, previo a la firma de este,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deberá acreditar con las constancias expedidas por la autoridad Municipal correspondiente, que no existen adeudos pendientes con la comunidad por concepto de comidas, pago a trabajadores y materiales; asimismo, deberá acreditar, que </w:t>
      </w:r>
      <w:r w:rsidRPr="00D069B0">
        <w:rPr>
          <w:rFonts w:ascii="Montserrat" w:eastAsia="Calibri" w:hAnsi="Montserrat" w:cs="Calibri"/>
          <w:sz w:val="20"/>
          <w:szCs w:val="20"/>
        </w:rPr>
        <w:lastRenderedPageBreak/>
        <w:t>no tiene adeudos por concepto de cuotas obrero patronales ante el IMSS, INFONAVIT, SAR o ante cualquier otra autoridad con la que tenga obligación de cubrir cuotas o derechos derivados de la ejecución de los trabajos objeto del presente contrato.</w:t>
      </w:r>
    </w:p>
    <w:p w14:paraId="123D09CA" w14:textId="77777777"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p>
    <w:p w14:paraId="4AAD5623" w14:textId="42DF2D90"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Recibidos físicamente los trabajos,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AMBAS PARTES</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deberán elaborar, dentro de un plazo de 30 días naturales, el finiquito de los trabajos, en el que se harán constar los créditos a favor y en contra que resulten para cada una de las partes, describiendo el concepto general que les dio origen y el saldo resultante.</w:t>
      </w:r>
    </w:p>
    <w:p w14:paraId="76CE48B0" w14:textId="77777777" w:rsidR="001D7C8C" w:rsidRPr="00D069B0" w:rsidRDefault="001D7C8C" w:rsidP="00657F35">
      <w:pPr>
        <w:tabs>
          <w:tab w:val="left" w:pos="0"/>
          <w:tab w:val="left" w:pos="720"/>
          <w:tab w:val="left" w:pos="1440"/>
          <w:tab w:val="left" w:pos="1980"/>
          <w:tab w:val="left" w:pos="2160"/>
          <w:tab w:val="left" w:pos="2552"/>
        </w:tabs>
        <w:spacing w:after="0" w:line="240" w:lineRule="auto"/>
        <w:ind w:right="51" w:hanging="2"/>
        <w:jc w:val="both"/>
        <w:rPr>
          <w:rFonts w:ascii="Montserrat" w:eastAsia="Calibri" w:hAnsi="Montserrat" w:cs="Calibri"/>
          <w:sz w:val="20"/>
          <w:szCs w:val="20"/>
        </w:rPr>
      </w:pPr>
    </w:p>
    <w:p w14:paraId="62C78F2E" w14:textId="59E86237" w:rsidR="001D7C8C" w:rsidRPr="00D069B0" w:rsidRDefault="001D7C8C" w:rsidP="00657F35">
      <w:pPr>
        <w:tabs>
          <w:tab w:val="left" w:pos="0"/>
          <w:tab w:val="left" w:pos="720"/>
          <w:tab w:val="left" w:pos="1440"/>
          <w:tab w:val="left" w:pos="1980"/>
          <w:tab w:val="left" w:pos="2160"/>
          <w:tab w:val="left" w:pos="2552"/>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sz w:val="20"/>
          <w:szCs w:val="20"/>
        </w:rPr>
        <w:t xml:space="preserve">De existir desacuerdo respecto al finiquito o si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no acude con </w:t>
      </w:r>
      <w:r w:rsidR="00657F35">
        <w:rPr>
          <w:rFonts w:ascii="Montserrat" w:eastAsia="Calibri" w:hAnsi="Montserrat" w:cs="Calibri"/>
          <w:b/>
          <w:sz w:val="20"/>
          <w:szCs w:val="20"/>
        </w:rPr>
        <w:t>“EL INSTITUTO”</w:t>
      </w:r>
      <w:r w:rsidR="00867CED">
        <w:rPr>
          <w:rFonts w:ascii="Montserrat" w:eastAsia="Calibri" w:hAnsi="Montserrat" w:cs="Calibri"/>
          <w:b/>
          <w:sz w:val="20"/>
          <w:szCs w:val="20"/>
        </w:rPr>
        <w:t xml:space="preserve"> </w:t>
      </w:r>
      <w:r w:rsidRPr="00D069B0">
        <w:rPr>
          <w:rFonts w:ascii="Montserrat" w:eastAsia="Calibri" w:hAnsi="Montserrat" w:cs="Calibri"/>
          <w:sz w:val="20"/>
          <w:szCs w:val="20"/>
        </w:rPr>
        <w:t xml:space="preserve">para la elaboración del finiquito dentro del plazo indicado, esta última procederá a elaborarlo, debiendo comunicar su resultado a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dentro de los 10 días naturales siguientes a la fecha de su emisión. </w:t>
      </w:r>
    </w:p>
    <w:p w14:paraId="1CCCD2AC" w14:textId="77777777" w:rsidR="001D7C8C" w:rsidRPr="00D069B0" w:rsidRDefault="001D7C8C" w:rsidP="00657F35">
      <w:pPr>
        <w:tabs>
          <w:tab w:val="left" w:pos="0"/>
          <w:tab w:val="left" w:pos="720"/>
          <w:tab w:val="left" w:pos="1440"/>
          <w:tab w:val="left" w:pos="1980"/>
          <w:tab w:val="left" w:pos="2160"/>
          <w:tab w:val="left" w:pos="2552"/>
        </w:tabs>
        <w:spacing w:after="0" w:line="240" w:lineRule="auto"/>
        <w:ind w:right="51" w:hanging="2"/>
        <w:jc w:val="both"/>
        <w:rPr>
          <w:rFonts w:ascii="Montserrat" w:eastAsia="Calibri" w:hAnsi="Montserrat" w:cs="Calibri"/>
          <w:sz w:val="20"/>
          <w:szCs w:val="20"/>
        </w:rPr>
      </w:pPr>
    </w:p>
    <w:p w14:paraId="78BAC6BB" w14:textId="5B088033" w:rsidR="001D7C8C" w:rsidRPr="00D069B0" w:rsidRDefault="001D7C8C" w:rsidP="00657F35">
      <w:pPr>
        <w:tabs>
          <w:tab w:val="left" w:pos="0"/>
          <w:tab w:val="left" w:pos="720"/>
          <w:tab w:val="left" w:pos="1440"/>
          <w:tab w:val="left" w:pos="1980"/>
          <w:tab w:val="left" w:pos="2160"/>
          <w:tab w:val="left" w:pos="2552"/>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sz w:val="20"/>
          <w:szCs w:val="20"/>
        </w:rPr>
        <w:t xml:space="preserve">Una vez notificado el resultado del finiquito a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ésta tendrá un plazo de 15 días naturales para alegar lo que a su derecho corresponda. Si transcurrido dicho plazo, no realiza gestión alguna, el finiquito se tendrá por aceptado.</w:t>
      </w:r>
    </w:p>
    <w:p w14:paraId="3066E141" w14:textId="77777777" w:rsidR="001D7C8C" w:rsidRPr="00D069B0" w:rsidRDefault="001D7C8C" w:rsidP="00657F35">
      <w:pPr>
        <w:tabs>
          <w:tab w:val="left" w:pos="0"/>
          <w:tab w:val="left" w:pos="720"/>
          <w:tab w:val="left" w:pos="1440"/>
          <w:tab w:val="left" w:pos="1980"/>
          <w:tab w:val="left" w:pos="2160"/>
          <w:tab w:val="left" w:pos="2552"/>
        </w:tabs>
        <w:spacing w:after="0" w:line="240" w:lineRule="auto"/>
        <w:ind w:right="51" w:hanging="2"/>
        <w:jc w:val="both"/>
        <w:rPr>
          <w:rFonts w:ascii="Montserrat" w:eastAsia="Calibri" w:hAnsi="Montserrat" w:cs="Calibri"/>
          <w:sz w:val="20"/>
          <w:szCs w:val="20"/>
        </w:rPr>
      </w:pPr>
    </w:p>
    <w:p w14:paraId="75DC550C" w14:textId="5B110A16"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Determinado el saldo total, </w:t>
      </w:r>
      <w:r w:rsidR="00657F35">
        <w:rPr>
          <w:rFonts w:ascii="Montserrat" w:eastAsia="Calibri" w:hAnsi="Montserrat" w:cs="Calibri"/>
          <w:b/>
          <w:sz w:val="20"/>
          <w:szCs w:val="20"/>
        </w:rPr>
        <w:t>“EL INSTITUTO”</w:t>
      </w:r>
      <w:r w:rsidR="00867CED">
        <w:rPr>
          <w:rFonts w:ascii="Montserrat" w:eastAsia="Calibri" w:hAnsi="Montserrat" w:cs="Calibri"/>
          <w:b/>
          <w:sz w:val="20"/>
          <w:szCs w:val="20"/>
        </w:rPr>
        <w:t xml:space="preserve"> </w:t>
      </w:r>
      <w:r w:rsidRPr="00D069B0">
        <w:rPr>
          <w:rFonts w:ascii="Montserrat" w:eastAsia="Calibri" w:hAnsi="Montserrat" w:cs="Calibri"/>
          <w:sz w:val="20"/>
          <w:szCs w:val="20"/>
        </w:rPr>
        <w:t xml:space="preserve">pondrá a disposición de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el pago correspondiente mediante su ofrecimiento o la consignación respectiva, o bien, solicitará el reintegro de los importes resultantes, debiendo, en forma simultánea, levantar el acta administrativa en la que conste el finiquito correspondiente. </w:t>
      </w:r>
    </w:p>
    <w:p w14:paraId="20B7B6C8" w14:textId="77777777"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p>
    <w:p w14:paraId="42EBCF3A" w14:textId="0F9FC10E"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Tratándose de recepción parcial, previo acuerdo por escrito entre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AMBAS PARTES</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y en atención a las características de los trabajos materia del presente contrato y siempre que a juicio de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existan partes de los mismos que puedan considerarse terminados, utilizables y en operación; en cuyo caso,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deberá entregar los planos correspondientes a la construcción final, las normas y especificaciones que fueron aplicadas durante su ejecución, así como los manuales e instructivos de operación y mantenimiento correspondientes y los certificados de garantía de calidad y funcionamiento de los bienes instalados.</w:t>
      </w:r>
    </w:p>
    <w:p w14:paraId="6B79C33A" w14:textId="77777777"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p>
    <w:p w14:paraId="39437C23" w14:textId="55F573A6"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No obstante la recepción total o parcial de los trabajos, según se trate,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se obliga a responder por trabajos faltantes, mal ejecutados, vicios ocultos, pago de lo indebido o cualquier otra responsabilidad a su cargo, en los términos establecidos en la fracción III de la Cláusula Décima del presente contrato. </w:t>
      </w:r>
    </w:p>
    <w:p w14:paraId="6CFE0C20" w14:textId="77777777"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p>
    <w:p w14:paraId="6924176A" w14:textId="0B1BBCCB"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Así como no importando la recepción total o parcial de los trabajos,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se obliga a entregar el inmueble en condiciones de operación, los planos correspondientes a la construcción final, las normas y especificaciones aplicadas durante su ejecución, manuales e instructivos de operación y los certificados de calidad y funcionamiento de los bienes instalados, si así corresponde.</w:t>
      </w:r>
    </w:p>
    <w:p w14:paraId="28A33E03" w14:textId="77777777"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b/>
          <w:sz w:val="20"/>
          <w:szCs w:val="20"/>
        </w:rPr>
      </w:pPr>
    </w:p>
    <w:p w14:paraId="198EC046" w14:textId="77777777" w:rsidR="001D7C8C" w:rsidRPr="00D069B0" w:rsidRDefault="001D7C8C" w:rsidP="00657F35">
      <w:pPr>
        <w:tabs>
          <w:tab w:val="left" w:pos="0"/>
          <w:tab w:val="left" w:pos="720"/>
          <w:tab w:val="left" w:pos="1440"/>
          <w:tab w:val="left" w:pos="1980"/>
          <w:tab w:val="left" w:pos="2160"/>
          <w:tab w:val="left" w:pos="2552"/>
        </w:tabs>
        <w:spacing w:after="0" w:line="240" w:lineRule="auto"/>
        <w:ind w:right="51"/>
        <w:jc w:val="both"/>
        <w:rPr>
          <w:rFonts w:ascii="Montserrat" w:eastAsia="Calibri" w:hAnsi="Montserrat" w:cs="Calibri"/>
          <w:b/>
          <w:sz w:val="20"/>
          <w:szCs w:val="20"/>
        </w:rPr>
      </w:pPr>
      <w:r w:rsidRPr="00D069B0">
        <w:rPr>
          <w:rFonts w:ascii="Montserrat" w:eastAsia="Calibri" w:hAnsi="Montserrat" w:cs="Calibri"/>
          <w:b/>
          <w:sz w:val="20"/>
          <w:szCs w:val="20"/>
        </w:rPr>
        <w:t>DÉCIMO CUARTA.- SUMINISTROS:</w:t>
      </w:r>
    </w:p>
    <w:p w14:paraId="14730657" w14:textId="1E60C3B0" w:rsidR="001D7C8C" w:rsidRPr="00D069B0" w:rsidRDefault="001D7C8C" w:rsidP="00657F35">
      <w:pPr>
        <w:tabs>
          <w:tab w:val="left" w:pos="720"/>
          <w:tab w:val="left" w:pos="1440"/>
          <w:tab w:val="left" w:pos="1980"/>
          <w:tab w:val="left" w:pos="2160"/>
          <w:tab w:val="left" w:pos="2552"/>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I.-</w:t>
      </w:r>
      <w:r w:rsidRPr="00D069B0">
        <w:rPr>
          <w:rFonts w:ascii="Montserrat" w:eastAsia="Calibri" w:hAnsi="Montserrat" w:cs="Calibri"/>
          <w:sz w:val="20"/>
          <w:szCs w:val="20"/>
        </w:rPr>
        <w:t xml:space="preserve"> En los casos que proceda y en razón del tipo de obra, </w:t>
      </w:r>
      <w:r w:rsidR="00657F35">
        <w:rPr>
          <w:rFonts w:ascii="Montserrat" w:eastAsia="Calibri" w:hAnsi="Montserrat" w:cs="Calibri"/>
          <w:b/>
          <w:sz w:val="20"/>
          <w:szCs w:val="20"/>
        </w:rPr>
        <w:t>“EL INSTITUTO”</w:t>
      </w:r>
      <w:r w:rsidR="00867CED">
        <w:rPr>
          <w:rFonts w:ascii="Montserrat" w:eastAsia="Calibri" w:hAnsi="Montserrat" w:cs="Calibri"/>
          <w:b/>
          <w:sz w:val="20"/>
          <w:szCs w:val="20"/>
        </w:rPr>
        <w:t xml:space="preserve"> </w:t>
      </w:r>
      <w:r w:rsidRPr="00D069B0">
        <w:rPr>
          <w:rFonts w:ascii="Montserrat" w:eastAsia="Calibri" w:hAnsi="Montserrat" w:cs="Calibri"/>
          <w:sz w:val="20"/>
          <w:szCs w:val="20"/>
        </w:rPr>
        <w:t xml:space="preserve">gestionará por su cuenta y proporcionará a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lo siguiente:</w:t>
      </w:r>
    </w:p>
    <w:p w14:paraId="1BC6E0F8" w14:textId="77777777" w:rsidR="001D7C8C" w:rsidRPr="00D069B0" w:rsidRDefault="001D7C8C" w:rsidP="00657F35">
      <w:pPr>
        <w:tabs>
          <w:tab w:val="left" w:pos="138"/>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rPr>
      </w:pPr>
    </w:p>
    <w:p w14:paraId="37B147C3" w14:textId="77777777" w:rsidR="001D7C8C" w:rsidRPr="00D069B0" w:rsidRDefault="001D7C8C" w:rsidP="00657F35">
      <w:pPr>
        <w:tabs>
          <w:tab w:val="left" w:pos="138"/>
          <w:tab w:val="left" w:pos="720"/>
          <w:tab w:val="left" w:pos="1440"/>
          <w:tab w:val="left" w:pos="1980"/>
          <w:tab w:val="left" w:pos="2160"/>
          <w:tab w:val="left" w:pos="2552"/>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lastRenderedPageBreak/>
        <w:t>A).-</w:t>
      </w:r>
      <w:r w:rsidRPr="00D069B0">
        <w:rPr>
          <w:rFonts w:ascii="Montserrat" w:eastAsia="Calibri" w:hAnsi="Montserrat" w:cs="Calibri"/>
          <w:sz w:val="20"/>
          <w:szCs w:val="20"/>
        </w:rPr>
        <w:t xml:space="preserve"> Los permisos necesarios para su ejecución, tales como de construcción, derechos de vía o en su caso Liberación de vías, cruces con vías de ferrocarril o carreteras federales, con línea de comunicación o transmisión o de cualquier propiedad privada.</w:t>
      </w:r>
    </w:p>
    <w:p w14:paraId="271ACA20" w14:textId="77777777" w:rsidR="001D7C8C" w:rsidRPr="00D069B0" w:rsidRDefault="001D7C8C" w:rsidP="00657F35">
      <w:pPr>
        <w:tabs>
          <w:tab w:val="left" w:pos="138"/>
          <w:tab w:val="left" w:pos="720"/>
          <w:tab w:val="left" w:pos="1440"/>
          <w:tab w:val="left" w:pos="1980"/>
          <w:tab w:val="left" w:pos="2160"/>
          <w:tab w:val="left" w:pos="2552"/>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B).-</w:t>
      </w:r>
      <w:r w:rsidRPr="00D069B0">
        <w:rPr>
          <w:rFonts w:ascii="Montserrat" w:eastAsia="Calibri" w:hAnsi="Montserrat" w:cs="Calibri"/>
          <w:sz w:val="20"/>
          <w:szCs w:val="20"/>
        </w:rPr>
        <w:t xml:space="preserve"> El retiro o acondicionamiento de líneas e instalaciones eléctricas que constituyan obstáculos para el desarrollo de los trabajos de este contrato.</w:t>
      </w:r>
    </w:p>
    <w:p w14:paraId="49C8EFA3" w14:textId="10A8614A" w:rsidR="001D7C8C" w:rsidRPr="00D069B0" w:rsidRDefault="001D7C8C" w:rsidP="00657F35">
      <w:pPr>
        <w:tabs>
          <w:tab w:val="left" w:pos="138"/>
          <w:tab w:val="left" w:pos="720"/>
          <w:tab w:val="left" w:pos="1440"/>
          <w:tab w:val="left" w:pos="1980"/>
          <w:tab w:val="left" w:pos="2160"/>
          <w:tab w:val="left" w:pos="2552"/>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C).-</w:t>
      </w:r>
      <w:r w:rsidRPr="00D069B0">
        <w:rPr>
          <w:rFonts w:ascii="Montserrat" w:eastAsia="Calibri" w:hAnsi="Montserrat" w:cs="Calibri"/>
          <w:sz w:val="20"/>
          <w:szCs w:val="20"/>
        </w:rPr>
        <w:t xml:space="preserve"> Los gastos de indemnización que se originen por los conceptos indicados en los párrafos anteriores, serán pagados directamente por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w:t>
      </w:r>
    </w:p>
    <w:p w14:paraId="3C9E1B07" w14:textId="3DD9CE1B" w:rsidR="001D7C8C" w:rsidRPr="00D069B0" w:rsidRDefault="001D7C8C" w:rsidP="00657F35">
      <w:pPr>
        <w:tabs>
          <w:tab w:val="left" w:pos="138"/>
          <w:tab w:val="left" w:pos="720"/>
          <w:tab w:val="left" w:pos="1440"/>
          <w:tab w:val="left" w:pos="1980"/>
          <w:tab w:val="left" w:pos="2160"/>
          <w:tab w:val="left" w:pos="2552"/>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D).-</w:t>
      </w:r>
      <w:r w:rsidRPr="00D069B0">
        <w:rPr>
          <w:rFonts w:ascii="Montserrat" w:eastAsia="Calibri" w:hAnsi="Montserrat" w:cs="Calibri"/>
          <w:sz w:val="20"/>
          <w:szCs w:val="20"/>
        </w:rPr>
        <w:t xml:space="preserve"> Los materiales y equipos necesarios para su instalación permanente en la obra, excepto aquellos que debe suministrar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en términos del presente contrato, conforme se detallan en el listado de insumos que intervienen en la propuesta. Dichos materiales y equipos, serán entregados en los almacenes y/o bodegas de la zona de trabajo donde se localice la obra.</w:t>
      </w:r>
    </w:p>
    <w:p w14:paraId="187FBB14" w14:textId="77777777" w:rsidR="001D7C8C" w:rsidRPr="00D069B0" w:rsidRDefault="001D7C8C" w:rsidP="00657F35">
      <w:pPr>
        <w:tabs>
          <w:tab w:val="left" w:pos="720"/>
          <w:tab w:val="left" w:pos="1440"/>
          <w:tab w:val="left" w:pos="1980"/>
          <w:tab w:val="left" w:pos="2160"/>
          <w:tab w:val="left" w:pos="2552"/>
        </w:tabs>
        <w:spacing w:after="0" w:line="240" w:lineRule="auto"/>
        <w:ind w:left="142" w:right="51" w:hanging="2"/>
        <w:jc w:val="both"/>
        <w:rPr>
          <w:rFonts w:ascii="Montserrat" w:eastAsia="Calibri" w:hAnsi="Montserrat" w:cs="Calibri"/>
          <w:sz w:val="20"/>
          <w:szCs w:val="20"/>
        </w:rPr>
      </w:pPr>
    </w:p>
    <w:p w14:paraId="7738B871" w14:textId="7E53340C" w:rsidR="001D7C8C" w:rsidRPr="00D069B0" w:rsidRDefault="001D7C8C" w:rsidP="00657F35">
      <w:pPr>
        <w:tabs>
          <w:tab w:val="left" w:pos="720"/>
          <w:tab w:val="left" w:pos="1440"/>
          <w:tab w:val="left" w:pos="1980"/>
          <w:tab w:val="left" w:pos="2160"/>
          <w:tab w:val="left" w:pos="2552"/>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highlight w:val="lightGray"/>
        </w:rPr>
      </w:pPr>
      <w:r w:rsidRPr="00D069B0">
        <w:rPr>
          <w:rFonts w:ascii="Montserrat" w:eastAsia="Calibri" w:hAnsi="Montserrat" w:cs="Calibri"/>
          <w:b/>
          <w:bCs/>
          <w:sz w:val="20"/>
          <w:szCs w:val="20"/>
          <w:highlight w:val="lightGray"/>
        </w:rPr>
        <w:t>II.-</w:t>
      </w:r>
      <w:r w:rsidRPr="00D069B0">
        <w:rPr>
          <w:rFonts w:ascii="Montserrat" w:eastAsia="Calibri" w:hAnsi="Montserrat" w:cs="Calibri"/>
          <w:sz w:val="20"/>
          <w:szCs w:val="20"/>
          <w:highlight w:val="lightGray"/>
        </w:rPr>
        <w:t xml:space="preserve"> A su vez </w:t>
      </w:r>
      <w:r w:rsidRPr="00D069B0">
        <w:rPr>
          <w:rFonts w:ascii="Montserrat" w:eastAsia="Calibri" w:hAnsi="Montserrat" w:cs="Calibri"/>
          <w:b/>
          <w:sz w:val="20"/>
          <w:szCs w:val="20"/>
          <w:highlight w:val="lightGray"/>
        </w:rPr>
        <w:t>“</w:t>
      </w:r>
      <w:r w:rsidR="00867CED" w:rsidRPr="00D069B0">
        <w:rPr>
          <w:rFonts w:ascii="Montserrat" w:eastAsia="Calibri" w:hAnsi="Montserrat" w:cs="Calibri"/>
          <w:b/>
          <w:sz w:val="20"/>
          <w:szCs w:val="20"/>
          <w:highlight w:val="lightGray"/>
        </w:rPr>
        <w:t>LA CONTRATISTA</w:t>
      </w:r>
      <w:r w:rsidRPr="00D069B0">
        <w:rPr>
          <w:rFonts w:ascii="Montserrat" w:eastAsia="Calibri" w:hAnsi="Montserrat" w:cs="Calibri"/>
          <w:b/>
          <w:sz w:val="20"/>
          <w:szCs w:val="20"/>
          <w:highlight w:val="lightGray"/>
        </w:rPr>
        <w:t>”</w:t>
      </w:r>
      <w:r w:rsidRPr="00D069B0">
        <w:rPr>
          <w:rFonts w:ascii="Montserrat" w:eastAsia="Calibri" w:hAnsi="Montserrat" w:cs="Calibri"/>
          <w:sz w:val="20"/>
          <w:szCs w:val="20"/>
          <w:highlight w:val="lightGray"/>
        </w:rPr>
        <w:t xml:space="preserve"> se obliga en este aspecto a lo siguiente:</w:t>
      </w:r>
    </w:p>
    <w:p w14:paraId="5608C082" w14:textId="77777777" w:rsidR="001D7C8C" w:rsidRPr="00D069B0" w:rsidRDefault="001D7C8C" w:rsidP="00657F35">
      <w:pPr>
        <w:tabs>
          <w:tab w:val="left" w:pos="138"/>
          <w:tab w:val="left" w:pos="720"/>
          <w:tab w:val="left" w:pos="1440"/>
          <w:tab w:val="left" w:pos="1980"/>
          <w:tab w:val="left" w:pos="2160"/>
          <w:tab w:val="left" w:pos="2552"/>
        </w:tabs>
        <w:spacing w:after="0" w:line="240" w:lineRule="auto"/>
        <w:ind w:right="51"/>
        <w:jc w:val="both"/>
        <w:rPr>
          <w:rFonts w:ascii="Montserrat" w:eastAsia="Calibri" w:hAnsi="Montserrat" w:cs="Calibri"/>
          <w:sz w:val="20"/>
          <w:szCs w:val="20"/>
          <w:highlight w:val="lightGray"/>
        </w:rPr>
      </w:pPr>
    </w:p>
    <w:p w14:paraId="28CE2600" w14:textId="5900B2F5" w:rsidR="001D7C8C" w:rsidRPr="00D069B0" w:rsidRDefault="001D7C8C" w:rsidP="00657F35">
      <w:pPr>
        <w:tabs>
          <w:tab w:val="left" w:pos="0"/>
          <w:tab w:val="left" w:pos="720"/>
          <w:tab w:val="left" w:pos="1440"/>
          <w:tab w:val="left" w:pos="1980"/>
          <w:tab w:val="left" w:pos="2160"/>
          <w:tab w:val="left" w:pos="2552"/>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highlight w:val="lightGray"/>
        </w:rPr>
      </w:pPr>
      <w:r w:rsidRPr="00D069B0">
        <w:rPr>
          <w:rFonts w:ascii="Montserrat" w:eastAsia="Calibri" w:hAnsi="Montserrat" w:cs="Calibri"/>
          <w:b/>
          <w:bCs/>
          <w:sz w:val="20"/>
          <w:szCs w:val="20"/>
          <w:highlight w:val="lightGray"/>
        </w:rPr>
        <w:t>A).-</w:t>
      </w:r>
      <w:r w:rsidRPr="00D069B0">
        <w:rPr>
          <w:rFonts w:ascii="Montserrat" w:eastAsia="Calibri" w:hAnsi="Montserrat" w:cs="Calibri"/>
          <w:sz w:val="20"/>
          <w:szCs w:val="20"/>
          <w:highlight w:val="lightGray"/>
        </w:rPr>
        <w:t xml:space="preserve"> Recibir en calidad de depósito, los materiales y equipos que esté obligada a proporcionarle </w:t>
      </w:r>
      <w:r w:rsidR="00657F35">
        <w:rPr>
          <w:rFonts w:ascii="Montserrat" w:eastAsia="Calibri" w:hAnsi="Montserrat" w:cs="Calibri"/>
          <w:b/>
          <w:sz w:val="20"/>
          <w:szCs w:val="20"/>
          <w:highlight w:val="lightGray"/>
        </w:rPr>
        <w:t>“EL INSTITUTO”</w:t>
      </w:r>
      <w:r w:rsidR="00867CED">
        <w:rPr>
          <w:rFonts w:ascii="Montserrat" w:eastAsia="Calibri" w:hAnsi="Montserrat" w:cs="Calibri"/>
          <w:b/>
          <w:sz w:val="20"/>
          <w:szCs w:val="20"/>
          <w:highlight w:val="lightGray"/>
        </w:rPr>
        <w:t xml:space="preserve"> </w:t>
      </w:r>
      <w:r w:rsidRPr="00D069B0">
        <w:rPr>
          <w:rFonts w:ascii="Montserrat" w:eastAsia="Calibri" w:hAnsi="Montserrat" w:cs="Calibri"/>
          <w:sz w:val="20"/>
          <w:szCs w:val="20"/>
          <w:highlight w:val="lightGray"/>
        </w:rPr>
        <w:t>para la realización de la obra y a transportarlos, bajo su riesgo, desde los almacenes y/o bodegas de la zona de trabajo, hasta los lugares de la instalación.</w:t>
      </w:r>
    </w:p>
    <w:p w14:paraId="0794A1A0" w14:textId="77777777" w:rsidR="001D7C8C" w:rsidRPr="00D069B0" w:rsidRDefault="001D7C8C" w:rsidP="00657F35">
      <w:pPr>
        <w:tabs>
          <w:tab w:val="left" w:pos="0"/>
          <w:tab w:val="left" w:pos="720"/>
          <w:tab w:val="left" w:pos="1440"/>
          <w:tab w:val="left" w:pos="1980"/>
          <w:tab w:val="left" w:pos="2160"/>
          <w:tab w:val="left" w:pos="2552"/>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highlight w:val="lightGray"/>
        </w:rPr>
      </w:pPr>
      <w:r w:rsidRPr="00D069B0">
        <w:rPr>
          <w:rFonts w:ascii="Montserrat" w:eastAsia="Calibri" w:hAnsi="Montserrat" w:cs="Calibri"/>
          <w:b/>
          <w:bCs/>
          <w:sz w:val="20"/>
          <w:szCs w:val="20"/>
          <w:highlight w:val="lightGray"/>
        </w:rPr>
        <w:t>B).-</w:t>
      </w:r>
      <w:r w:rsidRPr="00D069B0">
        <w:rPr>
          <w:rFonts w:ascii="Montserrat" w:eastAsia="Calibri" w:hAnsi="Montserrat" w:cs="Calibri"/>
          <w:sz w:val="20"/>
          <w:szCs w:val="20"/>
          <w:highlight w:val="lightGray"/>
        </w:rPr>
        <w:t xml:space="preserve"> Verificar la cantidad de los materiales que reciba, de acuerdo con las remisiones o listas de embarque y con las especificaciones de los pedidos correspondientes.</w:t>
      </w:r>
    </w:p>
    <w:p w14:paraId="6C091F82" w14:textId="0DF99A50" w:rsidR="001D7C8C" w:rsidRPr="00D069B0" w:rsidRDefault="001D7C8C" w:rsidP="00657F35">
      <w:pPr>
        <w:tabs>
          <w:tab w:val="left" w:pos="0"/>
          <w:tab w:val="left" w:pos="720"/>
          <w:tab w:val="left" w:pos="1440"/>
          <w:tab w:val="left" w:pos="1980"/>
          <w:tab w:val="left" w:pos="2160"/>
          <w:tab w:val="left" w:pos="2552"/>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highlight w:val="lightGray"/>
        </w:rPr>
      </w:pPr>
      <w:r w:rsidRPr="00D069B0">
        <w:rPr>
          <w:rFonts w:ascii="Montserrat" w:eastAsia="Calibri" w:hAnsi="Montserrat" w:cs="Calibri"/>
          <w:b/>
          <w:bCs/>
          <w:sz w:val="20"/>
          <w:szCs w:val="20"/>
          <w:highlight w:val="lightGray"/>
        </w:rPr>
        <w:t>C).-</w:t>
      </w:r>
      <w:r w:rsidRPr="00D069B0">
        <w:rPr>
          <w:rFonts w:ascii="Montserrat" w:eastAsia="Calibri" w:hAnsi="Montserrat" w:cs="Calibri"/>
          <w:sz w:val="20"/>
          <w:szCs w:val="20"/>
          <w:highlight w:val="lightGray"/>
        </w:rPr>
        <w:t xml:space="preserve"> Establecer, conservar y manejar, los almacenes necesarios para la custodia y control de los materiales y equipos suministrados por </w:t>
      </w:r>
      <w:r w:rsidRPr="00D069B0">
        <w:rPr>
          <w:rFonts w:ascii="Montserrat" w:eastAsia="Calibri" w:hAnsi="Montserrat" w:cs="Calibri"/>
          <w:b/>
          <w:sz w:val="20"/>
          <w:szCs w:val="20"/>
          <w:highlight w:val="lightGray"/>
        </w:rPr>
        <w:t>“</w:t>
      </w:r>
      <w:r w:rsidR="00867CED" w:rsidRPr="00D069B0">
        <w:rPr>
          <w:rFonts w:ascii="Montserrat" w:eastAsia="Calibri" w:hAnsi="Montserrat" w:cs="Calibri"/>
          <w:b/>
          <w:sz w:val="20"/>
          <w:szCs w:val="20"/>
          <w:highlight w:val="lightGray"/>
        </w:rPr>
        <w:t>EL INSTITUTO</w:t>
      </w:r>
      <w:r w:rsidRPr="00D069B0">
        <w:rPr>
          <w:rFonts w:ascii="Montserrat" w:eastAsia="Calibri" w:hAnsi="Montserrat" w:cs="Calibri"/>
          <w:b/>
          <w:sz w:val="20"/>
          <w:szCs w:val="20"/>
          <w:highlight w:val="lightGray"/>
        </w:rPr>
        <w:t>”</w:t>
      </w:r>
      <w:r w:rsidRPr="00D069B0">
        <w:rPr>
          <w:rFonts w:ascii="Montserrat" w:eastAsia="Calibri" w:hAnsi="Montserrat" w:cs="Calibri"/>
          <w:sz w:val="20"/>
          <w:szCs w:val="20"/>
          <w:highlight w:val="lightGray"/>
        </w:rPr>
        <w:t>, obligándose también a atender las indicaciones que esta considere pertinente formular, derivados de su facultad de verificar en cualquier tiempo las existencias y el estado de su almacenamiento.</w:t>
      </w:r>
    </w:p>
    <w:p w14:paraId="350ABAC2" w14:textId="4255A045" w:rsidR="001D7C8C" w:rsidRPr="00D069B0" w:rsidRDefault="001D7C8C" w:rsidP="00657F35">
      <w:pPr>
        <w:tabs>
          <w:tab w:val="left" w:pos="0"/>
          <w:tab w:val="left" w:pos="720"/>
          <w:tab w:val="left" w:pos="1440"/>
          <w:tab w:val="left" w:pos="1980"/>
          <w:tab w:val="left" w:pos="2160"/>
          <w:tab w:val="left" w:pos="2552"/>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highlight w:val="lightGray"/>
        </w:rPr>
      </w:pPr>
      <w:r w:rsidRPr="00D069B0">
        <w:rPr>
          <w:rFonts w:ascii="Montserrat" w:eastAsia="Calibri" w:hAnsi="Montserrat" w:cs="Calibri"/>
          <w:b/>
          <w:bCs/>
          <w:sz w:val="20"/>
          <w:szCs w:val="20"/>
          <w:highlight w:val="lightGray"/>
        </w:rPr>
        <w:t>D).-</w:t>
      </w:r>
      <w:r w:rsidRPr="00D069B0">
        <w:rPr>
          <w:rFonts w:ascii="Montserrat" w:eastAsia="Calibri" w:hAnsi="Montserrat" w:cs="Calibri"/>
          <w:sz w:val="20"/>
          <w:szCs w:val="20"/>
          <w:highlight w:val="lightGray"/>
        </w:rPr>
        <w:t xml:space="preserve"> Devolver bajo su riesgo a </w:t>
      </w:r>
      <w:r w:rsidRPr="00D069B0">
        <w:rPr>
          <w:rFonts w:ascii="Montserrat" w:eastAsia="Calibri" w:hAnsi="Montserrat" w:cs="Calibri"/>
          <w:b/>
          <w:sz w:val="20"/>
          <w:szCs w:val="20"/>
          <w:highlight w:val="lightGray"/>
        </w:rPr>
        <w:t>“</w:t>
      </w:r>
      <w:r w:rsidR="00867CED" w:rsidRPr="00D069B0">
        <w:rPr>
          <w:rFonts w:ascii="Montserrat" w:eastAsia="Calibri" w:hAnsi="Montserrat" w:cs="Calibri"/>
          <w:b/>
          <w:sz w:val="20"/>
          <w:szCs w:val="20"/>
          <w:highlight w:val="lightGray"/>
        </w:rPr>
        <w:t>EL INSTITUTO</w:t>
      </w:r>
      <w:r w:rsidRPr="00D069B0">
        <w:rPr>
          <w:rFonts w:ascii="Montserrat" w:eastAsia="Calibri" w:hAnsi="Montserrat" w:cs="Calibri"/>
          <w:b/>
          <w:sz w:val="20"/>
          <w:szCs w:val="20"/>
          <w:highlight w:val="lightGray"/>
        </w:rPr>
        <w:t>”</w:t>
      </w:r>
      <w:r w:rsidRPr="00D069B0">
        <w:rPr>
          <w:rFonts w:ascii="Montserrat" w:eastAsia="Calibri" w:hAnsi="Montserrat" w:cs="Calibri"/>
          <w:sz w:val="20"/>
          <w:szCs w:val="20"/>
          <w:highlight w:val="lightGray"/>
        </w:rPr>
        <w:t>, una vez terminada la obra, los materiales y equipo sobrantes, clasificándolos e inventariándolos convenientemente en comparación con los instalados, mediante entrega en los almacenes y bodegas de la zona de trabajo donde se localice la obra.</w:t>
      </w:r>
    </w:p>
    <w:p w14:paraId="77AB7A1E" w14:textId="12278E29" w:rsidR="001D7C8C" w:rsidRPr="00D069B0" w:rsidRDefault="001D7C8C" w:rsidP="00657F35">
      <w:pPr>
        <w:tabs>
          <w:tab w:val="left" w:pos="0"/>
          <w:tab w:val="left" w:pos="720"/>
          <w:tab w:val="left" w:pos="1440"/>
          <w:tab w:val="left" w:pos="1980"/>
          <w:tab w:val="left" w:pos="2160"/>
          <w:tab w:val="left" w:pos="2552"/>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highlight w:val="lightGray"/>
        </w:rPr>
      </w:pPr>
      <w:r w:rsidRPr="00D069B0">
        <w:rPr>
          <w:rFonts w:ascii="Montserrat" w:eastAsia="Calibri" w:hAnsi="Montserrat" w:cs="Calibri"/>
          <w:b/>
          <w:bCs/>
          <w:sz w:val="20"/>
          <w:szCs w:val="20"/>
          <w:highlight w:val="lightGray"/>
        </w:rPr>
        <w:t>E).-</w:t>
      </w:r>
      <w:r w:rsidRPr="00D069B0">
        <w:rPr>
          <w:rFonts w:ascii="Montserrat" w:eastAsia="Calibri" w:hAnsi="Montserrat" w:cs="Calibri"/>
          <w:sz w:val="20"/>
          <w:szCs w:val="20"/>
          <w:highlight w:val="lightGray"/>
        </w:rPr>
        <w:t xml:space="preserve"> Pagar a </w:t>
      </w:r>
      <w:r w:rsidRPr="00D069B0">
        <w:rPr>
          <w:rFonts w:ascii="Montserrat" w:eastAsia="Calibri" w:hAnsi="Montserrat" w:cs="Calibri"/>
          <w:b/>
          <w:sz w:val="20"/>
          <w:szCs w:val="20"/>
          <w:highlight w:val="lightGray"/>
        </w:rPr>
        <w:t>“</w:t>
      </w:r>
      <w:r w:rsidR="00867CED" w:rsidRPr="00D069B0">
        <w:rPr>
          <w:rFonts w:ascii="Montserrat" w:eastAsia="Calibri" w:hAnsi="Montserrat" w:cs="Calibri"/>
          <w:b/>
          <w:sz w:val="20"/>
          <w:szCs w:val="20"/>
          <w:highlight w:val="lightGray"/>
        </w:rPr>
        <w:t>EL INSTITUTO</w:t>
      </w:r>
      <w:r w:rsidRPr="00D069B0">
        <w:rPr>
          <w:rFonts w:ascii="Montserrat" w:eastAsia="Calibri" w:hAnsi="Montserrat" w:cs="Calibri"/>
          <w:b/>
          <w:sz w:val="20"/>
          <w:szCs w:val="20"/>
          <w:highlight w:val="lightGray"/>
        </w:rPr>
        <w:t>”</w:t>
      </w:r>
      <w:r w:rsidRPr="00D069B0">
        <w:rPr>
          <w:rFonts w:ascii="Montserrat" w:eastAsia="Calibri" w:hAnsi="Montserrat" w:cs="Calibri"/>
          <w:sz w:val="20"/>
          <w:szCs w:val="20"/>
          <w:highlight w:val="lightGray"/>
        </w:rPr>
        <w:t>, el importe de los faltantes de materiales y equipos, a los precios que rijan en el momento que deba entregar los mismos.</w:t>
      </w:r>
    </w:p>
    <w:p w14:paraId="0878C258" w14:textId="77777777"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highlight w:val="lightGray"/>
        </w:rPr>
      </w:pPr>
    </w:p>
    <w:p w14:paraId="1BC45DBF" w14:textId="610CB249"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highlight w:val="lightGray"/>
        </w:rPr>
        <w:t>DÉCIMA QUINTA.- CAMPAMENTOS Y BODEGAS:</w:t>
      </w:r>
      <w:r w:rsidRPr="00D069B0">
        <w:rPr>
          <w:rFonts w:ascii="Montserrat" w:eastAsia="Calibri" w:hAnsi="Montserrat" w:cs="Calibri"/>
          <w:sz w:val="20"/>
          <w:szCs w:val="20"/>
          <w:highlight w:val="lightGray"/>
        </w:rPr>
        <w:t xml:space="preserve"> En caso de que sea necesaria la instalación de campamentos y/o bodegas, se permitirá a </w:t>
      </w:r>
      <w:r w:rsidRPr="00D069B0">
        <w:rPr>
          <w:rFonts w:ascii="Montserrat" w:eastAsia="Calibri" w:hAnsi="Montserrat" w:cs="Calibri"/>
          <w:b/>
          <w:sz w:val="20"/>
          <w:szCs w:val="20"/>
          <w:highlight w:val="lightGray"/>
        </w:rPr>
        <w:t>“</w:t>
      </w:r>
      <w:r w:rsidR="00867CED" w:rsidRPr="00D069B0">
        <w:rPr>
          <w:rFonts w:ascii="Montserrat" w:eastAsia="Calibri" w:hAnsi="Montserrat" w:cs="Calibri"/>
          <w:b/>
          <w:sz w:val="20"/>
          <w:szCs w:val="20"/>
          <w:highlight w:val="lightGray"/>
        </w:rPr>
        <w:t>LA CONTRATISTA</w:t>
      </w:r>
      <w:r w:rsidRPr="00D069B0">
        <w:rPr>
          <w:rFonts w:ascii="Montserrat" w:eastAsia="Calibri" w:hAnsi="Montserrat" w:cs="Calibri"/>
          <w:b/>
          <w:sz w:val="20"/>
          <w:szCs w:val="20"/>
          <w:highlight w:val="lightGray"/>
        </w:rPr>
        <w:t>”</w:t>
      </w:r>
      <w:r w:rsidRPr="00D069B0">
        <w:rPr>
          <w:rFonts w:ascii="Montserrat" w:eastAsia="Calibri" w:hAnsi="Montserrat" w:cs="Calibri"/>
          <w:sz w:val="20"/>
          <w:szCs w:val="20"/>
          <w:highlight w:val="lightGray"/>
        </w:rPr>
        <w:t xml:space="preserve"> que utilice, previa autorización por escrito de </w:t>
      </w:r>
      <w:r w:rsidRPr="00D069B0">
        <w:rPr>
          <w:rFonts w:ascii="Montserrat" w:eastAsia="Calibri" w:hAnsi="Montserrat" w:cs="Calibri"/>
          <w:b/>
          <w:sz w:val="20"/>
          <w:szCs w:val="20"/>
          <w:highlight w:val="lightGray"/>
        </w:rPr>
        <w:t>“</w:t>
      </w:r>
      <w:r w:rsidR="00867CED" w:rsidRPr="00D069B0">
        <w:rPr>
          <w:rFonts w:ascii="Montserrat" w:eastAsia="Calibri" w:hAnsi="Montserrat" w:cs="Calibri"/>
          <w:b/>
          <w:sz w:val="20"/>
          <w:szCs w:val="20"/>
          <w:highlight w:val="lightGray"/>
        </w:rPr>
        <w:t>EL INSTITUTO</w:t>
      </w:r>
      <w:r w:rsidRPr="00D069B0">
        <w:rPr>
          <w:rFonts w:ascii="Montserrat" w:eastAsia="Calibri" w:hAnsi="Montserrat" w:cs="Calibri"/>
          <w:b/>
          <w:sz w:val="20"/>
          <w:szCs w:val="20"/>
          <w:highlight w:val="lightGray"/>
        </w:rPr>
        <w:t>”</w:t>
      </w:r>
      <w:r w:rsidRPr="00D069B0">
        <w:rPr>
          <w:rFonts w:ascii="Montserrat" w:eastAsia="Calibri" w:hAnsi="Montserrat" w:cs="Calibri"/>
          <w:sz w:val="20"/>
          <w:szCs w:val="20"/>
          <w:highlight w:val="lightGray"/>
        </w:rPr>
        <w:t xml:space="preserve">, los terrenos disponibles en las cercanías de la obra y que sean propiedad o controlados por </w:t>
      </w:r>
      <w:r w:rsidRPr="00D069B0">
        <w:rPr>
          <w:rFonts w:ascii="Montserrat" w:eastAsia="Calibri" w:hAnsi="Montserrat" w:cs="Calibri"/>
          <w:b/>
          <w:sz w:val="20"/>
          <w:szCs w:val="20"/>
          <w:highlight w:val="lightGray"/>
        </w:rPr>
        <w:t>“</w:t>
      </w:r>
      <w:r w:rsidR="00867CED" w:rsidRPr="00D069B0">
        <w:rPr>
          <w:rFonts w:ascii="Montserrat" w:eastAsia="Calibri" w:hAnsi="Montserrat" w:cs="Calibri"/>
          <w:b/>
          <w:sz w:val="20"/>
          <w:szCs w:val="20"/>
          <w:highlight w:val="lightGray"/>
        </w:rPr>
        <w:t>EL INSTITUTO</w:t>
      </w:r>
      <w:r w:rsidRPr="00D069B0">
        <w:rPr>
          <w:rFonts w:ascii="Montserrat" w:eastAsia="Calibri" w:hAnsi="Montserrat" w:cs="Calibri"/>
          <w:b/>
          <w:sz w:val="20"/>
          <w:szCs w:val="20"/>
          <w:highlight w:val="lightGray"/>
        </w:rPr>
        <w:t>”</w:t>
      </w:r>
      <w:r w:rsidRPr="00D069B0">
        <w:rPr>
          <w:rFonts w:ascii="Montserrat" w:eastAsia="Calibri" w:hAnsi="Montserrat" w:cs="Calibri"/>
          <w:sz w:val="20"/>
          <w:szCs w:val="20"/>
          <w:highlight w:val="lightGray"/>
        </w:rPr>
        <w:t>.</w:t>
      </w:r>
      <w:r w:rsidRPr="00D069B0">
        <w:rPr>
          <w:rFonts w:ascii="Montserrat" w:eastAsia="Calibri" w:hAnsi="Montserrat" w:cs="Calibri"/>
          <w:sz w:val="20"/>
          <w:szCs w:val="20"/>
        </w:rPr>
        <w:t xml:space="preserve"> </w:t>
      </w:r>
    </w:p>
    <w:p w14:paraId="574D2F91" w14:textId="77777777"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p>
    <w:p w14:paraId="4726BCF2" w14:textId="5F6C8D6E"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podrá utilizar terrenos de propiedad particular, ejidal o comunal, para instalar sus campamentos y/o bodegas, pero en estos casos, ésta realizará por su cuenta, los arreglos que sean necesarios con las personas propietarias o las autoridades agrarias en turno, agentes que corresponda y pagará asimismo, las rentas y demás gastos relativos a estos arreglos. </w:t>
      </w:r>
    </w:p>
    <w:p w14:paraId="342B5FA4"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p>
    <w:p w14:paraId="7F00D43E" w14:textId="2FC79A40"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En cualquier caso,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someterá a la aprobación de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Pr="00D069B0">
        <w:rPr>
          <w:rFonts w:ascii="Montserrat" w:eastAsia="Calibri" w:hAnsi="Montserrat" w:cs="Calibri"/>
          <w:sz w:val="20"/>
          <w:szCs w:val="20"/>
        </w:rPr>
        <w:t>”, la localización de los terrenos que pretende utilizar, la que en su caso, dará la autorización correspondiente.</w:t>
      </w:r>
    </w:p>
    <w:p w14:paraId="5DDB3B2B"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p>
    <w:p w14:paraId="3E79C925" w14:textId="0D057F6E"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construirá por su cuenta y con cargo a sus costos indirectos, los campamentos, oficinas, bodegas, polvorines o sitios para almacenamiento de explosivos, que requiera para la ejecución de la obra.</w:t>
      </w:r>
    </w:p>
    <w:p w14:paraId="61267931" w14:textId="77777777" w:rsidR="001D7C8C" w:rsidRPr="00D069B0" w:rsidRDefault="001D7C8C" w:rsidP="00657F35">
      <w:pPr>
        <w:tabs>
          <w:tab w:val="left" w:pos="0"/>
          <w:tab w:val="left" w:pos="720"/>
        </w:tabs>
        <w:spacing w:after="0" w:line="240" w:lineRule="auto"/>
        <w:ind w:right="51" w:hanging="2"/>
        <w:jc w:val="both"/>
        <w:rPr>
          <w:rFonts w:ascii="Montserrat" w:eastAsia="Calibri" w:hAnsi="Montserrat" w:cs="Calibri"/>
          <w:sz w:val="20"/>
          <w:szCs w:val="20"/>
        </w:rPr>
      </w:pPr>
    </w:p>
    <w:p w14:paraId="1C042418" w14:textId="50B47C28" w:rsidR="001D7C8C" w:rsidRPr="00D069B0" w:rsidRDefault="001D7C8C" w:rsidP="00657F35">
      <w:pPr>
        <w:tabs>
          <w:tab w:val="left" w:pos="0"/>
          <w:tab w:val="left" w:pos="720"/>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sz w:val="20"/>
          <w:szCs w:val="20"/>
        </w:rPr>
        <w:t xml:space="preserve">Serán propiedad de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sz w:val="20"/>
          <w:szCs w:val="20"/>
        </w:rPr>
        <w:t>”, todos los bienes muebles correspondientes a tales instalaciones, teniendo obligación de retirarlos, a la terminación de la obra.</w:t>
      </w:r>
    </w:p>
    <w:p w14:paraId="65E977A5"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p>
    <w:p w14:paraId="489FE75B" w14:textId="5CDAB27A"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se obliga a que las construcciones que haga de campamentos, comedores, oficinas y locales para servicios médicos, sean del tipo adecuado para asegurar condiciones razonables de comodidad, seguridad e higiene, durante la ejecución de la obra, así como a establecer las medidas necesarias para el mantenimiento y el orden de sus instalaciones.</w:t>
      </w:r>
    </w:p>
    <w:p w14:paraId="397B75E9"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p>
    <w:p w14:paraId="50673C0B" w14:textId="77777777"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Las redes de drenaje de los edificios que construya, no deberán descargar en sitios o en forma inconveniente con relación a otros campamentos o lugares habitados o que puedan motivar la contaminación del agua de la zona.</w:t>
      </w:r>
    </w:p>
    <w:p w14:paraId="23774804" w14:textId="77777777" w:rsidR="001D7C8C" w:rsidRPr="00D069B0" w:rsidRDefault="001D7C8C" w:rsidP="00657F35">
      <w:pPr>
        <w:tabs>
          <w:tab w:val="left" w:pos="0"/>
          <w:tab w:val="left" w:pos="720"/>
        </w:tabs>
        <w:spacing w:after="0" w:line="240" w:lineRule="auto"/>
        <w:ind w:right="51"/>
        <w:jc w:val="both"/>
        <w:rPr>
          <w:rFonts w:ascii="Montserrat" w:eastAsia="Calibri" w:hAnsi="Montserrat" w:cs="Calibri"/>
          <w:sz w:val="20"/>
          <w:szCs w:val="20"/>
        </w:rPr>
      </w:pPr>
    </w:p>
    <w:p w14:paraId="32128903" w14:textId="77777777" w:rsidR="001D7C8C" w:rsidRPr="00D069B0" w:rsidRDefault="001D7C8C" w:rsidP="00657F35">
      <w:pPr>
        <w:tabs>
          <w:tab w:val="left" w:pos="0"/>
        </w:tabs>
        <w:spacing w:after="0" w:line="240" w:lineRule="auto"/>
        <w:ind w:right="51"/>
        <w:jc w:val="both"/>
        <w:rPr>
          <w:rFonts w:ascii="Montserrat" w:eastAsia="Calibri" w:hAnsi="Montserrat" w:cs="Calibri"/>
          <w:b/>
          <w:sz w:val="20"/>
          <w:szCs w:val="20"/>
        </w:rPr>
      </w:pPr>
      <w:r w:rsidRPr="00D069B0">
        <w:rPr>
          <w:rFonts w:ascii="Montserrat" w:eastAsia="Calibri" w:hAnsi="Montserrat" w:cs="Calibri"/>
          <w:b/>
          <w:sz w:val="20"/>
          <w:szCs w:val="20"/>
        </w:rPr>
        <w:t>DÉCIMA SEXTA.- OTRAS ESTIPULACIONES ESPECÍFICAS:</w:t>
      </w:r>
    </w:p>
    <w:p w14:paraId="0C1EFD7A" w14:textId="77777777" w:rsidR="001D7C8C" w:rsidRPr="00D069B0" w:rsidRDefault="001D7C8C" w:rsidP="00657F35">
      <w:pPr>
        <w:tabs>
          <w:tab w:val="left" w:pos="0"/>
        </w:tabs>
        <w:spacing w:after="0" w:line="240" w:lineRule="auto"/>
        <w:ind w:right="51"/>
        <w:jc w:val="both"/>
        <w:rPr>
          <w:rFonts w:ascii="Montserrat" w:eastAsia="Calibri" w:hAnsi="Montserrat" w:cs="Calibri"/>
          <w:b/>
          <w:sz w:val="20"/>
          <w:szCs w:val="20"/>
        </w:rPr>
      </w:pPr>
    </w:p>
    <w:p w14:paraId="1BEEEC71" w14:textId="445136BE" w:rsidR="001D7C8C" w:rsidRPr="00D069B0" w:rsidRDefault="001D7C8C" w:rsidP="00657F35">
      <w:pPr>
        <w:tabs>
          <w:tab w:val="left" w:pos="426"/>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b/>
          <w:sz w:val="20"/>
          <w:szCs w:val="20"/>
        </w:rPr>
      </w:pPr>
      <w:r w:rsidRPr="00D069B0">
        <w:rPr>
          <w:rFonts w:ascii="Montserrat" w:eastAsia="Calibri" w:hAnsi="Montserrat" w:cs="Calibri"/>
          <w:b/>
          <w:sz w:val="20"/>
          <w:szCs w:val="20"/>
        </w:rPr>
        <w:t>I.- Programa: “</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se obliga a ejecutar los trabajos de acuerdo con los Programas de Obra, equipos, materiales y demás programas que se firman por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AMBAS PARTES</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y se integran como anexos al presente contrato.</w:t>
      </w:r>
    </w:p>
    <w:p w14:paraId="37F16A97" w14:textId="77777777" w:rsidR="001D7C8C" w:rsidRPr="00D069B0" w:rsidRDefault="001D7C8C" w:rsidP="00657F35">
      <w:pPr>
        <w:tabs>
          <w:tab w:val="left" w:pos="426"/>
        </w:tabs>
        <w:spacing w:after="0" w:line="240" w:lineRule="auto"/>
        <w:ind w:left="142" w:right="51"/>
        <w:jc w:val="both"/>
        <w:rPr>
          <w:rFonts w:ascii="Montserrat" w:eastAsia="Calibri" w:hAnsi="Montserrat" w:cs="Calibri"/>
          <w:sz w:val="20"/>
          <w:szCs w:val="20"/>
        </w:rPr>
      </w:pPr>
    </w:p>
    <w:p w14:paraId="4392FDE5" w14:textId="77777777" w:rsidR="001D7C8C" w:rsidRPr="00D069B0" w:rsidRDefault="001D7C8C" w:rsidP="00657F35">
      <w:pPr>
        <w:tabs>
          <w:tab w:val="left" w:pos="426"/>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sz w:val="20"/>
          <w:szCs w:val="20"/>
        </w:rPr>
        <w:t xml:space="preserve">II.- CONTRATACIÓN DE MANO DE OBRA LOCAL.- “LA CONTRATISTA” </w:t>
      </w:r>
      <w:r w:rsidRPr="00D069B0">
        <w:rPr>
          <w:rFonts w:ascii="Montserrat" w:eastAsia="Calibri" w:hAnsi="Montserrat" w:cs="Calibri"/>
          <w:sz w:val="20"/>
          <w:szCs w:val="20"/>
        </w:rPr>
        <w:t>deberá observar lo establecido en el artículo 51, fracción X Bis, de la Ley de Obras Públicas y Servicios Relacionados del Estado de Oaxaca, referente al porcentaje mínimo de mano de obra local que deberán incorporar en obras públicas o servicios relacionados a ejecutarse en pueblos y comunidades indígenas y afromexicanas o zonas consideradas con cierto grado de marginación, no será menor del cincuenta por ciento de lo requerido.</w:t>
      </w:r>
    </w:p>
    <w:p w14:paraId="79230843"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p>
    <w:p w14:paraId="5000FCE2" w14:textId="7E2C1DE2" w:rsidR="001D7C8C" w:rsidRPr="00D069B0" w:rsidRDefault="001D7C8C" w:rsidP="00657F35">
      <w:pPr>
        <w:tabs>
          <w:tab w:val="left" w:pos="426"/>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b/>
          <w:sz w:val="20"/>
          <w:szCs w:val="20"/>
        </w:rPr>
      </w:pPr>
      <w:r w:rsidRPr="00D069B0">
        <w:rPr>
          <w:rFonts w:ascii="Montserrat" w:eastAsia="Calibri" w:hAnsi="Montserrat" w:cs="Calibri"/>
          <w:b/>
          <w:sz w:val="20"/>
          <w:szCs w:val="20"/>
        </w:rPr>
        <w:t xml:space="preserve">III.- Bitácora: </w:t>
      </w:r>
      <w:r w:rsidRPr="00D069B0">
        <w:rPr>
          <w:rFonts w:ascii="Montserrat" w:eastAsia="Calibri" w:hAnsi="Montserrat" w:cs="Calibri"/>
          <w:sz w:val="20"/>
          <w:szCs w:val="20"/>
        </w:rPr>
        <w:t xml:space="preserve">La Bitácora de Obra constituirá el instrumento que permita a los órganos de control, verificar los avances y modificaciones en la ejecución de los trabajos, encomendados con el presente contrato a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w:t>
      </w:r>
    </w:p>
    <w:p w14:paraId="50F23E65"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p>
    <w:p w14:paraId="78508FCA" w14:textId="7BC25645"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AMBAS PARTES</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de manera obligatoria, llevarán la Bitácora de Obra, considerándose como original, la custodiada por el Residente de Obra de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w:t>
      </w:r>
    </w:p>
    <w:p w14:paraId="45A93630"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p>
    <w:p w14:paraId="0790A862"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En la Bitácora de Obra, deberá constar de manera enunciativa más no limitativa, los asuntos importantes que se desarrollen durante la ejecución de la obra, el cumplimiento de los derechos y obligaciones pactados en el presente contrato, la información respecto del desarrollo de los trabajos, determinando el avance de los mismos, así como el pago de las estimaciones realizadas, suspensiones y otras circunstancias que se presenten. Asimismo, se asentarán y resolverán, problemas específicos de carácter técnico y administrativo, desde la fecha de iniciación, hasta la de conclusión.</w:t>
      </w:r>
    </w:p>
    <w:p w14:paraId="53985C04"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p>
    <w:p w14:paraId="170EE9EF" w14:textId="15ECB6FE" w:rsidR="001D7C8C" w:rsidRPr="00D069B0" w:rsidRDefault="001D7C8C" w:rsidP="00657F35">
      <w:pPr>
        <w:tabs>
          <w:tab w:val="left" w:pos="0"/>
        </w:tabs>
        <w:suppressAutoHyphens/>
        <w:overflowPunct w:val="0"/>
        <w:autoSpaceDE w:val="0"/>
        <w:autoSpaceDN w:val="0"/>
        <w:adjustRightInd w:val="0"/>
        <w:spacing w:after="0" w:line="240" w:lineRule="auto"/>
        <w:ind w:left="2"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lastRenderedPageBreak/>
        <w:t>A).-</w:t>
      </w:r>
      <w:r w:rsidRPr="00D069B0">
        <w:rPr>
          <w:rFonts w:ascii="Montserrat" w:eastAsia="Calibri" w:hAnsi="Montserrat" w:cs="Calibri"/>
          <w:sz w:val="20"/>
          <w:szCs w:val="20"/>
        </w:rPr>
        <w:t xml:space="preserve"> Se deberá iniciar la Bitácora de Obra, manifestando textualmente la fecha de apertura, datos generales de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AMBAS PARTES</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como nombre y firma del personal autorizado, domicilios, teléfonos, datos particulares del contrato y alcances descriptivos de los trabajos y características del sitio donde se desarrollarán, la descripción de los documentos que identifiquen oficialmente al Residente de Obra y en su caso al Supervisor, así como al responsable por parte de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quienes serán responsables de realizar los registros en la bitácora, indicando a quién o quiénes se autoriza para llevar a cabo dichos registros. </w:t>
      </w:r>
    </w:p>
    <w:p w14:paraId="32313F8E" w14:textId="77777777" w:rsidR="001D7C8C" w:rsidRPr="00D069B0" w:rsidRDefault="001D7C8C" w:rsidP="00657F35">
      <w:pPr>
        <w:tabs>
          <w:tab w:val="left" w:pos="0"/>
        </w:tabs>
        <w:suppressAutoHyphens/>
        <w:overflowPunct w:val="0"/>
        <w:autoSpaceDE w:val="0"/>
        <w:autoSpaceDN w:val="0"/>
        <w:adjustRightInd w:val="0"/>
        <w:spacing w:after="0" w:line="240" w:lineRule="auto"/>
        <w:ind w:left="2"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B).-</w:t>
      </w:r>
      <w:r w:rsidRPr="00D069B0">
        <w:rPr>
          <w:rFonts w:ascii="Montserrat" w:eastAsia="Calibri" w:hAnsi="Montserrat" w:cs="Calibri"/>
          <w:sz w:val="20"/>
          <w:szCs w:val="20"/>
        </w:rPr>
        <w:t xml:space="preserve"> Todas las notas deberán numerarse en forma seriada y fecharse consecutivamente respetando el orden establecido.</w:t>
      </w:r>
    </w:p>
    <w:p w14:paraId="265FFA3D" w14:textId="77777777" w:rsidR="001D7C8C" w:rsidRPr="00D069B0" w:rsidRDefault="001D7C8C" w:rsidP="00657F35">
      <w:pPr>
        <w:tabs>
          <w:tab w:val="left" w:pos="0"/>
        </w:tabs>
        <w:suppressAutoHyphens/>
        <w:overflowPunct w:val="0"/>
        <w:autoSpaceDE w:val="0"/>
        <w:autoSpaceDN w:val="0"/>
        <w:adjustRightInd w:val="0"/>
        <w:spacing w:after="0" w:line="240" w:lineRule="auto"/>
        <w:ind w:left="2"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C).-</w:t>
      </w:r>
      <w:r w:rsidRPr="00D069B0">
        <w:rPr>
          <w:rFonts w:ascii="Montserrat" w:eastAsia="Calibri" w:hAnsi="Montserrat" w:cs="Calibri"/>
          <w:sz w:val="20"/>
          <w:szCs w:val="20"/>
        </w:rPr>
        <w:t xml:space="preserve"> Las notas deberán manifestarse de manera clara.</w:t>
      </w:r>
    </w:p>
    <w:p w14:paraId="4B0FACDC" w14:textId="77777777" w:rsidR="001D7C8C" w:rsidRPr="00D069B0" w:rsidRDefault="001D7C8C" w:rsidP="00657F35">
      <w:pPr>
        <w:tabs>
          <w:tab w:val="left" w:pos="0"/>
        </w:tabs>
        <w:suppressAutoHyphens/>
        <w:overflowPunct w:val="0"/>
        <w:autoSpaceDE w:val="0"/>
        <w:autoSpaceDN w:val="0"/>
        <w:adjustRightInd w:val="0"/>
        <w:spacing w:after="0" w:line="240" w:lineRule="auto"/>
        <w:ind w:left="2"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D).-</w:t>
      </w:r>
      <w:r w:rsidRPr="00D069B0">
        <w:rPr>
          <w:rFonts w:ascii="Montserrat" w:eastAsia="Calibri" w:hAnsi="Montserrat" w:cs="Calibri"/>
          <w:sz w:val="20"/>
          <w:szCs w:val="20"/>
        </w:rPr>
        <w:t xml:space="preserve"> Cuando se cometa algún error en la redacción, la nota deberá anularse por quien la emita, abriendo de inmediato otra nota con el número consecutivo que corresponda y con la descripción correcta. Si una nota aparece con tachaduras o enmendaduras, será considerada nula. </w:t>
      </w:r>
    </w:p>
    <w:p w14:paraId="33673E54" w14:textId="77777777" w:rsidR="001D7C8C" w:rsidRPr="00D069B0" w:rsidRDefault="001D7C8C" w:rsidP="00657F35">
      <w:pPr>
        <w:tabs>
          <w:tab w:val="left" w:pos="0"/>
        </w:tabs>
        <w:suppressAutoHyphens/>
        <w:overflowPunct w:val="0"/>
        <w:autoSpaceDE w:val="0"/>
        <w:autoSpaceDN w:val="0"/>
        <w:adjustRightInd w:val="0"/>
        <w:spacing w:after="0" w:line="240" w:lineRule="auto"/>
        <w:ind w:left="2"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E).-</w:t>
      </w:r>
      <w:r w:rsidRPr="00D069B0">
        <w:rPr>
          <w:rFonts w:ascii="Montserrat" w:eastAsia="Calibri" w:hAnsi="Montserrat" w:cs="Calibri"/>
          <w:sz w:val="20"/>
          <w:szCs w:val="20"/>
        </w:rPr>
        <w:t xml:space="preserve"> Todas las notas deberán quedar cerradas y resueltas, o especificarse que su solución será posterior, debiendo en este último caso, relacionar la nota de resolución con la que dé origen y el cierre de la bitácora se consignará en una nota que dé por terminados los trabajos.</w:t>
      </w:r>
    </w:p>
    <w:p w14:paraId="1ACEDE28" w14:textId="77777777" w:rsidR="001D7C8C" w:rsidRPr="00D069B0" w:rsidRDefault="001D7C8C" w:rsidP="00657F35">
      <w:pPr>
        <w:tabs>
          <w:tab w:val="left" w:pos="0"/>
        </w:tabs>
        <w:suppressAutoHyphens/>
        <w:overflowPunct w:val="0"/>
        <w:autoSpaceDE w:val="0"/>
        <w:autoSpaceDN w:val="0"/>
        <w:adjustRightInd w:val="0"/>
        <w:spacing w:after="0" w:line="240" w:lineRule="auto"/>
        <w:ind w:left="2"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F).-</w:t>
      </w:r>
      <w:r w:rsidRPr="00D069B0">
        <w:rPr>
          <w:rFonts w:ascii="Montserrat" w:eastAsia="Calibri" w:hAnsi="Montserrat" w:cs="Calibri"/>
          <w:sz w:val="20"/>
          <w:szCs w:val="20"/>
        </w:rPr>
        <w:t xml:space="preserve"> Una vez firmadas las notas de la bitácora, se deben cancelar los espacios sobrantes en la hoja, al completarse el llenado de las mismas. Una vez firmadas las hojas de la bitácora por las personas interesadas, estas mismas podrán obtener una copia de la bitácora. </w:t>
      </w:r>
    </w:p>
    <w:p w14:paraId="0D2D5C82" w14:textId="77777777" w:rsidR="001D7C8C" w:rsidRPr="00D069B0" w:rsidRDefault="001D7C8C" w:rsidP="00657F35">
      <w:pPr>
        <w:tabs>
          <w:tab w:val="left" w:pos="0"/>
        </w:tabs>
        <w:suppressAutoHyphens/>
        <w:overflowPunct w:val="0"/>
        <w:autoSpaceDE w:val="0"/>
        <w:autoSpaceDN w:val="0"/>
        <w:adjustRightInd w:val="0"/>
        <w:spacing w:after="0" w:line="240" w:lineRule="auto"/>
        <w:ind w:left="2"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G).-</w:t>
      </w:r>
      <w:r w:rsidRPr="00D069B0">
        <w:rPr>
          <w:rFonts w:ascii="Montserrat" w:eastAsia="Calibri" w:hAnsi="Montserrat" w:cs="Calibri"/>
          <w:sz w:val="20"/>
          <w:szCs w:val="20"/>
        </w:rPr>
        <w:t xml:space="preserve"> Cuando se requiera, se podrán validar oficios, minutas, memorándums y circulares, refiriéndose al contenido de los mismos, o anexando copias.</w:t>
      </w:r>
    </w:p>
    <w:p w14:paraId="20428EA4" w14:textId="77777777" w:rsidR="001D7C8C" w:rsidRPr="00D069B0" w:rsidRDefault="001D7C8C" w:rsidP="00657F35">
      <w:pPr>
        <w:tabs>
          <w:tab w:val="left" w:pos="0"/>
        </w:tabs>
        <w:suppressAutoHyphens/>
        <w:overflowPunct w:val="0"/>
        <w:autoSpaceDE w:val="0"/>
        <w:autoSpaceDN w:val="0"/>
        <w:adjustRightInd w:val="0"/>
        <w:spacing w:after="0" w:line="240" w:lineRule="auto"/>
        <w:ind w:left="2"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H).-</w:t>
      </w:r>
      <w:r w:rsidRPr="00D069B0">
        <w:rPr>
          <w:rFonts w:ascii="Montserrat" w:eastAsia="Calibri" w:hAnsi="Montserrat" w:cs="Calibri"/>
          <w:sz w:val="20"/>
          <w:szCs w:val="20"/>
        </w:rPr>
        <w:t xml:space="preserve"> Las hojas originales y sus copias, deberán estar foliadas y estar referidas al contrato de que se trate.</w:t>
      </w:r>
    </w:p>
    <w:p w14:paraId="3466F1E3" w14:textId="77777777" w:rsidR="001D7C8C" w:rsidRPr="00D069B0" w:rsidRDefault="001D7C8C" w:rsidP="00657F35">
      <w:pPr>
        <w:tabs>
          <w:tab w:val="left" w:pos="0"/>
        </w:tabs>
        <w:spacing w:after="0" w:line="240" w:lineRule="auto"/>
        <w:ind w:right="51" w:hanging="1"/>
        <w:jc w:val="both"/>
        <w:rPr>
          <w:rFonts w:ascii="Montserrat" w:eastAsia="Calibri" w:hAnsi="Montserrat" w:cs="Calibri"/>
          <w:sz w:val="20"/>
          <w:szCs w:val="20"/>
        </w:rPr>
      </w:pPr>
    </w:p>
    <w:p w14:paraId="6C5A4FCE" w14:textId="4BB95269" w:rsidR="001D7C8C" w:rsidRPr="00D069B0" w:rsidRDefault="001D7C8C" w:rsidP="00657F35">
      <w:pPr>
        <w:tabs>
          <w:tab w:val="left" w:pos="426"/>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sz w:val="20"/>
          <w:szCs w:val="20"/>
        </w:rPr>
        <w:t>I.- Equipo: “</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se obliga a tener el equipo indispensable para la realización de la obra pública, que forma parte integrante de este contrato, en buenas condiciones de uso y disponibilidad, en el sitio de la realización de la obra.</w:t>
      </w:r>
    </w:p>
    <w:p w14:paraId="5FB47078" w14:textId="77777777" w:rsidR="001D7C8C" w:rsidRPr="00D069B0" w:rsidRDefault="001D7C8C" w:rsidP="00657F35">
      <w:pPr>
        <w:tabs>
          <w:tab w:val="left" w:pos="0"/>
        </w:tabs>
        <w:spacing w:after="0" w:line="240" w:lineRule="auto"/>
        <w:ind w:leftChars="156" w:left="344" w:right="51" w:hanging="1"/>
        <w:jc w:val="both"/>
        <w:rPr>
          <w:rFonts w:ascii="Montserrat" w:eastAsia="Calibri" w:hAnsi="Montserrat" w:cs="Calibri"/>
          <w:sz w:val="20"/>
          <w:szCs w:val="20"/>
        </w:rPr>
      </w:pPr>
    </w:p>
    <w:p w14:paraId="284B9552" w14:textId="06A8B027" w:rsidR="001D7C8C" w:rsidRPr="00D069B0" w:rsidRDefault="001D7C8C" w:rsidP="00657F35">
      <w:pPr>
        <w:tabs>
          <w:tab w:val="left" w:pos="426"/>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sz w:val="20"/>
          <w:szCs w:val="20"/>
        </w:rPr>
        <w:t>II.- Difusión:</w:t>
      </w:r>
      <w:r w:rsidRPr="00D069B0">
        <w:rPr>
          <w:rFonts w:ascii="Montserrat" w:eastAsia="Calibri" w:hAnsi="Montserrat" w:cs="Calibri"/>
          <w:sz w:val="20"/>
          <w:szCs w:val="20"/>
        </w:rPr>
        <w:t xml:space="preserv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se obliga a realizar campaña de difusión del programa del cual proviene el financiamiento, mediante lona publicitaria, misma que será costeada por esta, con las medidas y datos autorizados por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Pr="00D069B0">
        <w:rPr>
          <w:rFonts w:ascii="Montserrat" w:eastAsia="Calibri" w:hAnsi="Montserrat" w:cs="Calibri"/>
          <w:b/>
          <w:sz w:val="20"/>
          <w:szCs w:val="20"/>
        </w:rPr>
        <w:t>”.</w:t>
      </w:r>
    </w:p>
    <w:p w14:paraId="76AC2993" w14:textId="77777777" w:rsidR="001D7C8C" w:rsidRPr="00D069B0" w:rsidRDefault="001D7C8C" w:rsidP="00657F35">
      <w:pPr>
        <w:tabs>
          <w:tab w:val="left" w:pos="0"/>
        </w:tabs>
        <w:spacing w:after="0" w:line="240" w:lineRule="auto"/>
        <w:ind w:leftChars="156" w:left="344" w:right="51" w:hanging="1"/>
        <w:jc w:val="both"/>
        <w:rPr>
          <w:rFonts w:ascii="Montserrat" w:eastAsia="Calibri" w:hAnsi="Montserrat" w:cs="Calibri"/>
          <w:b/>
          <w:sz w:val="20"/>
          <w:szCs w:val="20"/>
        </w:rPr>
      </w:pPr>
    </w:p>
    <w:p w14:paraId="45C3F4D9" w14:textId="460B98EF" w:rsidR="001D7C8C" w:rsidRPr="00D069B0" w:rsidRDefault="001D7C8C" w:rsidP="00657F35">
      <w:pPr>
        <w:tabs>
          <w:tab w:val="left" w:pos="426"/>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sz w:val="20"/>
          <w:szCs w:val="20"/>
        </w:rPr>
        <w:t>III.- RETENCIONES: “</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acepta que del importe de las estimaciones se le retenga lo siguiente:</w:t>
      </w:r>
    </w:p>
    <w:p w14:paraId="0994F9D5" w14:textId="77777777" w:rsidR="001D7C8C" w:rsidRPr="00D069B0" w:rsidRDefault="001D7C8C" w:rsidP="00657F35">
      <w:pPr>
        <w:tabs>
          <w:tab w:val="left" w:pos="426"/>
        </w:tabs>
        <w:spacing w:after="0" w:line="240" w:lineRule="auto"/>
        <w:ind w:right="51" w:hanging="1"/>
        <w:jc w:val="both"/>
        <w:rPr>
          <w:rFonts w:ascii="Montserrat" w:eastAsia="Calibri" w:hAnsi="Montserrat" w:cs="Calibri"/>
          <w:sz w:val="20"/>
          <w:szCs w:val="20"/>
        </w:rPr>
      </w:pPr>
    </w:p>
    <w:p w14:paraId="3341216B" w14:textId="77777777" w:rsidR="001D7C8C" w:rsidRPr="00D069B0" w:rsidRDefault="001D7C8C" w:rsidP="00657F35">
      <w:pPr>
        <w:tabs>
          <w:tab w:val="left" w:pos="282"/>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A).-</w:t>
      </w:r>
      <w:r w:rsidRPr="00D069B0">
        <w:rPr>
          <w:rFonts w:ascii="Montserrat" w:eastAsia="Calibri" w:hAnsi="Montserrat" w:cs="Calibri"/>
          <w:sz w:val="20"/>
          <w:szCs w:val="20"/>
        </w:rPr>
        <w:t xml:space="preserve"> El 0.05% (cinco al millar). Las contratistas que celebren contratos de Obra Pública o Servicios Relacionados con la Misma con el Estado, pagarán un derecho que servirá para la vigilancia, inspección y control de los procesos de ejecución de obra pública, sobre el importe de cada una de las estimaciones de trabajo, equivalente al cinco al millar.</w:t>
      </w:r>
    </w:p>
    <w:p w14:paraId="64ABD2D2" w14:textId="77777777" w:rsidR="001D7C8C" w:rsidRPr="00D069B0" w:rsidRDefault="001D7C8C" w:rsidP="00657F35">
      <w:pPr>
        <w:tabs>
          <w:tab w:val="left" w:pos="282"/>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p>
    <w:p w14:paraId="2EC3B109" w14:textId="2909A076" w:rsidR="001D7C8C" w:rsidRPr="00D069B0" w:rsidRDefault="001D7C8C" w:rsidP="00657F35">
      <w:pPr>
        <w:tabs>
          <w:tab w:val="left" w:pos="282"/>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B).-</w:t>
      </w:r>
      <w:r w:rsidRPr="00D069B0">
        <w:rPr>
          <w:rFonts w:ascii="Montserrat" w:eastAsia="Calibri" w:hAnsi="Montserrat" w:cs="Calibri"/>
          <w:sz w:val="20"/>
          <w:szCs w:val="20"/>
        </w:rPr>
        <w:t xml:space="preserve"> Impuesto estatal. De acuerdo a lo establecido en los artículos del 63 al 69 de la Ley Estatal de Hacienda, se retendrá el 3% sobre erogaciones por remuneraciones al trabajo personal, que se obtendrá del importe de sus estimaciones, para lo cual,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 xml:space="preserve">LA </w:t>
      </w:r>
      <w:r w:rsidR="00867CED" w:rsidRPr="00D069B0">
        <w:rPr>
          <w:rFonts w:ascii="Montserrat" w:eastAsia="Calibri" w:hAnsi="Montserrat" w:cs="Calibri"/>
          <w:b/>
          <w:sz w:val="20"/>
          <w:szCs w:val="20"/>
        </w:rPr>
        <w:lastRenderedPageBreak/>
        <w:t>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al presentar su facturación para cobro de estimaciones, deberá indicar invariablemente en cada una de las facturas: número de trabajadores permanentes, de trabajadores eventuales y la base gravable de la que se efectuará el cargo.    </w:t>
      </w:r>
    </w:p>
    <w:p w14:paraId="246B6B95" w14:textId="77777777" w:rsidR="001D7C8C" w:rsidRPr="00D069B0" w:rsidRDefault="001D7C8C" w:rsidP="00657F35">
      <w:pPr>
        <w:tabs>
          <w:tab w:val="left" w:pos="282"/>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p>
    <w:p w14:paraId="480AE747" w14:textId="77777777" w:rsidR="001D7C8C" w:rsidRPr="00D069B0" w:rsidRDefault="001D7C8C" w:rsidP="00657F35">
      <w:pPr>
        <w:tabs>
          <w:tab w:val="left" w:pos="282"/>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C).-</w:t>
      </w:r>
      <w:r w:rsidRPr="00D069B0">
        <w:rPr>
          <w:rFonts w:ascii="Montserrat" w:eastAsia="Calibri" w:hAnsi="Montserrat" w:cs="Calibri"/>
          <w:sz w:val="20"/>
          <w:szCs w:val="20"/>
        </w:rPr>
        <w:t xml:space="preserve"> Derechos por los servicios de supervisión. las contratistas, que celebren contratos de obra pública o servicios relacionados con el Estado, pagarán y causarán por el importe total de la contratación sin incluir el importe del impuesto al valor agregado I.V.A el 2.5% (dos punto cinco por ciento), de acuerdo a lo establecido en el artículo 17 fracción VI de la Ley Estatal de Derechos de Oaxaca.</w:t>
      </w:r>
    </w:p>
    <w:p w14:paraId="655778D1" w14:textId="77777777" w:rsidR="001D7C8C" w:rsidRPr="00D069B0" w:rsidRDefault="001D7C8C" w:rsidP="00657F35">
      <w:pPr>
        <w:tabs>
          <w:tab w:val="left" w:pos="282"/>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p>
    <w:p w14:paraId="67C2C496" w14:textId="4505ED71" w:rsidR="001D7C8C" w:rsidRPr="00D069B0" w:rsidRDefault="001D7C8C" w:rsidP="00657F35">
      <w:pPr>
        <w:tabs>
          <w:tab w:val="left" w:pos="282"/>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D).-</w:t>
      </w:r>
      <w:r w:rsidRPr="00D069B0">
        <w:rPr>
          <w:rFonts w:ascii="Montserrat" w:eastAsia="Calibri" w:hAnsi="Montserrat" w:cs="Calibri"/>
          <w:sz w:val="20"/>
          <w:szCs w:val="20"/>
        </w:rPr>
        <w:t xml:space="preserve"> Las penas convencionales pactadas en la Cláusula Décimo Novena, referente a las sanciones por incumplimiento del Programa y las demás contribuciones federales, estatales y municipales, que al efecto se generen y que en términos de las disposiciones jurídicas aplicables, </w:t>
      </w:r>
      <w:r w:rsidR="00657F35">
        <w:rPr>
          <w:rFonts w:ascii="Montserrat" w:eastAsia="Calibri" w:hAnsi="Montserrat" w:cs="Calibri"/>
          <w:b/>
          <w:sz w:val="20"/>
          <w:szCs w:val="20"/>
        </w:rPr>
        <w:t>“EL INSTITUTO”</w:t>
      </w:r>
      <w:r w:rsidR="00867CED">
        <w:rPr>
          <w:rFonts w:ascii="Montserrat" w:eastAsia="Calibri" w:hAnsi="Montserrat" w:cs="Calibri"/>
          <w:b/>
          <w:sz w:val="20"/>
          <w:szCs w:val="20"/>
        </w:rPr>
        <w:t xml:space="preserve"> </w:t>
      </w:r>
      <w:r w:rsidRPr="00D069B0">
        <w:rPr>
          <w:rFonts w:ascii="Montserrat" w:eastAsia="Calibri" w:hAnsi="Montserrat" w:cs="Calibri"/>
          <w:sz w:val="20"/>
          <w:szCs w:val="20"/>
        </w:rPr>
        <w:t xml:space="preserve">tenga que retener a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w:t>
      </w:r>
    </w:p>
    <w:p w14:paraId="35FCA674" w14:textId="77777777" w:rsidR="001D7C8C" w:rsidRPr="00D069B0" w:rsidRDefault="001D7C8C" w:rsidP="00657F35">
      <w:pPr>
        <w:tabs>
          <w:tab w:val="left" w:pos="0"/>
        </w:tabs>
        <w:spacing w:after="0" w:line="240" w:lineRule="auto"/>
        <w:ind w:right="51" w:hanging="1"/>
        <w:jc w:val="both"/>
        <w:rPr>
          <w:rFonts w:ascii="Montserrat" w:eastAsia="Calibri" w:hAnsi="Montserrat" w:cs="Calibri"/>
          <w:sz w:val="20"/>
          <w:szCs w:val="20"/>
        </w:rPr>
      </w:pPr>
    </w:p>
    <w:p w14:paraId="388A8290" w14:textId="77777777" w:rsidR="001D7C8C" w:rsidRPr="00D069B0" w:rsidRDefault="001D7C8C" w:rsidP="00657F35">
      <w:pPr>
        <w:tabs>
          <w:tab w:val="left" w:pos="0"/>
        </w:tabs>
        <w:spacing w:after="0" w:line="240" w:lineRule="auto"/>
        <w:ind w:right="51" w:hanging="1"/>
        <w:jc w:val="both"/>
        <w:rPr>
          <w:rFonts w:ascii="Montserrat" w:eastAsia="Calibri" w:hAnsi="Montserrat" w:cs="Calibri"/>
          <w:sz w:val="20"/>
          <w:szCs w:val="20"/>
        </w:rPr>
      </w:pPr>
      <w:r w:rsidRPr="00D069B0">
        <w:rPr>
          <w:rFonts w:ascii="Montserrat" w:eastAsia="Calibri" w:hAnsi="Montserrat" w:cs="Calibri"/>
          <w:b/>
          <w:sz w:val="20"/>
          <w:szCs w:val="20"/>
        </w:rPr>
        <w:t xml:space="preserve">DÉCIMO SÉPTIMA. - DISCREPANCIAS DE CARÁCTER TÉCNICO Y/O ADMINISTRATIVO: </w:t>
      </w:r>
      <w:r w:rsidRPr="00D069B0">
        <w:rPr>
          <w:rFonts w:ascii="Montserrat" w:eastAsia="Calibri" w:hAnsi="Montserrat" w:cs="Calibri"/>
          <w:sz w:val="20"/>
          <w:szCs w:val="20"/>
        </w:rPr>
        <w:t xml:space="preserve">                                </w:t>
      </w:r>
    </w:p>
    <w:p w14:paraId="34BFA0A9" w14:textId="45C0D475" w:rsidR="001D7C8C" w:rsidRPr="00D069B0" w:rsidRDefault="001D7C8C" w:rsidP="00657F35">
      <w:pPr>
        <w:tabs>
          <w:tab w:val="left" w:pos="0"/>
        </w:tabs>
        <w:spacing w:after="0" w:line="240" w:lineRule="auto"/>
        <w:ind w:right="51" w:hanging="1"/>
        <w:jc w:val="both"/>
        <w:rPr>
          <w:rFonts w:ascii="Montserrat" w:eastAsia="Calibri" w:hAnsi="Montserrat" w:cs="Calibri"/>
          <w:sz w:val="20"/>
          <w:szCs w:val="20"/>
        </w:rPr>
      </w:pPr>
      <w:r w:rsidRPr="00D069B0">
        <w:rPr>
          <w:rFonts w:ascii="Montserrat" w:eastAsia="Calibri" w:hAnsi="Montserrat" w:cs="Calibri"/>
          <w:sz w:val="20"/>
          <w:szCs w:val="20"/>
        </w:rPr>
        <w:t xml:space="preserve">En el supuesto de que durante la ejecución del presente contrato, llegaren a surgir discrepancias de carácter técnico y/o administrativo sobre los aspectos que más adelante se señalan de manera específica y limitativa,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AMBAS PARTES</w:t>
      </w:r>
      <w:r w:rsidRPr="00D069B0">
        <w:rPr>
          <w:rFonts w:ascii="Montserrat" w:eastAsia="Calibri" w:hAnsi="Montserrat" w:cs="Calibri"/>
          <w:b/>
          <w:sz w:val="20"/>
          <w:szCs w:val="20"/>
        </w:rPr>
        <w:t xml:space="preserve">” </w:t>
      </w:r>
      <w:r w:rsidRPr="00D069B0">
        <w:rPr>
          <w:rFonts w:ascii="Montserrat" w:eastAsia="Calibri" w:hAnsi="Montserrat" w:cs="Calibri"/>
          <w:sz w:val="20"/>
          <w:szCs w:val="20"/>
        </w:rPr>
        <w:t xml:space="preserve">convienen en que los representantes designados por cada una de ellas en la </w:t>
      </w:r>
      <w:r w:rsidRPr="00D069B0">
        <w:rPr>
          <w:rFonts w:ascii="Montserrat" w:eastAsia="Calibri" w:hAnsi="Montserrat" w:cs="Calibri"/>
          <w:b/>
          <w:sz w:val="20"/>
          <w:szCs w:val="20"/>
        </w:rPr>
        <w:t>Cláusula Décimo Segunda</w:t>
      </w:r>
      <w:r w:rsidRPr="00D069B0">
        <w:rPr>
          <w:rFonts w:ascii="Montserrat" w:eastAsia="Calibri" w:hAnsi="Montserrat" w:cs="Calibri"/>
          <w:sz w:val="20"/>
          <w:szCs w:val="20"/>
        </w:rPr>
        <w:t xml:space="preserve">, se notifiquen por escrito la discrepancia, indicando de manera expresa en qué consiste, para que inicie un procedimiento de aclaraciones al día siguiente de recibida la notificación y en un término no mayor a 10 días hábiles, se procure llegar de común acuerdo, a la mejor solución para las partes. </w:t>
      </w:r>
    </w:p>
    <w:p w14:paraId="36833EC6" w14:textId="77777777" w:rsidR="001D7C8C" w:rsidRPr="00D069B0" w:rsidRDefault="001D7C8C" w:rsidP="00657F35">
      <w:pPr>
        <w:tabs>
          <w:tab w:val="left" w:pos="0"/>
        </w:tabs>
        <w:spacing w:after="0" w:line="240" w:lineRule="auto"/>
        <w:ind w:right="51" w:hanging="1"/>
        <w:jc w:val="both"/>
        <w:rPr>
          <w:rFonts w:ascii="Montserrat" w:eastAsia="Calibri" w:hAnsi="Montserrat" w:cs="Calibri"/>
          <w:sz w:val="20"/>
          <w:szCs w:val="20"/>
        </w:rPr>
      </w:pPr>
    </w:p>
    <w:p w14:paraId="640C016D" w14:textId="4371FCF6" w:rsidR="001D7C8C" w:rsidRPr="00D069B0" w:rsidRDefault="001D7C8C" w:rsidP="00657F35">
      <w:pPr>
        <w:tabs>
          <w:tab w:val="left" w:pos="0"/>
        </w:tabs>
        <w:spacing w:after="0" w:line="240" w:lineRule="auto"/>
        <w:ind w:right="51" w:hanging="1"/>
        <w:jc w:val="both"/>
        <w:rPr>
          <w:rFonts w:ascii="Montserrat" w:eastAsia="Calibri" w:hAnsi="Montserrat" w:cs="Calibri"/>
          <w:sz w:val="20"/>
          <w:szCs w:val="20"/>
        </w:rPr>
      </w:pPr>
      <w:r w:rsidRPr="00D069B0">
        <w:rPr>
          <w:rFonts w:ascii="Montserrat" w:eastAsia="Calibri" w:hAnsi="Montserrat" w:cs="Calibri"/>
          <w:sz w:val="20"/>
          <w:szCs w:val="20"/>
        </w:rPr>
        <w:t xml:space="preserve">La resolución a la que lleguen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AMBAS PARTES</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deberá constar por escrito, para lo cual, se levantará la minuta correspondiente, que será suscrita por sus representantes, reconociendo desde ahora, total validez a dicho acuerdo. En el supuesto de que en el término establecido, los representantes de las partes no lleguen a ningún acuerdo que ponga fin a la discrepancia, quedarán a salvo sus derechos para hacerlos valer ante las autoridades competentes. </w:t>
      </w:r>
    </w:p>
    <w:p w14:paraId="3B9FA816" w14:textId="77777777" w:rsidR="001D7C8C" w:rsidRPr="00D069B0" w:rsidRDefault="001D7C8C" w:rsidP="00657F35">
      <w:pPr>
        <w:tabs>
          <w:tab w:val="left" w:pos="0"/>
        </w:tabs>
        <w:spacing w:after="0" w:line="240" w:lineRule="auto"/>
        <w:ind w:right="51" w:hanging="1"/>
        <w:jc w:val="both"/>
        <w:rPr>
          <w:rFonts w:ascii="Montserrat" w:eastAsia="Calibri" w:hAnsi="Montserrat" w:cs="Calibri"/>
          <w:sz w:val="20"/>
          <w:szCs w:val="20"/>
        </w:rPr>
      </w:pPr>
    </w:p>
    <w:p w14:paraId="770026A3" w14:textId="7D26B66E" w:rsidR="001D7C8C" w:rsidRPr="00D069B0" w:rsidRDefault="001D7C8C" w:rsidP="00657F35">
      <w:pPr>
        <w:tabs>
          <w:tab w:val="left" w:pos="0"/>
        </w:tabs>
        <w:spacing w:after="0" w:line="240" w:lineRule="auto"/>
        <w:ind w:right="51" w:hanging="1"/>
        <w:jc w:val="both"/>
        <w:rPr>
          <w:rFonts w:ascii="Montserrat" w:eastAsia="Calibri" w:hAnsi="Montserrat" w:cs="Calibri"/>
          <w:sz w:val="20"/>
          <w:szCs w:val="20"/>
        </w:rPr>
      </w:pPr>
      <w:r w:rsidRPr="00D069B0">
        <w:rPr>
          <w:rFonts w:ascii="Montserrat" w:eastAsia="Calibri" w:hAnsi="Montserrat" w:cs="Calibri"/>
          <w:sz w:val="20"/>
          <w:szCs w:val="20"/>
        </w:rPr>
        <w:t xml:space="preserve">Aspectos específicos de carácter técnico y administrativo que las partes convienen en someter a un procedimiento de resolución, para el caso de que se llegaren a presentar discrepancias.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AMBAS PARTES</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reconocen que el procedimiento de resolución establecido en esta cláusula, no se refiere al procedimiento de conciliación previsto en la ley de la materia.</w:t>
      </w:r>
    </w:p>
    <w:p w14:paraId="5BD72277"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p>
    <w:p w14:paraId="675214C2" w14:textId="77777777" w:rsidR="001D7C8C" w:rsidRPr="00D069B0" w:rsidRDefault="001D7C8C" w:rsidP="00657F35">
      <w:pPr>
        <w:tabs>
          <w:tab w:val="left" w:pos="0"/>
        </w:tabs>
        <w:spacing w:after="0" w:line="240" w:lineRule="auto"/>
        <w:ind w:right="51" w:hanging="2"/>
        <w:jc w:val="both"/>
        <w:rPr>
          <w:rFonts w:ascii="Montserrat" w:eastAsia="Calibri" w:hAnsi="Montserrat" w:cs="Calibri"/>
          <w:b/>
          <w:sz w:val="20"/>
          <w:szCs w:val="20"/>
        </w:rPr>
      </w:pPr>
      <w:r w:rsidRPr="00D069B0">
        <w:rPr>
          <w:rFonts w:ascii="Montserrat" w:eastAsia="Calibri" w:hAnsi="Montserrat" w:cs="Calibri"/>
          <w:b/>
          <w:sz w:val="20"/>
          <w:szCs w:val="20"/>
        </w:rPr>
        <w:t xml:space="preserve">DÉCIMO OCTAVA. - CASO FORTUITO O FUERZA MAYOR: </w:t>
      </w:r>
      <w:r w:rsidRPr="00D069B0">
        <w:rPr>
          <w:rFonts w:ascii="Montserrat" w:eastAsia="Calibri" w:hAnsi="Montserrat" w:cs="Calibri"/>
          <w:sz w:val="20"/>
          <w:szCs w:val="20"/>
        </w:rPr>
        <w:t>El caso fortuito o fuerza mayor, es todo hecho de la naturaleza o acto del hombre, imprevisible o inevitable, que sin culpa o negligencia de alguna de las partes, impida el cumplimiento de alguna o todas las obligaciones a su cargo o el oportuno cumplimiento de las mismas o la forma convenida para dicho cumplimiento de conformidad con el Contrato.</w:t>
      </w:r>
    </w:p>
    <w:p w14:paraId="52F33509"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p>
    <w:p w14:paraId="57467CF3" w14:textId="7775691B"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sz w:val="20"/>
          <w:szCs w:val="20"/>
        </w:rPr>
        <w:t xml:space="preserve">Entre los casos fortuitos o de fuerza mayor pueden determinarse de manera enunciativa, más no limitativa, los siguientes eventos: incendios, terremotos, guerras, inundaciones, sabotajes, huelgas declaradas, ciclones, motines o disturbios, catástrofes de transportes </w:t>
      </w:r>
      <w:r w:rsidRPr="00D069B0">
        <w:rPr>
          <w:rFonts w:ascii="Montserrat" w:eastAsia="Calibri" w:hAnsi="Montserrat" w:cs="Calibri"/>
          <w:sz w:val="20"/>
          <w:szCs w:val="20"/>
        </w:rPr>
        <w:lastRenderedPageBreak/>
        <w:t xml:space="preserve">marítimos, ferroviarios, aéreos o terrestres; paro de fábricas por causas no imputables a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w:t>
      </w:r>
    </w:p>
    <w:p w14:paraId="46345895"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p>
    <w:p w14:paraId="613731F4"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sz w:val="20"/>
          <w:szCs w:val="20"/>
        </w:rPr>
        <w:t>Cuando cualquiera de las partes por efecto de caso fortuito o fuerza mayor dejare de cumplir con sus respectivas obligaciones, quedará liberado de la responsabilidad consecuente con dicho incumplimiento, relativa a la indemnización de los daños y perjuicios causados a la otra parte, siempre que en tal evento se cumplan las siguientes condiciones:</w:t>
      </w:r>
    </w:p>
    <w:p w14:paraId="1D845813"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p>
    <w:p w14:paraId="7933A318" w14:textId="77777777" w:rsidR="001D7C8C" w:rsidRPr="00D069B0" w:rsidRDefault="001D7C8C" w:rsidP="00657F35">
      <w:pPr>
        <w:tabs>
          <w:tab w:val="left" w:pos="0"/>
        </w:tabs>
        <w:suppressAutoHyphens/>
        <w:overflowPunct w:val="0"/>
        <w:autoSpaceDE w:val="0"/>
        <w:autoSpaceDN w:val="0"/>
        <w:adjustRightInd w:val="0"/>
        <w:spacing w:after="0" w:line="240" w:lineRule="auto"/>
        <w:ind w:left="2"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A).-</w:t>
      </w:r>
      <w:r w:rsidRPr="00D069B0">
        <w:rPr>
          <w:rFonts w:ascii="Montserrat" w:eastAsia="Calibri" w:hAnsi="Montserrat" w:cs="Calibri"/>
          <w:sz w:val="20"/>
          <w:szCs w:val="20"/>
        </w:rPr>
        <w:t xml:space="preserve"> Que la parte que sufra el caso fortuito o fuerza mayor no haya dado causas o contribuido a que se produjera.</w:t>
      </w:r>
    </w:p>
    <w:p w14:paraId="4D04D9E3" w14:textId="77777777" w:rsidR="001D7C8C" w:rsidRPr="00D069B0" w:rsidRDefault="001D7C8C" w:rsidP="00657F35">
      <w:pPr>
        <w:tabs>
          <w:tab w:val="left" w:pos="0"/>
        </w:tabs>
        <w:suppressAutoHyphens/>
        <w:overflowPunct w:val="0"/>
        <w:autoSpaceDE w:val="0"/>
        <w:autoSpaceDN w:val="0"/>
        <w:adjustRightInd w:val="0"/>
        <w:spacing w:after="0" w:line="240" w:lineRule="auto"/>
        <w:ind w:left="2"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B).-</w:t>
      </w:r>
      <w:r w:rsidRPr="00D069B0">
        <w:rPr>
          <w:rFonts w:ascii="Montserrat" w:eastAsia="Calibri" w:hAnsi="Montserrat" w:cs="Calibri"/>
          <w:sz w:val="20"/>
          <w:szCs w:val="20"/>
        </w:rPr>
        <w:t xml:space="preserve"> Que la parte que sufra el caso fortuito o fuerza mayor lo notifique de inmediato a la otra parte y adopte las medidas urgentes tendientes a evitar la extensión de sus efectos o daños a las personas o bienes de la otra parte.</w:t>
      </w:r>
    </w:p>
    <w:p w14:paraId="4E27B135" w14:textId="77777777" w:rsidR="001D7C8C" w:rsidRPr="00D069B0" w:rsidRDefault="001D7C8C" w:rsidP="00657F35">
      <w:pPr>
        <w:tabs>
          <w:tab w:val="left" w:pos="0"/>
        </w:tabs>
        <w:suppressAutoHyphens/>
        <w:overflowPunct w:val="0"/>
        <w:autoSpaceDE w:val="0"/>
        <w:autoSpaceDN w:val="0"/>
        <w:adjustRightInd w:val="0"/>
        <w:spacing w:after="0" w:line="240" w:lineRule="auto"/>
        <w:ind w:left="2"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C).-</w:t>
      </w:r>
      <w:r w:rsidRPr="00D069B0">
        <w:rPr>
          <w:rFonts w:ascii="Montserrat" w:eastAsia="Calibri" w:hAnsi="Montserrat" w:cs="Calibri"/>
          <w:sz w:val="20"/>
          <w:szCs w:val="20"/>
        </w:rPr>
        <w:t xml:space="preserve"> Que la parte que sufra el caso fortuito o fuerza mayor, acredite a satisfacción de la otra parte mediante las constancias idóneas, la existencia, duración y efectos de dicho caso fortuito o fuerza mayor.</w:t>
      </w:r>
    </w:p>
    <w:p w14:paraId="63C60CA1"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p>
    <w:p w14:paraId="3FDF562E"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La parte que no sufra el caso fortuito o fuerza mayor, se abstendrá de exigir indemnización alguna o de aplicar sanciones por el incumplimiento en que incurra la parte que lo sufra, si se satisfacen las condiciones indicadas en los numerales A, B y C antes descritas, incluyendo las penas convencionales previstas en el presente contrato y de ser aplicable, se establecerá de común acuerdo, nueva fecha de entrega de la obra.</w:t>
      </w:r>
    </w:p>
    <w:p w14:paraId="75F9E671"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p>
    <w:p w14:paraId="0F0A850D"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Cada parte reportará individualmente las consecuencias económicas que produzca en sus respectivos patrimonios el caso fortuito o fuerza mayor.</w:t>
      </w:r>
    </w:p>
    <w:p w14:paraId="219EEAEA"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p>
    <w:p w14:paraId="68A6C668" w14:textId="7E93FC53"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En el evento de que un caso fortuito o fuerza mayor, haga imposible la realización de la obra, las partes están de acuerdo en que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Pr="00D069B0">
        <w:rPr>
          <w:rFonts w:ascii="Montserrat" w:eastAsia="Calibri" w:hAnsi="Montserrat" w:cs="Calibri"/>
          <w:sz w:val="20"/>
          <w:szCs w:val="20"/>
        </w:rPr>
        <w:t>”, levantará acta circunstanciada donde haga constar el estado que guardan los trabajos en dicho momento.</w:t>
      </w:r>
    </w:p>
    <w:p w14:paraId="611674D9"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p>
    <w:p w14:paraId="358D8658" w14:textId="46C8738B"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 xml:space="preserve">DÉCIMO NOVENA. - SANCIONES POR INCUMPLIMIENTO DEL PROGRAMA: </w:t>
      </w:r>
      <w:r w:rsidRPr="00D069B0">
        <w:rPr>
          <w:rFonts w:ascii="Montserrat" w:eastAsia="Calibri" w:hAnsi="Montserrat" w:cs="Calibri"/>
          <w:sz w:val="20"/>
          <w:szCs w:val="20"/>
        </w:rPr>
        <w:t xml:space="preserve">A fin de verificar si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 xml:space="preserve">” </w:t>
      </w:r>
      <w:r w:rsidRPr="00D069B0">
        <w:rPr>
          <w:rFonts w:ascii="Montserrat" w:eastAsia="Calibri" w:hAnsi="Montserrat" w:cs="Calibri"/>
          <w:sz w:val="20"/>
          <w:szCs w:val="20"/>
        </w:rPr>
        <w:t xml:space="preserve">está ejecutando las obras objeto de este contrato de acuerdo con el programa y montos mensuales de obra aprobados, </w:t>
      </w:r>
      <w:r w:rsidR="00657F35">
        <w:rPr>
          <w:rFonts w:ascii="Montserrat" w:eastAsia="Calibri" w:hAnsi="Montserrat" w:cs="Calibri"/>
          <w:b/>
          <w:sz w:val="20"/>
          <w:szCs w:val="20"/>
        </w:rPr>
        <w:t>“EL INSTITUTO”</w:t>
      </w:r>
      <w:r w:rsidR="00867CED">
        <w:rPr>
          <w:rFonts w:ascii="Montserrat" w:eastAsia="Calibri" w:hAnsi="Montserrat" w:cs="Calibri"/>
          <w:b/>
          <w:sz w:val="20"/>
          <w:szCs w:val="20"/>
        </w:rPr>
        <w:t xml:space="preserve"> </w:t>
      </w:r>
      <w:r w:rsidRPr="00D069B0">
        <w:rPr>
          <w:rFonts w:ascii="Montserrat" w:eastAsia="Calibri" w:hAnsi="Montserrat" w:cs="Calibri"/>
          <w:sz w:val="20"/>
          <w:szCs w:val="20"/>
        </w:rPr>
        <w:t>comparará mensualmente el importe de los trabajos ejecutados, con el de los que debieron realizarse en los términos de dicho programa, en el entendido que, al efectuar la comparación, la obra mal ejecutada se tendrá por no realizada.</w:t>
      </w:r>
    </w:p>
    <w:p w14:paraId="1167ABD3"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p>
    <w:p w14:paraId="51376690" w14:textId="1305749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sz w:val="20"/>
          <w:szCs w:val="20"/>
        </w:rPr>
        <w:t xml:space="preserve">Si como consecuencia de la comparación a que se refiere el párrafo anterior, el importe de la obra realmente ejecutada, es menor que el de la que debió realizarse, </w:t>
      </w:r>
      <w:r w:rsidR="00657F35">
        <w:rPr>
          <w:rFonts w:ascii="Montserrat" w:eastAsia="Calibri" w:hAnsi="Montserrat" w:cs="Calibri"/>
          <w:b/>
          <w:sz w:val="20"/>
          <w:szCs w:val="20"/>
        </w:rPr>
        <w:t>“EL INSTITUTO”</w:t>
      </w:r>
      <w:r w:rsidR="00867CED">
        <w:rPr>
          <w:rFonts w:ascii="Montserrat" w:eastAsia="Calibri" w:hAnsi="Montserrat" w:cs="Calibri"/>
          <w:b/>
          <w:sz w:val="20"/>
          <w:szCs w:val="20"/>
        </w:rPr>
        <w:t xml:space="preserve"> </w:t>
      </w:r>
      <w:r w:rsidRPr="00D069B0">
        <w:rPr>
          <w:rFonts w:ascii="Montserrat" w:eastAsia="Calibri" w:hAnsi="Montserrat" w:cs="Calibri"/>
          <w:sz w:val="20"/>
          <w:szCs w:val="20"/>
        </w:rPr>
        <w:t>retendrá en total el Cinco al millar de la diferencia de dichos importes, multiplicada por el número de meses transcurridos, a partir del mes en el cual se encuentran en atraso las actividades o trabajos, hasta el de la revisión. Por lo tanto, mensualmente se hará la retención o devolución que corresponda, a fin de que la retención total sea la indicada.</w:t>
      </w:r>
    </w:p>
    <w:p w14:paraId="556682E5"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p>
    <w:p w14:paraId="58B86A33" w14:textId="7D764A3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sz w:val="20"/>
          <w:szCs w:val="20"/>
        </w:rPr>
        <w:lastRenderedPageBreak/>
        <w:t xml:space="preserve">Si de acuerdo con lo estipulado anteriormente, al efectuarse la comparación correspondiente al último mes del programa, procede hacer alguna retención, su importe se aplicará en beneficio de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a título de pena convencional, por el simple retraso en el cumplimiento de las obligaciones a cargo de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Esta pena convencional se determinará únicamente en función de los trabajos no ejecutados conforme al programa convenido. </w:t>
      </w:r>
    </w:p>
    <w:p w14:paraId="35CF0CA8"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p>
    <w:p w14:paraId="6325529C" w14:textId="33C41EA5"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sz w:val="20"/>
          <w:szCs w:val="20"/>
        </w:rPr>
        <w:t xml:space="preserve">Si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no concluye la obra en la fecha señalada, también como pena convencional deberá cubrir a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00867CED" w:rsidRPr="00D069B0">
        <w:rPr>
          <w:rFonts w:ascii="Montserrat" w:eastAsia="Calibri" w:hAnsi="Montserrat" w:cs="Calibri"/>
          <w:sz w:val="20"/>
          <w:szCs w:val="20"/>
        </w:rPr>
        <w:t xml:space="preserve">, la cantidad de dos al millar sobre el monto del contrato, que incluye los convenios y ajustes </w:t>
      </w:r>
      <w:r w:rsidRPr="00D069B0">
        <w:rPr>
          <w:rFonts w:ascii="Montserrat" w:eastAsia="Calibri" w:hAnsi="Montserrat" w:cs="Calibri"/>
          <w:sz w:val="20"/>
          <w:szCs w:val="20"/>
        </w:rPr>
        <w:t xml:space="preserve">de costos, en su caso, respecto de la obra faltante de ejecutar, por cada día calendario de demora, hasta el momento en que la obra quede concluida a satisfacción de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 esto sin aplicar el impuesto al valor agregado.</w:t>
      </w:r>
    </w:p>
    <w:p w14:paraId="29DF12C0"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p>
    <w:p w14:paraId="6DDF0EB0"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sz w:val="20"/>
          <w:szCs w:val="20"/>
        </w:rPr>
        <w:t xml:space="preserve">El monto de las penas convencionales, en ningún caso podrá ser superior, en su conjunto, al monto de la garantía de cumplimiento a que se refiere el </w:t>
      </w:r>
      <w:r w:rsidRPr="00D069B0">
        <w:rPr>
          <w:rFonts w:ascii="Montserrat" w:eastAsia="Calibri" w:hAnsi="Montserrat" w:cs="Calibri"/>
          <w:b/>
          <w:sz w:val="20"/>
          <w:szCs w:val="20"/>
        </w:rPr>
        <w:t xml:space="preserve">apartado II de la Cláusula Décima </w:t>
      </w:r>
      <w:r w:rsidRPr="00D069B0">
        <w:rPr>
          <w:rFonts w:ascii="Montserrat" w:eastAsia="Calibri" w:hAnsi="Montserrat" w:cs="Calibri"/>
          <w:sz w:val="20"/>
          <w:szCs w:val="20"/>
        </w:rPr>
        <w:t>de este contrato.</w:t>
      </w:r>
    </w:p>
    <w:p w14:paraId="214365F5"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p>
    <w:p w14:paraId="31AB30C3" w14:textId="357B19C0"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Independientemente del pago de las penas convencionales señaladas en los párrafos anteriores,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podrá exigir el cumplimiento del contrato, rescindirlo para determinar las retenciones y en su caso, la aplicación de la sanción estipulada. No se tomarán en cuenta, las demoras motivadas por causas imputables a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caso fortuito o fuerza mayor, ya que en tal evento,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hará al programa las modificaciones que a su juicio procedan.</w:t>
      </w:r>
    </w:p>
    <w:p w14:paraId="0F7A6AA1"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p>
    <w:p w14:paraId="66596865" w14:textId="7E661E24"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En caso de que “</w:t>
      </w:r>
      <w:r w:rsidR="00867CED" w:rsidRPr="00D069B0">
        <w:rPr>
          <w:rFonts w:ascii="Montserrat" w:eastAsia="Calibri" w:hAnsi="Montserrat" w:cs="Calibri"/>
          <w:b/>
          <w:sz w:val="20"/>
          <w:szCs w:val="20"/>
        </w:rPr>
        <w:t>EL INSTITUTO</w:t>
      </w:r>
      <w:r w:rsidRPr="00D069B0">
        <w:rPr>
          <w:rFonts w:ascii="Montserrat" w:eastAsia="Calibri" w:hAnsi="Montserrat" w:cs="Calibri"/>
          <w:sz w:val="20"/>
          <w:szCs w:val="20"/>
        </w:rPr>
        <w:t xml:space="preserve">”, con base en lo establecido en la Ley de Obras Públicas y Servicios Relacionados del Estado de Oaxaca y las demás disposiciones reglamentarias y administrativas aplicables, opte por rescindir el contrato por causas imputables a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procederá esta, a hacer efectivas las garantías de anticipo y cumplimento, absteniéndose de cubrir los importes resultantes de trabajos ejecutados aún no liquidados, hasta que se otorgue el finiquito correspondiente, lo que se efectuará dentro de treinta días naturales siguientes, a la fecha de notificación de la rescisión o del incumplimiento del contrato.</w:t>
      </w:r>
    </w:p>
    <w:p w14:paraId="0F06D697"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p>
    <w:p w14:paraId="146327EA"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Lo anterior, sin perjuicio de las responsabilidades adicionales que pudieran llegar a configurarse.</w:t>
      </w:r>
    </w:p>
    <w:p w14:paraId="3AFEF34E"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p>
    <w:p w14:paraId="61C8D31F" w14:textId="2E93CC4A"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 xml:space="preserve">VIGÉSIMA.- SUSPENSIÓN TEMPORAL: </w:t>
      </w:r>
      <w:r w:rsidRPr="00D069B0">
        <w:rPr>
          <w:rFonts w:ascii="Montserrat" w:eastAsia="Calibri" w:hAnsi="Montserrat" w:cs="Calibri"/>
          <w:sz w:val="20"/>
          <w:szCs w:val="20"/>
        </w:rPr>
        <w:t>“</w:t>
      </w:r>
      <w:r w:rsidR="00867CED" w:rsidRPr="00D069B0">
        <w:rPr>
          <w:rFonts w:ascii="Montserrat" w:eastAsia="Calibri" w:hAnsi="Montserrat" w:cs="Calibri"/>
          <w:b/>
          <w:bCs/>
          <w:sz w:val="20"/>
          <w:szCs w:val="20"/>
        </w:rPr>
        <w:t>EL INSTITUTO</w:t>
      </w:r>
      <w:r w:rsidRPr="00D069B0">
        <w:rPr>
          <w:rFonts w:ascii="Montserrat" w:eastAsia="Calibri" w:hAnsi="Montserrat" w:cs="Calibri"/>
          <w:sz w:val="20"/>
          <w:szCs w:val="20"/>
        </w:rPr>
        <w:t>”</w:t>
      </w:r>
      <w:r w:rsidRPr="00D069B0">
        <w:rPr>
          <w:rFonts w:ascii="Montserrat" w:eastAsia="Calibri" w:hAnsi="Montserrat" w:cs="Calibri"/>
          <w:b/>
          <w:sz w:val="20"/>
          <w:szCs w:val="20"/>
        </w:rPr>
        <w:t xml:space="preserve">, </w:t>
      </w:r>
      <w:r w:rsidRPr="00D069B0">
        <w:rPr>
          <w:rFonts w:ascii="Montserrat" w:eastAsia="Calibri" w:hAnsi="Montserrat" w:cs="Calibri"/>
          <w:sz w:val="20"/>
          <w:szCs w:val="20"/>
        </w:rPr>
        <w:t xml:space="preserve">podrá suspender temporalmente en todo o en parte, los trabajos contratados por cualquier causa justificada, debiéndose determinar, en su caso, la temporalidad de la suspensión, la que no podrá prorrogarse o ser indefinida, de acuerdo al </w:t>
      </w:r>
      <w:r w:rsidRPr="00D069B0">
        <w:rPr>
          <w:rFonts w:ascii="Montserrat" w:eastAsia="Calibri" w:hAnsi="Montserrat" w:cs="Calibri"/>
          <w:b/>
          <w:sz w:val="20"/>
          <w:szCs w:val="20"/>
        </w:rPr>
        <w:t>artículo 58 de la Ley de Obras Públicas y Servicios Relacionados del Estado de Oaxaca</w:t>
      </w:r>
      <w:r w:rsidRPr="00D069B0">
        <w:rPr>
          <w:rFonts w:ascii="Montserrat" w:eastAsia="Calibri" w:hAnsi="Montserrat" w:cs="Calibri"/>
          <w:sz w:val="20"/>
          <w:szCs w:val="20"/>
        </w:rPr>
        <w:t>.</w:t>
      </w:r>
    </w:p>
    <w:p w14:paraId="705839A8"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p>
    <w:p w14:paraId="03A8C35E" w14:textId="15D929BE"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Para tales efectos, </w:t>
      </w:r>
      <w:r w:rsidR="00657F35">
        <w:rPr>
          <w:rFonts w:ascii="Montserrat" w:eastAsia="Calibri" w:hAnsi="Montserrat" w:cs="Calibri"/>
          <w:b/>
          <w:sz w:val="20"/>
          <w:szCs w:val="20"/>
        </w:rPr>
        <w:t>“EL INSTITUTO”</w:t>
      </w:r>
      <w:r w:rsidR="00867CED">
        <w:rPr>
          <w:rFonts w:ascii="Montserrat" w:eastAsia="Calibri" w:hAnsi="Montserrat" w:cs="Calibri"/>
          <w:b/>
          <w:sz w:val="20"/>
          <w:szCs w:val="20"/>
        </w:rPr>
        <w:t xml:space="preserve"> </w:t>
      </w:r>
      <w:r w:rsidRPr="00D069B0">
        <w:rPr>
          <w:rFonts w:ascii="Montserrat" w:eastAsia="Calibri" w:hAnsi="Montserrat" w:cs="Calibri"/>
          <w:sz w:val="20"/>
          <w:szCs w:val="20"/>
        </w:rPr>
        <w:t>emitirá un escrito, que deberá ser signado de recibido por “</w:t>
      </w:r>
      <w:r w:rsidR="00867CED" w:rsidRPr="00D069B0">
        <w:rPr>
          <w:rFonts w:ascii="Montserrat" w:eastAsia="Calibri" w:hAnsi="Montserrat" w:cs="Calibri"/>
          <w:b/>
          <w:bCs/>
          <w:sz w:val="20"/>
          <w:szCs w:val="20"/>
        </w:rPr>
        <w:t>LA CONTRATISTA</w:t>
      </w:r>
      <w:r w:rsidRPr="00D069B0">
        <w:rPr>
          <w:rFonts w:ascii="Montserrat" w:eastAsia="Calibri" w:hAnsi="Montserrat" w:cs="Calibri"/>
          <w:sz w:val="20"/>
          <w:szCs w:val="20"/>
        </w:rPr>
        <w:t xml:space="preserve">”, en el que se expresen los motivos y justificaciones de la suspensión temporal, así como la fecha prevista para la reanudación de los trabajos, de </w:t>
      </w:r>
      <w:r w:rsidRPr="00D069B0">
        <w:rPr>
          <w:rFonts w:ascii="Montserrat" w:eastAsia="Calibri" w:hAnsi="Montserrat" w:cs="Calibri"/>
          <w:sz w:val="20"/>
          <w:szCs w:val="20"/>
        </w:rPr>
        <w:lastRenderedPageBreak/>
        <w:t xml:space="preserve">conformidad con lo establecido en el último párrafo del </w:t>
      </w:r>
      <w:r w:rsidRPr="00D069B0">
        <w:rPr>
          <w:rFonts w:ascii="Montserrat" w:eastAsia="Calibri" w:hAnsi="Montserrat" w:cs="Calibri"/>
          <w:b/>
          <w:sz w:val="20"/>
          <w:szCs w:val="20"/>
        </w:rPr>
        <w:t>artículo 59 de la Ley de Obras Públicas y Servicios Relacionados del Estado de Oaxaca</w:t>
      </w:r>
      <w:r w:rsidRPr="00D069B0">
        <w:rPr>
          <w:rFonts w:ascii="Montserrat" w:eastAsia="Calibri" w:hAnsi="Montserrat" w:cs="Calibri"/>
          <w:sz w:val="20"/>
          <w:szCs w:val="20"/>
        </w:rPr>
        <w:t>.</w:t>
      </w:r>
    </w:p>
    <w:p w14:paraId="7C5B9ED3"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p>
    <w:p w14:paraId="61E8EEE6"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El presente Contrato, podrá continuar produciendo todos sus efectos legales, una vez que hayan desaparecido las causas que motivaron la suspensión temporal.</w:t>
      </w:r>
    </w:p>
    <w:p w14:paraId="4021DD46"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p>
    <w:p w14:paraId="6E329999"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Cuando se determine la suspensión de los trabajos por causas imputables a </w:t>
      </w:r>
      <w:r w:rsidRPr="00D069B0">
        <w:rPr>
          <w:rFonts w:ascii="Montserrat" w:eastAsia="Calibri" w:hAnsi="Montserrat" w:cs="Calibri"/>
          <w:b/>
          <w:sz w:val="20"/>
          <w:szCs w:val="20"/>
        </w:rPr>
        <w:t>“El Instituto”</w:t>
      </w:r>
      <w:r w:rsidRPr="00D069B0">
        <w:rPr>
          <w:rFonts w:ascii="Montserrat" w:eastAsia="Calibri" w:hAnsi="Montserrat" w:cs="Calibri"/>
          <w:sz w:val="20"/>
          <w:szCs w:val="20"/>
        </w:rPr>
        <w:t xml:space="preserve">, ésta pagará a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los trabajos ejecutados, así como los gastos no recuperables, siempre que estos sean razonables, estén debidamente comprobados y se relacionen directamente con este contrato, en observancia de lo dispuesto por la </w:t>
      </w:r>
      <w:r w:rsidRPr="00D069B0">
        <w:rPr>
          <w:rFonts w:ascii="Montserrat" w:eastAsia="Calibri" w:hAnsi="Montserrat" w:cs="Calibri"/>
          <w:b/>
          <w:sz w:val="20"/>
          <w:szCs w:val="20"/>
        </w:rPr>
        <w:t>fracción I del artículo 59 de la Ley de Obras Públicas y Servicios Relacionados del Estado de Oaxaca</w:t>
      </w:r>
      <w:r w:rsidRPr="00D069B0">
        <w:rPr>
          <w:rFonts w:ascii="Montserrat" w:eastAsia="Calibri" w:hAnsi="Montserrat" w:cs="Calibri"/>
          <w:sz w:val="20"/>
          <w:szCs w:val="20"/>
        </w:rPr>
        <w:t>.</w:t>
      </w:r>
    </w:p>
    <w:p w14:paraId="263B7440"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p>
    <w:p w14:paraId="51E783DB"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Cuando por causa fortuita o fuerza mayor,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de manera fundada y motivada, considere que debe suspenderse la continuidad total o parcial de los trabajos, deberá presentar su solicitud formal a la </w:t>
      </w:r>
      <w:r w:rsidRPr="00D069B0">
        <w:rPr>
          <w:rFonts w:ascii="Montserrat" w:eastAsia="Calibri" w:hAnsi="Montserrat" w:cs="Calibri"/>
          <w:b/>
          <w:sz w:val="20"/>
          <w:szCs w:val="20"/>
        </w:rPr>
        <w:t>"El Instituto"</w:t>
      </w:r>
      <w:r w:rsidRPr="00D069B0">
        <w:rPr>
          <w:rFonts w:ascii="Montserrat" w:eastAsia="Calibri" w:hAnsi="Montserrat" w:cs="Calibri"/>
          <w:bCs/>
          <w:sz w:val="20"/>
          <w:szCs w:val="20"/>
        </w:rPr>
        <w:t>,</w:t>
      </w:r>
      <w:r w:rsidRPr="00D069B0">
        <w:rPr>
          <w:rFonts w:ascii="Montserrat" w:eastAsia="Calibri" w:hAnsi="Montserrat" w:cs="Calibri"/>
          <w:sz w:val="20"/>
          <w:szCs w:val="20"/>
        </w:rPr>
        <w:t xml:space="preserve"> quien resolverá dentro de los veinte días naturales siguientes a la recepción de la solicitud. En caso de que la </w:t>
      </w:r>
      <w:r w:rsidRPr="00D069B0">
        <w:rPr>
          <w:rFonts w:ascii="Montserrat" w:eastAsia="Calibri" w:hAnsi="Montserrat" w:cs="Calibri"/>
          <w:b/>
          <w:sz w:val="20"/>
          <w:szCs w:val="20"/>
        </w:rPr>
        <w:t>"El Instituto"</w:t>
      </w:r>
      <w:r w:rsidRPr="00D069B0">
        <w:rPr>
          <w:rFonts w:ascii="Montserrat" w:eastAsia="Calibri" w:hAnsi="Montserrat" w:cs="Calibri"/>
          <w:sz w:val="20"/>
          <w:szCs w:val="20"/>
        </w:rPr>
        <w:t xml:space="preserve"> resuelva la no suspensión de los trabajos,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para suspender la obra, deberá obtener una declaratoria por parte de la autoridad judicial correspondiente, de conformidad con lo dispuesto en la </w:t>
      </w:r>
      <w:r w:rsidRPr="00D069B0">
        <w:rPr>
          <w:rFonts w:ascii="Montserrat" w:eastAsia="Calibri" w:hAnsi="Montserrat" w:cs="Calibri"/>
          <w:b/>
          <w:sz w:val="20"/>
          <w:szCs w:val="20"/>
        </w:rPr>
        <w:t>fracción III y último párrafo del artículo 59 de la Ley de Obras Públicas y Servicios Relacionados del Estado de Oaxaca</w:t>
      </w:r>
      <w:r w:rsidRPr="00D069B0">
        <w:rPr>
          <w:rFonts w:ascii="Montserrat" w:eastAsia="Calibri" w:hAnsi="Montserrat" w:cs="Calibri"/>
          <w:sz w:val="20"/>
          <w:szCs w:val="20"/>
        </w:rPr>
        <w:t>.</w:t>
      </w:r>
    </w:p>
    <w:p w14:paraId="39BA42C6"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p>
    <w:p w14:paraId="39A07415"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b/>
          <w:sz w:val="20"/>
          <w:szCs w:val="20"/>
        </w:rPr>
        <w:t xml:space="preserve">VIGÉSIMA PRIMERA.- TERMINACIÓN ANTICIPADA: </w:t>
      </w:r>
      <w:r w:rsidRPr="00D069B0">
        <w:rPr>
          <w:rFonts w:ascii="Montserrat" w:eastAsia="Calibri" w:hAnsi="Montserrat" w:cs="Calibri"/>
          <w:sz w:val="20"/>
          <w:szCs w:val="20"/>
        </w:rPr>
        <w:t xml:space="preserve">A partir de lo establecido en el </w:t>
      </w:r>
      <w:r w:rsidRPr="00D069B0">
        <w:rPr>
          <w:rFonts w:ascii="Montserrat" w:eastAsia="Calibri" w:hAnsi="Montserrat" w:cs="Calibri"/>
          <w:b/>
          <w:sz w:val="20"/>
          <w:szCs w:val="20"/>
        </w:rPr>
        <w:t>artículo 58 y fracción I del artículo 59 de la Ley de Obras Públicas y Servicios Relacionados del Estado de Oaxaca</w:t>
      </w:r>
      <w:r w:rsidRPr="00D069B0">
        <w:rPr>
          <w:rFonts w:ascii="Montserrat" w:eastAsia="Calibri" w:hAnsi="Montserrat" w:cs="Calibri"/>
          <w:sz w:val="20"/>
          <w:szCs w:val="20"/>
        </w:rPr>
        <w:t xml:space="preserve">, cuando concurran razones de interés general, existan causas justificadas que impidan la continuación de los trabajos y se demuestre que de continuar con las obligaciones pactadas, se ocasionaría un daño o perjuicio grave al Estado, o bien, no sea posible determinar la temporalidad de la suspensión de los trabajos a que se refiere la cláusula anterior, se podrá dar por terminado anticipadamente, el presente Contrato. </w:t>
      </w:r>
    </w:p>
    <w:p w14:paraId="5B920E69"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p>
    <w:p w14:paraId="0D3FC89C"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b/>
          <w:sz w:val="20"/>
          <w:szCs w:val="20"/>
        </w:rPr>
        <w:t>“El Instituto”,</w:t>
      </w:r>
      <w:r w:rsidRPr="00D069B0">
        <w:rPr>
          <w:rFonts w:ascii="Montserrat" w:eastAsia="Calibri" w:hAnsi="Montserrat" w:cs="Calibri"/>
          <w:sz w:val="20"/>
          <w:szCs w:val="20"/>
        </w:rPr>
        <w:t xml:space="preserve"> deberá comunicar por escrito a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la terminación anticipada del contrato, mediante acuerdo debidamente fundado y motivado. </w:t>
      </w:r>
    </w:p>
    <w:p w14:paraId="62FFC2D0"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p>
    <w:p w14:paraId="08E1A3F8"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sz w:val="20"/>
          <w:szCs w:val="20"/>
        </w:rPr>
        <w:t xml:space="preserve">Una vez comunicada por </w:t>
      </w:r>
      <w:r w:rsidRPr="00D069B0">
        <w:rPr>
          <w:rFonts w:ascii="Montserrat" w:eastAsia="Calibri" w:hAnsi="Montserrat" w:cs="Calibri"/>
          <w:b/>
          <w:sz w:val="20"/>
          <w:szCs w:val="20"/>
        </w:rPr>
        <w:t>“El Instituto</w:t>
      </w:r>
      <w:r w:rsidRPr="00D069B0">
        <w:rPr>
          <w:rFonts w:ascii="Montserrat" w:eastAsia="Calibri" w:hAnsi="Montserrat" w:cs="Calibri"/>
          <w:sz w:val="20"/>
          <w:szCs w:val="20"/>
        </w:rPr>
        <w:t xml:space="preserve">”, la terminación anticipada del Contrato, ésta procederá a tomar inmediata posesión de los trabajos ejecutados para hacerse cargo del inmueble y de las instalaciones respectivas, levantando, con o sin la comparecencia de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acta circunstanciada del estado en que se encuentre la obra, dicha acta, se levantará ante la presencia de fedatario público.</w:t>
      </w:r>
    </w:p>
    <w:p w14:paraId="535C24FA"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p>
    <w:p w14:paraId="11037A64"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sz w:val="20"/>
          <w:szCs w:val="20"/>
        </w:rPr>
        <w:t xml:space="preserve">Cuando por caso fortuito o fuerza mayor se imposibilite la continuación de los trabajos,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podrá optar por no ejecutarlos. En este supuesto, deberá presentar solicitud por escrito a </w:t>
      </w:r>
      <w:r w:rsidRPr="00D069B0">
        <w:rPr>
          <w:rFonts w:ascii="Montserrat" w:eastAsia="Calibri" w:hAnsi="Montserrat" w:cs="Calibri"/>
          <w:b/>
          <w:sz w:val="20"/>
          <w:szCs w:val="20"/>
        </w:rPr>
        <w:t>“El Instituto”</w:t>
      </w:r>
      <w:r w:rsidRPr="00D069B0">
        <w:rPr>
          <w:rFonts w:ascii="Montserrat" w:eastAsia="Calibri" w:hAnsi="Montserrat" w:cs="Calibri"/>
          <w:sz w:val="20"/>
          <w:szCs w:val="20"/>
        </w:rPr>
        <w:t xml:space="preserve">, quien resolverá dentro de los veinte días naturales siguientes a la recepción de la misma pero si </w:t>
      </w:r>
      <w:r w:rsidRPr="00D069B0">
        <w:rPr>
          <w:rFonts w:ascii="Montserrat" w:eastAsia="Calibri" w:hAnsi="Montserrat" w:cs="Calibri"/>
          <w:b/>
          <w:sz w:val="20"/>
          <w:szCs w:val="20"/>
        </w:rPr>
        <w:t>“El Instituto”</w:t>
      </w:r>
      <w:r w:rsidRPr="00D069B0">
        <w:rPr>
          <w:rFonts w:ascii="Montserrat" w:eastAsia="Calibri" w:hAnsi="Montserrat" w:cs="Calibri"/>
          <w:sz w:val="20"/>
          <w:szCs w:val="20"/>
        </w:rPr>
        <w:t xml:space="preserve">, en caso de negativa, será necesario que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obtenga de la autoridad judicial, la declaratoria correspondiente. </w:t>
      </w:r>
    </w:p>
    <w:p w14:paraId="4D7B1390"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p>
    <w:p w14:paraId="05AA4EDD" w14:textId="0C48E28B"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sz w:val="20"/>
          <w:szCs w:val="20"/>
        </w:rPr>
        <w:lastRenderedPageBreak/>
        <w:t xml:space="preserve">Cuando se dé por terminado anticipadamente el Contrato, </w:t>
      </w:r>
      <w:r w:rsidR="00657F35">
        <w:rPr>
          <w:rFonts w:ascii="Montserrat" w:eastAsia="Calibri" w:hAnsi="Montserrat" w:cs="Calibri"/>
          <w:b/>
          <w:sz w:val="20"/>
          <w:szCs w:val="20"/>
        </w:rPr>
        <w:t>“EL INSTITUTO”</w:t>
      </w:r>
      <w:r w:rsidRPr="00D069B0">
        <w:rPr>
          <w:rFonts w:ascii="Montserrat" w:eastAsia="Calibri" w:hAnsi="Montserrat" w:cs="Calibri"/>
          <w:sz w:val="20"/>
          <w:szCs w:val="20"/>
        </w:rPr>
        <w:t xml:space="preserve">pagará a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los trabajos realizados, así como los gastos no recuperables, siempre que estos sean razonables, estén debidamente comprobados y se relacionen directamente con este Contrato.</w:t>
      </w:r>
    </w:p>
    <w:p w14:paraId="71A015B3"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p>
    <w:p w14:paraId="256D74AE"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sz w:val="20"/>
          <w:szCs w:val="20"/>
        </w:rPr>
        <w:t xml:space="preserve">Habrá lugar a la terminación anticipada del Contrato por mutuo consentimiento de </w:t>
      </w:r>
      <w:r w:rsidRPr="00D069B0">
        <w:rPr>
          <w:rFonts w:ascii="Montserrat" w:eastAsia="Calibri" w:hAnsi="Montserrat" w:cs="Calibri"/>
          <w:b/>
          <w:sz w:val="20"/>
          <w:szCs w:val="20"/>
        </w:rPr>
        <w:t>“Ambas Partes”</w:t>
      </w:r>
      <w:r w:rsidRPr="00D069B0">
        <w:rPr>
          <w:rFonts w:ascii="Montserrat" w:eastAsia="Calibri" w:hAnsi="Montserrat" w:cs="Calibri"/>
          <w:sz w:val="20"/>
          <w:szCs w:val="20"/>
        </w:rPr>
        <w:t>, cuando así lo consideren conveniente, siempre y cuando, no se cause perjuicio al erario.</w:t>
      </w:r>
    </w:p>
    <w:p w14:paraId="73220C67" w14:textId="77777777" w:rsidR="001D7C8C" w:rsidRPr="00D069B0" w:rsidRDefault="001D7C8C" w:rsidP="00657F35">
      <w:pPr>
        <w:tabs>
          <w:tab w:val="left" w:pos="0"/>
        </w:tabs>
        <w:spacing w:after="0" w:line="240" w:lineRule="auto"/>
        <w:ind w:right="51" w:hanging="2"/>
        <w:jc w:val="both"/>
        <w:rPr>
          <w:rFonts w:ascii="Montserrat" w:eastAsia="Calibri" w:hAnsi="Montserrat" w:cs="Calibri"/>
          <w:sz w:val="20"/>
          <w:szCs w:val="20"/>
        </w:rPr>
      </w:pPr>
    </w:p>
    <w:p w14:paraId="7C42B969" w14:textId="04944714"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 xml:space="preserve">VIGÉSIMA SEGUNDA.- RESPONSABILIDADES DE “LA CONTRATISTA”: “La Contratista” </w:t>
      </w:r>
      <w:r w:rsidRPr="00D069B0">
        <w:rPr>
          <w:rFonts w:ascii="Montserrat" w:eastAsia="Calibri" w:hAnsi="Montserrat" w:cs="Calibri"/>
          <w:sz w:val="20"/>
          <w:szCs w:val="20"/>
        </w:rPr>
        <w:t xml:space="preserve">se obliga a que los materiales y equipo que se utilicen o instalen en los trabajos objeto del contrato, cumplan con las normas de calidad establecidas en el listado de insumos que intervienen en la propuesta de este Contrato y a que la realización de todas y cada una de las partes de dichos trabajos, se efectúen a satisfacción de </w:t>
      </w:r>
      <w:r w:rsidRPr="00D069B0">
        <w:rPr>
          <w:rFonts w:ascii="Montserrat" w:eastAsia="Calibri" w:hAnsi="Montserrat" w:cs="Calibri"/>
          <w:b/>
          <w:sz w:val="20"/>
          <w:szCs w:val="20"/>
        </w:rPr>
        <w:t>“El Instituto”</w:t>
      </w:r>
      <w:r w:rsidRPr="00D069B0">
        <w:rPr>
          <w:rFonts w:ascii="Montserrat" w:eastAsia="Calibri" w:hAnsi="Montserrat" w:cs="Calibri"/>
          <w:sz w:val="20"/>
          <w:szCs w:val="20"/>
        </w:rPr>
        <w:t xml:space="preserve">; así como, a responder por su cuenta y riesgo de los defectos y vicios ocultos de la misma y de los daños y perjuicios que por inobservancia o negligencia de su parte, se lleguen a causar a </w:t>
      </w:r>
      <w:r w:rsidR="00657F35">
        <w:rPr>
          <w:rFonts w:ascii="Montserrat" w:eastAsia="Calibri" w:hAnsi="Montserrat" w:cs="Calibri"/>
          <w:b/>
          <w:sz w:val="20"/>
          <w:szCs w:val="20"/>
        </w:rPr>
        <w:t>“EL INSTITUTO”</w:t>
      </w:r>
      <w:r w:rsidRPr="00D069B0">
        <w:rPr>
          <w:rFonts w:ascii="Montserrat" w:eastAsia="Calibri" w:hAnsi="Montserrat" w:cs="Calibri"/>
          <w:sz w:val="20"/>
          <w:szCs w:val="20"/>
        </w:rPr>
        <w:t xml:space="preserve">o a terceros, en cuyo caso, se hará efectiva la garantía señalada en el </w:t>
      </w:r>
      <w:r w:rsidRPr="00D069B0">
        <w:rPr>
          <w:rFonts w:ascii="Montserrat" w:eastAsia="Calibri" w:hAnsi="Montserrat" w:cs="Calibri"/>
          <w:b/>
          <w:sz w:val="20"/>
          <w:szCs w:val="20"/>
        </w:rPr>
        <w:t>apartado III de la Cláusula Décima</w:t>
      </w:r>
      <w:r w:rsidRPr="00D069B0">
        <w:rPr>
          <w:rFonts w:ascii="Montserrat" w:eastAsia="Calibri" w:hAnsi="Montserrat" w:cs="Calibri"/>
          <w:sz w:val="20"/>
          <w:szCs w:val="20"/>
        </w:rPr>
        <w:t xml:space="preserve"> de este contrato.</w:t>
      </w:r>
    </w:p>
    <w:p w14:paraId="26CFE3DD"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p>
    <w:p w14:paraId="10654C5C"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Es facultad de </w:t>
      </w:r>
      <w:r w:rsidRPr="00D069B0">
        <w:rPr>
          <w:rFonts w:ascii="Montserrat" w:eastAsia="Calibri" w:hAnsi="Montserrat" w:cs="Calibri"/>
          <w:b/>
          <w:sz w:val="20"/>
          <w:szCs w:val="20"/>
        </w:rPr>
        <w:t>“El Instituto”</w:t>
      </w:r>
      <w:r w:rsidRPr="00D069B0">
        <w:rPr>
          <w:rFonts w:ascii="Montserrat" w:eastAsia="Calibri" w:hAnsi="Montserrat" w:cs="Calibri"/>
          <w:sz w:val="20"/>
          <w:szCs w:val="20"/>
        </w:rPr>
        <w:t>, realizar la inspección de todos los materiales que vayan a usarse en la realización de los trabajos, ya sea en el sitio de estos o en los lugares de adquisición o de fabricación.</w:t>
      </w:r>
    </w:p>
    <w:p w14:paraId="192F2C4F"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p>
    <w:p w14:paraId="41C37FBB"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Así mismo, en virtud de que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es la única responsable de la ejecución de los trabajos, deberá sujetarse a todos los reglamentos y órdenes de las autoridades competentes en materia de construcción, seguridad, uso de la vía pública, protección ecológica y de medio ambiente, que rijan en el ámbito federal, estatal y municipal, así como a las instrucciones que al efecto le señale </w:t>
      </w:r>
      <w:r w:rsidRPr="00D069B0">
        <w:rPr>
          <w:rFonts w:ascii="Montserrat" w:eastAsia="Calibri" w:hAnsi="Montserrat" w:cs="Calibri"/>
          <w:b/>
          <w:sz w:val="20"/>
          <w:szCs w:val="20"/>
        </w:rPr>
        <w:t>“El Instituto”</w:t>
      </w:r>
      <w:r w:rsidRPr="00D069B0">
        <w:rPr>
          <w:rFonts w:ascii="Montserrat" w:eastAsia="Calibri" w:hAnsi="Montserrat" w:cs="Calibri"/>
          <w:sz w:val="20"/>
          <w:szCs w:val="20"/>
        </w:rPr>
        <w:t xml:space="preserve">. Las responsabilidades por daños y perjuicios que resulten por su inobservancia, serán a cargo de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w:t>
      </w:r>
    </w:p>
    <w:p w14:paraId="04080925"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p>
    <w:p w14:paraId="43538C9C"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“Ambas Partes”</w:t>
      </w:r>
      <w:r w:rsidRPr="00D069B0">
        <w:rPr>
          <w:rFonts w:ascii="Montserrat" w:eastAsia="Calibri" w:hAnsi="Montserrat" w:cs="Calibri"/>
          <w:sz w:val="20"/>
          <w:szCs w:val="20"/>
        </w:rPr>
        <w:t xml:space="preserve"> reconocen y aceptan que quedan a salvo los derechos de </w:t>
      </w:r>
      <w:r w:rsidRPr="00D069B0">
        <w:rPr>
          <w:rFonts w:ascii="Montserrat" w:eastAsia="Calibri" w:hAnsi="Montserrat" w:cs="Calibri"/>
          <w:b/>
          <w:sz w:val="20"/>
          <w:szCs w:val="20"/>
        </w:rPr>
        <w:t>“El Instituto”</w:t>
      </w:r>
      <w:r w:rsidRPr="00D069B0">
        <w:rPr>
          <w:rFonts w:ascii="Montserrat" w:eastAsia="Calibri" w:hAnsi="Montserrat" w:cs="Calibri"/>
          <w:sz w:val="20"/>
          <w:szCs w:val="20"/>
        </w:rPr>
        <w:t xml:space="preserve">, para exigir a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el pago de las cantidades no cubiertas de la indemnización que corresponda a juicio de la primera, una vez que se hagan efectivas las garantías constituidas conforme a este contrato.</w:t>
      </w:r>
    </w:p>
    <w:p w14:paraId="7746110A"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p>
    <w:p w14:paraId="56089AB4" w14:textId="77777777" w:rsidR="001D7C8C" w:rsidRPr="00D069B0" w:rsidRDefault="001D7C8C" w:rsidP="00657F35">
      <w:pPr>
        <w:tabs>
          <w:tab w:val="left" w:pos="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VIGÉSIMO TERCERA.- RELACIONES LABORALES: “La Contratista”</w:t>
      </w:r>
      <w:r w:rsidRPr="00D069B0">
        <w:rPr>
          <w:rFonts w:ascii="Montserrat" w:eastAsia="Calibri" w:hAnsi="Montserrat" w:cs="Calibri"/>
          <w:sz w:val="20"/>
          <w:szCs w:val="20"/>
        </w:rPr>
        <w:t>, como empresario y patrón del personal que ocupe con motivo de los trabajos materia de este Contrato, será la única responsable de las obligaciones derivadas de las disposiciones legales y demás ordenamientos en materia de trabajo y seguridad social, por lo mismo, conviene en responder de las reclamaciones que sus trabajadores presentasen en su contra o en contra de “</w:t>
      </w:r>
      <w:r w:rsidRPr="00D069B0">
        <w:rPr>
          <w:rFonts w:ascii="Montserrat" w:eastAsia="Calibri" w:hAnsi="Montserrat" w:cs="Calibri"/>
          <w:b/>
          <w:bCs/>
          <w:sz w:val="20"/>
          <w:szCs w:val="20"/>
        </w:rPr>
        <w:t>El Instituto</w:t>
      </w:r>
      <w:r w:rsidRPr="00D069B0">
        <w:rPr>
          <w:rFonts w:ascii="Montserrat" w:eastAsia="Calibri" w:hAnsi="Montserrat" w:cs="Calibri"/>
          <w:sz w:val="20"/>
          <w:szCs w:val="20"/>
        </w:rPr>
        <w:t>”, en relación con los trabajos objeto de este Contrato.</w:t>
      </w:r>
    </w:p>
    <w:p w14:paraId="2323BECA" w14:textId="77777777" w:rsidR="001D7C8C" w:rsidRPr="00D069B0" w:rsidRDefault="001D7C8C" w:rsidP="00657F35">
      <w:pPr>
        <w:tabs>
          <w:tab w:val="left" w:pos="0"/>
          <w:tab w:val="left" w:pos="1418"/>
          <w:tab w:val="left" w:pos="6480"/>
        </w:tabs>
        <w:spacing w:after="0" w:line="240" w:lineRule="auto"/>
        <w:ind w:right="51"/>
        <w:jc w:val="both"/>
        <w:rPr>
          <w:rFonts w:ascii="Montserrat" w:eastAsia="Calibri" w:hAnsi="Montserrat" w:cs="Calibri"/>
          <w:sz w:val="20"/>
          <w:szCs w:val="20"/>
        </w:rPr>
      </w:pPr>
    </w:p>
    <w:p w14:paraId="2D5B053B" w14:textId="4E2B332D" w:rsidR="001D7C8C" w:rsidRPr="00D069B0" w:rsidRDefault="001D7C8C" w:rsidP="00657F35">
      <w:pPr>
        <w:tabs>
          <w:tab w:val="left" w:pos="0"/>
          <w:tab w:val="left" w:pos="6"/>
          <w:tab w:val="left" w:pos="648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VIGÉSIMA CUARTA.- RESCISIÓN ADMINISTRATIVA:</w:t>
      </w:r>
      <w:r w:rsidRPr="00D069B0">
        <w:rPr>
          <w:rFonts w:ascii="Montserrat" w:eastAsia="Calibri" w:hAnsi="Montserrat" w:cs="Calibri"/>
          <w:sz w:val="20"/>
          <w:szCs w:val="20"/>
        </w:rPr>
        <w:t xml:space="preserve"> </w:t>
      </w:r>
      <w:r w:rsidR="00657F35">
        <w:rPr>
          <w:rFonts w:ascii="Montserrat" w:eastAsia="Calibri" w:hAnsi="Montserrat" w:cs="Calibri"/>
          <w:b/>
          <w:sz w:val="20"/>
          <w:szCs w:val="20"/>
        </w:rPr>
        <w:t>“EL INSTITUTO”</w:t>
      </w:r>
      <w:r w:rsidRPr="00D069B0">
        <w:rPr>
          <w:rFonts w:ascii="Montserrat" w:eastAsia="Calibri" w:hAnsi="Montserrat" w:cs="Calibri"/>
          <w:sz w:val="20"/>
          <w:szCs w:val="20"/>
        </w:rPr>
        <w:t xml:space="preserve">podrá, en cualquier momento, rescindir administrativamente este contrato, de acuerdo a lo dispuesto en el </w:t>
      </w:r>
      <w:r w:rsidRPr="00D069B0">
        <w:rPr>
          <w:rFonts w:ascii="Montserrat" w:eastAsia="Calibri" w:hAnsi="Montserrat" w:cs="Calibri"/>
          <w:b/>
          <w:sz w:val="20"/>
          <w:szCs w:val="20"/>
        </w:rPr>
        <w:t>artículo 58 y fracción II del artículo 59 de la Ley de Obras Públicas y Servicios Relacionados del Estado de Oaxaca</w:t>
      </w:r>
      <w:r w:rsidRPr="00D069B0">
        <w:rPr>
          <w:rFonts w:ascii="Montserrat" w:eastAsia="Calibri" w:hAnsi="Montserrat" w:cs="Calibri"/>
          <w:sz w:val="20"/>
          <w:szCs w:val="20"/>
        </w:rPr>
        <w:t xml:space="preserve">. </w:t>
      </w:r>
    </w:p>
    <w:p w14:paraId="17E4649B" w14:textId="77777777" w:rsidR="001D7C8C" w:rsidRPr="00D069B0" w:rsidRDefault="001D7C8C" w:rsidP="00657F35">
      <w:pPr>
        <w:tabs>
          <w:tab w:val="left" w:pos="0"/>
          <w:tab w:val="left" w:pos="6"/>
          <w:tab w:val="left" w:pos="6480"/>
        </w:tabs>
        <w:spacing w:after="0" w:line="240" w:lineRule="auto"/>
        <w:ind w:right="51"/>
        <w:jc w:val="both"/>
        <w:rPr>
          <w:rFonts w:ascii="Montserrat" w:eastAsia="Calibri" w:hAnsi="Montserrat" w:cs="Calibri"/>
          <w:sz w:val="20"/>
          <w:szCs w:val="20"/>
        </w:rPr>
      </w:pPr>
    </w:p>
    <w:p w14:paraId="2FF43C51" w14:textId="77777777" w:rsidR="001D7C8C" w:rsidRPr="00D069B0" w:rsidRDefault="001D7C8C" w:rsidP="00657F35">
      <w:pPr>
        <w:tabs>
          <w:tab w:val="left" w:pos="0"/>
          <w:tab w:val="left" w:pos="6"/>
          <w:tab w:val="left" w:pos="648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lastRenderedPageBreak/>
        <w:t>Procederá la rescisión administrativa, cuando “La Contratista” se ubique en alguno de los siguientes supuestos:</w:t>
      </w:r>
    </w:p>
    <w:p w14:paraId="47BAB722" w14:textId="77777777" w:rsidR="001D7C8C" w:rsidRPr="00D069B0" w:rsidRDefault="001D7C8C" w:rsidP="00657F35">
      <w:pPr>
        <w:tabs>
          <w:tab w:val="left" w:pos="0"/>
          <w:tab w:val="left" w:pos="6"/>
        </w:tabs>
        <w:spacing w:after="0" w:line="240" w:lineRule="auto"/>
        <w:ind w:right="51"/>
        <w:jc w:val="both"/>
        <w:rPr>
          <w:rFonts w:ascii="Montserrat" w:eastAsia="Calibri" w:hAnsi="Montserrat" w:cs="Calibri"/>
          <w:sz w:val="20"/>
          <w:szCs w:val="20"/>
        </w:rPr>
      </w:pPr>
    </w:p>
    <w:p w14:paraId="611066AC" w14:textId="77777777" w:rsidR="001D7C8C" w:rsidRPr="00D069B0" w:rsidRDefault="001D7C8C" w:rsidP="00657F35">
      <w:pPr>
        <w:tabs>
          <w:tab w:val="left" w:pos="0"/>
          <w:tab w:val="left" w:pos="6"/>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A).-</w:t>
      </w:r>
      <w:r w:rsidRPr="00D069B0">
        <w:rPr>
          <w:rFonts w:ascii="Montserrat" w:eastAsia="Calibri" w:hAnsi="Montserrat" w:cs="Calibri"/>
          <w:sz w:val="20"/>
          <w:szCs w:val="20"/>
        </w:rPr>
        <w:t xml:space="preserve"> Incumpla con sus obligaciones pactadas en el presente Contrato y sus anexos;</w:t>
      </w:r>
    </w:p>
    <w:p w14:paraId="4D3FADB9" w14:textId="77777777" w:rsidR="001D7C8C" w:rsidRPr="00D069B0" w:rsidRDefault="001D7C8C" w:rsidP="00657F35">
      <w:pPr>
        <w:tabs>
          <w:tab w:val="left" w:pos="0"/>
          <w:tab w:val="left" w:pos="6"/>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B).-</w:t>
      </w:r>
      <w:r w:rsidRPr="00D069B0">
        <w:rPr>
          <w:rFonts w:ascii="Montserrat" w:eastAsia="Calibri" w:hAnsi="Montserrat" w:cs="Calibri"/>
          <w:sz w:val="20"/>
          <w:szCs w:val="20"/>
        </w:rPr>
        <w:t xml:space="preserve"> No inicie los trabajos en la fecha pactada;</w:t>
      </w:r>
    </w:p>
    <w:p w14:paraId="1EF878DC" w14:textId="77777777" w:rsidR="001D7C8C" w:rsidRPr="00D069B0" w:rsidRDefault="001D7C8C" w:rsidP="00657F35">
      <w:pPr>
        <w:tabs>
          <w:tab w:val="left" w:pos="0"/>
          <w:tab w:val="left" w:pos="6"/>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C).-</w:t>
      </w:r>
      <w:r w:rsidRPr="00D069B0">
        <w:rPr>
          <w:rFonts w:ascii="Montserrat" w:eastAsia="Calibri" w:hAnsi="Montserrat" w:cs="Calibri"/>
          <w:sz w:val="20"/>
          <w:szCs w:val="20"/>
        </w:rPr>
        <w:t xml:space="preserve"> Suspenda injustificadamente los trabajos o incumpla con el programa de ejecución por falta de materiales, trabajadores o equipo de construcción, así como cuando no repare o reponga, alguna parte de la obra rechazada por no cumplir con las especificaciones de construcción o normas de calidad;</w:t>
      </w:r>
    </w:p>
    <w:p w14:paraId="3D4163EB" w14:textId="77777777" w:rsidR="001D7C8C" w:rsidRPr="00D069B0" w:rsidRDefault="001D7C8C" w:rsidP="00657F35">
      <w:pPr>
        <w:tabs>
          <w:tab w:val="left" w:pos="0"/>
          <w:tab w:val="left" w:pos="6"/>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D).-</w:t>
      </w:r>
      <w:r w:rsidRPr="00D069B0">
        <w:rPr>
          <w:rFonts w:ascii="Montserrat" w:eastAsia="Calibri" w:hAnsi="Montserrat" w:cs="Calibri"/>
          <w:sz w:val="20"/>
          <w:szCs w:val="20"/>
        </w:rPr>
        <w:t xml:space="preserve"> Sea declarado o sujeto a concurso mercantil, quiebra o suspensión de pagos, o cualquiera otra figura análoga;</w:t>
      </w:r>
    </w:p>
    <w:p w14:paraId="10A2F99A" w14:textId="77777777" w:rsidR="001D7C8C" w:rsidRPr="00D069B0" w:rsidRDefault="001D7C8C" w:rsidP="00657F35">
      <w:pPr>
        <w:tabs>
          <w:tab w:val="left" w:pos="0"/>
          <w:tab w:val="left" w:pos="6"/>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E).-</w:t>
      </w:r>
      <w:r w:rsidRPr="00D069B0">
        <w:rPr>
          <w:rFonts w:ascii="Montserrat" w:eastAsia="Calibri" w:hAnsi="Montserrat" w:cs="Calibri"/>
          <w:sz w:val="20"/>
          <w:szCs w:val="20"/>
        </w:rPr>
        <w:t xml:space="preserve"> Si no cubre oportunamente ni en su totalidad, los salarios de sus personas trabajadoras y demás prestaciones de carácter laboral (I.M.S.S. INFONAVIT, SAR, etc.), y que con motivo de estas se generen discrepancias durante o después de la realización de los trabajos en perjuicio de la misma;</w:t>
      </w:r>
    </w:p>
    <w:p w14:paraId="574E4A82" w14:textId="77777777" w:rsidR="001D7C8C" w:rsidRPr="00D069B0" w:rsidRDefault="001D7C8C" w:rsidP="00657F35">
      <w:pPr>
        <w:tabs>
          <w:tab w:val="left" w:pos="0"/>
          <w:tab w:val="left" w:pos="6"/>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F).-</w:t>
      </w:r>
      <w:r w:rsidRPr="00D069B0">
        <w:rPr>
          <w:rFonts w:ascii="Montserrat" w:eastAsia="Calibri" w:hAnsi="Montserrat" w:cs="Calibri"/>
          <w:sz w:val="20"/>
          <w:szCs w:val="20"/>
        </w:rPr>
        <w:t xml:space="preserve"> Cuando durante el periodo de la ejecución de los trabajos, pierda las capacidades técnicas, financieras u operativas que hubiere acreditado para la adjudicación del contrato;</w:t>
      </w:r>
    </w:p>
    <w:p w14:paraId="718D3497" w14:textId="77777777" w:rsidR="001D7C8C" w:rsidRPr="00D069B0" w:rsidRDefault="001D7C8C" w:rsidP="00657F35">
      <w:pPr>
        <w:tabs>
          <w:tab w:val="left" w:pos="0"/>
          <w:tab w:val="left" w:pos="6"/>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G).-</w:t>
      </w:r>
      <w:r w:rsidRPr="00D069B0">
        <w:rPr>
          <w:rFonts w:ascii="Montserrat" w:eastAsia="Calibri" w:hAnsi="Montserrat" w:cs="Calibri"/>
          <w:sz w:val="20"/>
          <w:szCs w:val="20"/>
        </w:rPr>
        <w:t xml:space="preserve"> Se le revoque o cancele de manera definitiva, cualquier permiso o autorización gubernamental necesaria para la ejecución de los trabajos;</w:t>
      </w:r>
    </w:p>
    <w:p w14:paraId="51277D1D" w14:textId="77777777" w:rsidR="001D7C8C" w:rsidRPr="00D069B0" w:rsidRDefault="001D7C8C" w:rsidP="00657F35">
      <w:pPr>
        <w:tabs>
          <w:tab w:val="left" w:pos="0"/>
          <w:tab w:val="left" w:pos="6"/>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H).-</w:t>
      </w:r>
      <w:r w:rsidRPr="00D069B0">
        <w:rPr>
          <w:rFonts w:ascii="Montserrat" w:eastAsia="Calibri" w:hAnsi="Montserrat" w:cs="Calibri"/>
          <w:sz w:val="20"/>
          <w:szCs w:val="20"/>
        </w:rPr>
        <w:t xml:space="preserve"> Cuando sin autorización expresa por parte de </w:t>
      </w:r>
      <w:r w:rsidRPr="00D069B0">
        <w:rPr>
          <w:rFonts w:ascii="Montserrat" w:eastAsia="Calibri" w:hAnsi="Montserrat" w:cs="Calibri"/>
          <w:b/>
          <w:sz w:val="20"/>
          <w:szCs w:val="20"/>
        </w:rPr>
        <w:t>“El Instituto”</w:t>
      </w:r>
      <w:r w:rsidRPr="00D069B0">
        <w:rPr>
          <w:rFonts w:ascii="Montserrat" w:eastAsia="Calibri" w:hAnsi="Montserrat" w:cs="Calibri"/>
          <w:sz w:val="20"/>
          <w:szCs w:val="20"/>
        </w:rPr>
        <w:t>, ceda o transfiera sus obligaciones y/o derechos del Contrato, de cualquier forma;</w:t>
      </w:r>
    </w:p>
    <w:p w14:paraId="72F7AFE7" w14:textId="77777777" w:rsidR="001D7C8C" w:rsidRPr="00D069B0" w:rsidRDefault="001D7C8C" w:rsidP="00657F35">
      <w:pPr>
        <w:tabs>
          <w:tab w:val="left" w:pos="0"/>
          <w:tab w:val="left" w:pos="6"/>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I).-</w:t>
      </w:r>
      <w:r w:rsidRPr="00D069B0">
        <w:rPr>
          <w:rFonts w:ascii="Montserrat" w:eastAsia="Calibri" w:hAnsi="Montserrat" w:cs="Calibri"/>
          <w:sz w:val="20"/>
          <w:szCs w:val="20"/>
        </w:rPr>
        <w:t xml:space="preserve"> Cuando por el incumplimiento de sus obligaciones así como de los requerimientos normativos necesarios, por falta de prevención y/o negligencia, se ocasione un accidente o alguna persona a causa de este, perdiere la vida. En este supuesto específico, </w:t>
      </w:r>
      <w:r w:rsidRPr="00D069B0">
        <w:rPr>
          <w:rFonts w:ascii="Montserrat" w:eastAsia="Calibri" w:hAnsi="Montserrat" w:cs="Calibri"/>
          <w:b/>
          <w:sz w:val="20"/>
          <w:szCs w:val="20"/>
        </w:rPr>
        <w:t>“El Instituto”</w:t>
      </w:r>
      <w:r w:rsidRPr="00D069B0">
        <w:rPr>
          <w:rFonts w:ascii="Montserrat" w:eastAsia="Calibri" w:hAnsi="Montserrat" w:cs="Calibri"/>
          <w:sz w:val="20"/>
          <w:szCs w:val="20"/>
        </w:rPr>
        <w:t xml:space="preserve">, podrá iniciar el procedimiento de rescisión administrativa, cuando las autoridades judiciales pertinentes, resuelvan sobre la responsabilidad de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y</w:t>
      </w:r>
    </w:p>
    <w:p w14:paraId="2324201D" w14:textId="77777777" w:rsidR="001D7C8C" w:rsidRPr="00D069B0" w:rsidRDefault="001D7C8C" w:rsidP="00657F35">
      <w:pPr>
        <w:tabs>
          <w:tab w:val="left" w:pos="0"/>
          <w:tab w:val="left" w:pos="6"/>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J).-</w:t>
      </w:r>
      <w:r w:rsidRPr="00D069B0">
        <w:rPr>
          <w:rFonts w:ascii="Montserrat" w:eastAsia="Calibri" w:hAnsi="Montserrat" w:cs="Calibri"/>
          <w:sz w:val="20"/>
          <w:szCs w:val="20"/>
        </w:rPr>
        <w:t xml:space="preserve"> Cuando con motivo de la ejecución de los trabajos,</w:t>
      </w:r>
      <w:r w:rsidRPr="00D069B0">
        <w:rPr>
          <w:rFonts w:ascii="Montserrat" w:eastAsia="Calibri" w:hAnsi="Montserrat" w:cs="Calibri"/>
          <w:b/>
          <w:sz w:val="20"/>
          <w:szCs w:val="20"/>
        </w:rPr>
        <w:t xml:space="preserve"> “La Contratista”</w:t>
      </w:r>
      <w:r w:rsidRPr="00D069B0">
        <w:rPr>
          <w:rFonts w:ascii="Montserrat" w:eastAsia="Calibri" w:hAnsi="Montserrat" w:cs="Calibri"/>
          <w:sz w:val="20"/>
          <w:szCs w:val="20"/>
        </w:rPr>
        <w:t xml:space="preserve"> incurra en delitos ambientales o infracciones a normas y/o leyes ambientales en materia de seguridad y protección ambiental, cuyo incumplimiento genere suspensión, clausura o cierre del sitio de los trabajos, durante o después de la realización de los trabajos en perjuicio de la misma.</w:t>
      </w:r>
    </w:p>
    <w:p w14:paraId="3BF0C14B" w14:textId="77777777" w:rsidR="001D7C8C" w:rsidRPr="00D069B0" w:rsidRDefault="001D7C8C" w:rsidP="00657F35">
      <w:pPr>
        <w:tabs>
          <w:tab w:val="left" w:pos="0"/>
          <w:tab w:val="left" w:pos="6"/>
          <w:tab w:val="left" w:pos="6480"/>
        </w:tabs>
        <w:spacing w:after="0" w:line="240" w:lineRule="auto"/>
        <w:ind w:right="51" w:hanging="1"/>
        <w:jc w:val="both"/>
        <w:rPr>
          <w:rFonts w:ascii="Montserrat" w:eastAsia="Calibri" w:hAnsi="Montserrat" w:cs="Calibri"/>
          <w:sz w:val="20"/>
          <w:szCs w:val="20"/>
        </w:rPr>
      </w:pPr>
    </w:p>
    <w:p w14:paraId="1E341C09" w14:textId="2E8A6120" w:rsidR="001D7C8C" w:rsidRPr="00D069B0" w:rsidRDefault="001D7C8C" w:rsidP="00657F35">
      <w:pPr>
        <w:tabs>
          <w:tab w:val="left" w:pos="0"/>
          <w:tab w:val="left" w:pos="6"/>
          <w:tab w:val="left" w:pos="6480"/>
        </w:tabs>
        <w:spacing w:after="0" w:line="240" w:lineRule="auto"/>
        <w:ind w:right="51" w:hanging="1"/>
        <w:jc w:val="both"/>
        <w:rPr>
          <w:rFonts w:ascii="Montserrat" w:eastAsia="Calibri" w:hAnsi="Montserrat" w:cs="Calibri"/>
          <w:sz w:val="20"/>
          <w:szCs w:val="20"/>
        </w:rPr>
      </w:pPr>
      <w:r w:rsidRPr="00D069B0">
        <w:rPr>
          <w:rFonts w:ascii="Montserrat" w:eastAsia="Calibri" w:hAnsi="Montserrat" w:cs="Calibri"/>
          <w:sz w:val="20"/>
          <w:szCs w:val="20"/>
        </w:rPr>
        <w:t xml:space="preserve">Cuando </w:t>
      </w:r>
      <w:r w:rsidR="00657F35">
        <w:rPr>
          <w:rFonts w:ascii="Montserrat" w:eastAsia="Calibri" w:hAnsi="Montserrat" w:cs="Calibri"/>
          <w:b/>
          <w:sz w:val="20"/>
          <w:szCs w:val="20"/>
        </w:rPr>
        <w:t>“EL INSTITUTO”</w:t>
      </w:r>
      <w:r w:rsidRPr="00D069B0">
        <w:rPr>
          <w:rFonts w:ascii="Montserrat" w:eastAsia="Calibri" w:hAnsi="Montserrat" w:cs="Calibri"/>
          <w:sz w:val="20"/>
          <w:szCs w:val="20"/>
        </w:rPr>
        <w:t>determine rescindir el contrato, dicha rescisión operará de pleno derecho y sin necesidad de declaración judicial, bastando para ello que se cumpla el procedimiento siguiente:</w:t>
      </w:r>
    </w:p>
    <w:p w14:paraId="50244B2D" w14:textId="77777777" w:rsidR="001D7C8C" w:rsidRPr="00D069B0" w:rsidRDefault="001D7C8C" w:rsidP="00657F35">
      <w:pPr>
        <w:tabs>
          <w:tab w:val="left" w:pos="0"/>
          <w:tab w:val="left" w:pos="6"/>
          <w:tab w:val="left" w:pos="6480"/>
        </w:tabs>
        <w:spacing w:after="0" w:line="240" w:lineRule="auto"/>
        <w:ind w:right="51" w:hanging="1"/>
        <w:jc w:val="both"/>
        <w:rPr>
          <w:rFonts w:ascii="Montserrat" w:eastAsia="Calibri" w:hAnsi="Montserrat" w:cs="Calibri"/>
          <w:sz w:val="20"/>
          <w:szCs w:val="20"/>
        </w:rPr>
      </w:pPr>
    </w:p>
    <w:p w14:paraId="1B64E93F" w14:textId="1E0FF188" w:rsidR="001D7C8C" w:rsidRPr="00D069B0" w:rsidRDefault="001D7C8C" w:rsidP="00657F35">
      <w:pPr>
        <w:tabs>
          <w:tab w:val="left" w:pos="648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sz w:val="20"/>
          <w:szCs w:val="20"/>
        </w:rPr>
        <w:t xml:space="preserve">I.- </w:t>
      </w:r>
      <w:r w:rsidR="00657F35">
        <w:rPr>
          <w:rFonts w:ascii="Montserrat" w:eastAsia="Calibri" w:hAnsi="Montserrat" w:cs="Calibri"/>
          <w:b/>
          <w:sz w:val="20"/>
          <w:szCs w:val="20"/>
        </w:rPr>
        <w:t>“EL INSTITUTO”</w:t>
      </w:r>
      <w:r w:rsidRPr="00D069B0">
        <w:rPr>
          <w:rFonts w:ascii="Montserrat" w:eastAsia="Calibri" w:hAnsi="Montserrat" w:cs="Calibri"/>
          <w:sz w:val="20"/>
          <w:szCs w:val="20"/>
        </w:rPr>
        <w:t xml:space="preserve">comunicará por escrito a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la rescisión del contrato, a fin de que ésta, dentro del término de quince días hábiles, contados a partir de la fecha en que reciba la notificación de la rescisión, exponga lo que a su derecho convenga y aporte las pruebas que estime pertinentes.</w:t>
      </w:r>
    </w:p>
    <w:p w14:paraId="0954DEF2" w14:textId="0FC9D3B0" w:rsidR="001D7C8C" w:rsidRPr="00D069B0" w:rsidRDefault="001D7C8C" w:rsidP="00657F35">
      <w:pPr>
        <w:tabs>
          <w:tab w:val="left" w:pos="648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II.-</w:t>
      </w:r>
      <w:r w:rsidRPr="00D069B0">
        <w:rPr>
          <w:rFonts w:ascii="Montserrat" w:eastAsia="Calibri" w:hAnsi="Montserrat" w:cs="Calibri"/>
          <w:sz w:val="20"/>
          <w:szCs w:val="20"/>
        </w:rPr>
        <w:t xml:space="preserve"> Transcurrido el término referido y una vez analizadas las documentales presentadas por parte de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w:t>
      </w:r>
      <w:r w:rsidR="00657F35">
        <w:rPr>
          <w:rFonts w:ascii="Montserrat" w:eastAsia="Calibri" w:hAnsi="Montserrat" w:cs="Calibri"/>
          <w:b/>
          <w:sz w:val="20"/>
          <w:szCs w:val="20"/>
        </w:rPr>
        <w:t>“EL INSTITUTO”</w:t>
      </w:r>
      <w:r w:rsidRPr="00D069B0">
        <w:rPr>
          <w:rFonts w:ascii="Montserrat" w:eastAsia="Calibri" w:hAnsi="Montserrat" w:cs="Calibri"/>
          <w:sz w:val="20"/>
          <w:szCs w:val="20"/>
        </w:rPr>
        <w:t xml:space="preserve">resolverá y notificará a esta su determinación, dentro de los quince días hábiles siguientes. </w:t>
      </w:r>
    </w:p>
    <w:p w14:paraId="17F9A137" w14:textId="1938BC5B" w:rsidR="001D7C8C" w:rsidRPr="00D069B0" w:rsidRDefault="001D7C8C" w:rsidP="00657F35">
      <w:pPr>
        <w:tabs>
          <w:tab w:val="left" w:pos="648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lastRenderedPageBreak/>
        <w:t>III.-</w:t>
      </w:r>
      <w:r w:rsidRPr="00D069B0">
        <w:rPr>
          <w:rFonts w:ascii="Montserrat" w:eastAsia="Calibri" w:hAnsi="Montserrat" w:cs="Calibri"/>
          <w:sz w:val="20"/>
          <w:szCs w:val="20"/>
        </w:rPr>
        <w:t xml:space="preserve"> Cumplido lo anterior, </w:t>
      </w:r>
      <w:r w:rsidR="00657F35">
        <w:rPr>
          <w:rFonts w:ascii="Montserrat" w:eastAsia="Calibri" w:hAnsi="Montserrat" w:cs="Calibri"/>
          <w:b/>
          <w:sz w:val="20"/>
          <w:szCs w:val="20"/>
        </w:rPr>
        <w:t>“EL INSTITUTO”</w:t>
      </w:r>
      <w:r w:rsidRPr="00D069B0">
        <w:rPr>
          <w:rFonts w:ascii="Montserrat" w:eastAsia="Calibri" w:hAnsi="Montserrat" w:cs="Calibri"/>
          <w:sz w:val="20"/>
          <w:szCs w:val="20"/>
        </w:rPr>
        <w:t xml:space="preserve">podrá exigirle a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el cumplimiento del contrato y el pago de las penas convenidas en el mismo, incluida, notificarle su decisión de rescindir administrativamente el presente Contrato.</w:t>
      </w:r>
    </w:p>
    <w:p w14:paraId="5EAA7067" w14:textId="77777777" w:rsidR="001D7C8C" w:rsidRPr="00D069B0" w:rsidRDefault="001D7C8C" w:rsidP="00657F35">
      <w:pPr>
        <w:tabs>
          <w:tab w:val="left" w:pos="0"/>
          <w:tab w:val="left" w:pos="6"/>
          <w:tab w:val="left" w:pos="6480"/>
        </w:tabs>
        <w:spacing w:after="0" w:line="240" w:lineRule="auto"/>
        <w:ind w:right="51" w:hanging="1"/>
        <w:jc w:val="both"/>
        <w:rPr>
          <w:rFonts w:ascii="Montserrat" w:eastAsia="Calibri" w:hAnsi="Montserrat" w:cs="Calibri"/>
          <w:sz w:val="20"/>
          <w:szCs w:val="20"/>
        </w:rPr>
      </w:pPr>
    </w:p>
    <w:p w14:paraId="4BA70CD0" w14:textId="77777777" w:rsidR="001D7C8C" w:rsidRPr="00D069B0" w:rsidRDefault="001D7C8C" w:rsidP="00657F35">
      <w:pPr>
        <w:tabs>
          <w:tab w:val="left" w:pos="0"/>
          <w:tab w:val="left" w:pos="6"/>
          <w:tab w:val="left" w:pos="6480"/>
        </w:tabs>
        <w:spacing w:after="0" w:line="240" w:lineRule="auto"/>
        <w:ind w:right="51" w:hanging="1"/>
        <w:jc w:val="both"/>
        <w:rPr>
          <w:rFonts w:ascii="Montserrat" w:eastAsia="Calibri" w:hAnsi="Montserrat" w:cs="Calibri"/>
          <w:sz w:val="20"/>
          <w:szCs w:val="20"/>
        </w:rPr>
      </w:pPr>
      <w:r w:rsidRPr="00D069B0">
        <w:rPr>
          <w:rFonts w:ascii="Montserrat" w:eastAsia="Calibri" w:hAnsi="Montserrat" w:cs="Calibri"/>
          <w:sz w:val="20"/>
          <w:szCs w:val="20"/>
        </w:rPr>
        <w:t xml:space="preserve">Una vez que se comunique a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el inicio del procedimiento de rescisión del contrato, </w:t>
      </w:r>
      <w:r w:rsidRPr="00D069B0">
        <w:rPr>
          <w:rFonts w:ascii="Montserrat" w:eastAsia="Calibri" w:hAnsi="Montserrat" w:cs="Calibri"/>
          <w:b/>
          <w:sz w:val="20"/>
          <w:szCs w:val="20"/>
        </w:rPr>
        <w:t>“El Instituto”</w:t>
      </w:r>
      <w:r w:rsidRPr="00D069B0">
        <w:rPr>
          <w:rFonts w:ascii="Montserrat" w:eastAsia="Calibri" w:hAnsi="Montserrat" w:cs="Calibri"/>
          <w:sz w:val="20"/>
          <w:szCs w:val="20"/>
        </w:rPr>
        <w:t xml:space="preserve">, procederá a tomar inmediata posesión de los trabajos ejecutados para hacerse cargo del inmueble y de las instalaciones respectivas, levantando, con o sin la comparecencia de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acta circunstanciada del estado en que se encuentre la obra, asentándose las causas que motivaron la rescisión. Dicha acta, se levantará ante la presencia de fedatario público.</w:t>
      </w:r>
    </w:p>
    <w:p w14:paraId="62A368E4" w14:textId="77777777" w:rsidR="001D7C8C" w:rsidRPr="00D069B0" w:rsidRDefault="001D7C8C" w:rsidP="00657F35">
      <w:pPr>
        <w:tabs>
          <w:tab w:val="left" w:pos="0"/>
          <w:tab w:val="left" w:pos="6"/>
          <w:tab w:val="left" w:pos="6480"/>
        </w:tabs>
        <w:spacing w:after="0" w:line="240" w:lineRule="auto"/>
        <w:ind w:right="51" w:hanging="1"/>
        <w:jc w:val="both"/>
        <w:rPr>
          <w:rFonts w:ascii="Montserrat" w:eastAsia="Calibri" w:hAnsi="Montserrat" w:cs="Calibri"/>
          <w:sz w:val="20"/>
          <w:szCs w:val="20"/>
        </w:rPr>
      </w:pPr>
    </w:p>
    <w:p w14:paraId="31FBF129" w14:textId="4FCB7F14" w:rsidR="001D7C8C" w:rsidRPr="00D069B0" w:rsidRDefault="001D7C8C" w:rsidP="00657F35">
      <w:pPr>
        <w:tabs>
          <w:tab w:val="left" w:pos="0"/>
          <w:tab w:val="left" w:pos="6"/>
          <w:tab w:val="left" w:pos="6480"/>
        </w:tabs>
        <w:spacing w:after="0" w:line="240" w:lineRule="auto"/>
        <w:ind w:right="51" w:hanging="1"/>
        <w:jc w:val="both"/>
        <w:rPr>
          <w:rFonts w:ascii="Montserrat" w:eastAsia="Calibri" w:hAnsi="Montserrat" w:cs="Calibri"/>
          <w:sz w:val="20"/>
          <w:szCs w:val="20"/>
        </w:rPr>
      </w:pP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estará obligada, a devolver a </w:t>
      </w:r>
      <w:r w:rsidRPr="00D069B0">
        <w:rPr>
          <w:rFonts w:ascii="Montserrat" w:eastAsia="Calibri" w:hAnsi="Montserrat" w:cs="Calibri"/>
          <w:b/>
          <w:sz w:val="20"/>
          <w:szCs w:val="20"/>
        </w:rPr>
        <w:t>“El Instituto</w:t>
      </w:r>
      <w:r w:rsidRPr="00D069B0">
        <w:rPr>
          <w:rFonts w:ascii="Montserrat" w:eastAsia="Calibri" w:hAnsi="Montserrat" w:cs="Calibri"/>
          <w:sz w:val="20"/>
          <w:szCs w:val="20"/>
        </w:rPr>
        <w:t xml:space="preserve">”, en un plazo de diez días naturales, contados a partir de la fecha de inicio del procedimiento de rescisión, toda la documentación que </w:t>
      </w:r>
      <w:r w:rsidR="00657F35">
        <w:rPr>
          <w:rFonts w:ascii="Montserrat" w:eastAsia="Calibri" w:hAnsi="Montserrat" w:cs="Calibri"/>
          <w:b/>
          <w:sz w:val="20"/>
          <w:szCs w:val="20"/>
        </w:rPr>
        <w:t>“EL INSTITUTO”</w:t>
      </w:r>
      <w:r w:rsidRPr="00D069B0">
        <w:rPr>
          <w:rFonts w:ascii="Montserrat" w:eastAsia="Calibri" w:hAnsi="Montserrat" w:cs="Calibri"/>
          <w:sz w:val="20"/>
          <w:szCs w:val="20"/>
        </w:rPr>
        <w:t>le hubiere entregado para la realización de los trabajos.</w:t>
      </w:r>
    </w:p>
    <w:p w14:paraId="295F6ED0" w14:textId="77777777" w:rsidR="001D7C8C" w:rsidRPr="00D069B0" w:rsidRDefault="001D7C8C" w:rsidP="00657F35">
      <w:pPr>
        <w:tabs>
          <w:tab w:val="left" w:pos="0"/>
          <w:tab w:val="left" w:pos="6"/>
          <w:tab w:val="left" w:pos="6480"/>
        </w:tabs>
        <w:spacing w:after="0" w:line="240" w:lineRule="auto"/>
        <w:ind w:right="51" w:hanging="2"/>
        <w:jc w:val="both"/>
        <w:rPr>
          <w:rFonts w:ascii="Montserrat" w:eastAsia="Calibri" w:hAnsi="Montserrat" w:cs="Calibri"/>
          <w:sz w:val="20"/>
          <w:szCs w:val="20"/>
        </w:rPr>
      </w:pPr>
    </w:p>
    <w:p w14:paraId="4D2AEEE3" w14:textId="72583E06" w:rsidR="001D7C8C" w:rsidRPr="00D069B0" w:rsidRDefault="001D7C8C" w:rsidP="00657F35">
      <w:pPr>
        <w:tabs>
          <w:tab w:val="left" w:pos="0"/>
          <w:tab w:val="left" w:pos="6"/>
          <w:tab w:val="left" w:pos="6480"/>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sz w:val="20"/>
          <w:szCs w:val="20"/>
        </w:rPr>
        <w:t xml:space="preserve">En los casos de rescisión previstos en forma enunciativa y no limitativa en esta cláusula y en la cláusula </w:t>
      </w:r>
      <w:r w:rsidRPr="00D069B0">
        <w:rPr>
          <w:rFonts w:ascii="Montserrat" w:eastAsia="Calibri" w:hAnsi="Montserrat" w:cs="Calibri"/>
          <w:b/>
          <w:sz w:val="20"/>
          <w:szCs w:val="20"/>
        </w:rPr>
        <w:t>Décimo Novena</w:t>
      </w:r>
      <w:r w:rsidRPr="00D069B0">
        <w:rPr>
          <w:rFonts w:ascii="Montserrat" w:eastAsia="Calibri" w:hAnsi="Montserrat" w:cs="Calibri"/>
          <w:sz w:val="20"/>
          <w:szCs w:val="20"/>
        </w:rPr>
        <w:t xml:space="preserve">, relativa a Sanciones por Incumplimiento del Programa, </w:t>
      </w:r>
      <w:r w:rsidRPr="00D069B0">
        <w:rPr>
          <w:rFonts w:ascii="Montserrat" w:eastAsia="Calibri" w:hAnsi="Montserrat" w:cs="Calibri"/>
          <w:b/>
          <w:sz w:val="20"/>
          <w:szCs w:val="20"/>
        </w:rPr>
        <w:t>“Ambas Partes”</w:t>
      </w:r>
      <w:r w:rsidRPr="00D069B0">
        <w:rPr>
          <w:rFonts w:ascii="Montserrat" w:eastAsia="Calibri" w:hAnsi="Montserrat" w:cs="Calibri"/>
          <w:sz w:val="20"/>
          <w:szCs w:val="20"/>
        </w:rPr>
        <w:t xml:space="preserve"> convienen en que, </w:t>
      </w:r>
      <w:r w:rsidR="00657F35">
        <w:rPr>
          <w:rFonts w:ascii="Montserrat" w:eastAsia="Calibri" w:hAnsi="Montserrat" w:cs="Calibri"/>
          <w:b/>
          <w:sz w:val="20"/>
          <w:szCs w:val="20"/>
        </w:rPr>
        <w:t>“EL INSTITUTO”</w:t>
      </w:r>
      <w:r w:rsidRPr="00D069B0">
        <w:rPr>
          <w:rFonts w:ascii="Montserrat" w:eastAsia="Calibri" w:hAnsi="Montserrat" w:cs="Calibri"/>
          <w:sz w:val="20"/>
          <w:szCs w:val="20"/>
        </w:rPr>
        <w:t xml:space="preserve">procederá a hacer efectivas las garantías y que de forma precautoria se abstendrá de cubrir los importes resultantes de trabajos ejecutados aún no liquidados, desde el inicio de dicha rescisión y hasta que se otorgue el finiquito correspondiente, lo que deberá efectuarse dentro de los treinta días naturales siguientes a la fecha de notificación de la rescisión. En dicho finiquito, deberá preverse el sobrecosto de los trabajos aún no ejecutados así como lo relativo a la recuperación de los materiales y equipos que en su caso le hayan sido entregados a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w:t>
      </w:r>
    </w:p>
    <w:p w14:paraId="031B65B1" w14:textId="77777777" w:rsidR="001D7C8C" w:rsidRPr="00D069B0" w:rsidRDefault="001D7C8C" w:rsidP="00657F35">
      <w:pPr>
        <w:tabs>
          <w:tab w:val="left" w:pos="0"/>
          <w:tab w:val="left" w:pos="6"/>
          <w:tab w:val="left" w:pos="6480"/>
        </w:tabs>
        <w:spacing w:after="0" w:line="240" w:lineRule="auto"/>
        <w:ind w:right="51" w:hanging="2"/>
        <w:jc w:val="both"/>
        <w:rPr>
          <w:rFonts w:ascii="Montserrat" w:eastAsia="Calibri" w:hAnsi="Montserrat" w:cs="Calibri"/>
          <w:sz w:val="20"/>
          <w:szCs w:val="20"/>
        </w:rPr>
      </w:pPr>
    </w:p>
    <w:p w14:paraId="4D18E801" w14:textId="77777777" w:rsidR="001D7C8C" w:rsidRPr="00D069B0" w:rsidRDefault="001D7C8C" w:rsidP="00657F35">
      <w:pPr>
        <w:tabs>
          <w:tab w:val="left" w:pos="0"/>
          <w:tab w:val="left" w:pos="6"/>
          <w:tab w:val="left" w:pos="6480"/>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b/>
          <w:sz w:val="20"/>
          <w:szCs w:val="20"/>
        </w:rPr>
        <w:t>VIGÉSIMA QUINTA.- MODIFICACIONES:</w:t>
      </w:r>
      <w:r w:rsidRPr="00D069B0">
        <w:rPr>
          <w:rFonts w:ascii="Montserrat" w:eastAsia="Calibri" w:hAnsi="Montserrat" w:cs="Calibri"/>
          <w:sz w:val="20"/>
          <w:szCs w:val="20"/>
        </w:rPr>
        <w:t xml:space="preserve"> </w:t>
      </w:r>
      <w:r w:rsidRPr="00D069B0">
        <w:rPr>
          <w:rFonts w:ascii="Montserrat" w:eastAsia="Calibri" w:hAnsi="Montserrat" w:cs="Calibri"/>
          <w:b/>
          <w:sz w:val="20"/>
          <w:szCs w:val="20"/>
        </w:rPr>
        <w:t xml:space="preserve">“Ambas Partes” </w:t>
      </w:r>
      <w:r w:rsidRPr="00D069B0">
        <w:rPr>
          <w:rFonts w:ascii="Montserrat" w:eastAsia="Calibri" w:hAnsi="Montserrat" w:cs="Calibri"/>
          <w:sz w:val="20"/>
          <w:szCs w:val="20"/>
        </w:rPr>
        <w:t xml:space="preserve">convienen que, cualquier modificación a este Contrato o a sus anexos, deberá realizarse por escrito, mediante la celebración del convenio adicional correspondiente. </w:t>
      </w:r>
    </w:p>
    <w:p w14:paraId="4F894AC0" w14:textId="77777777" w:rsidR="001D7C8C" w:rsidRPr="00D069B0" w:rsidRDefault="001D7C8C" w:rsidP="00657F35">
      <w:pPr>
        <w:tabs>
          <w:tab w:val="left" w:pos="0"/>
          <w:tab w:val="left" w:pos="6"/>
          <w:tab w:val="left" w:pos="6480"/>
        </w:tabs>
        <w:spacing w:after="0" w:line="240" w:lineRule="auto"/>
        <w:ind w:right="51" w:hanging="2"/>
        <w:jc w:val="both"/>
        <w:rPr>
          <w:rFonts w:ascii="Montserrat" w:eastAsia="Calibri" w:hAnsi="Montserrat" w:cs="Calibri"/>
          <w:sz w:val="20"/>
          <w:szCs w:val="20"/>
        </w:rPr>
      </w:pPr>
    </w:p>
    <w:p w14:paraId="6105972B" w14:textId="77777777" w:rsidR="001D7C8C" w:rsidRPr="00D069B0" w:rsidRDefault="001D7C8C" w:rsidP="00657F35">
      <w:pPr>
        <w:tabs>
          <w:tab w:val="left" w:pos="0"/>
          <w:tab w:val="left" w:pos="6"/>
          <w:tab w:val="left" w:pos="648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Cuando a juicio de </w:t>
      </w:r>
      <w:r w:rsidRPr="00D069B0">
        <w:rPr>
          <w:rFonts w:ascii="Montserrat" w:eastAsia="Calibri" w:hAnsi="Montserrat" w:cs="Calibri"/>
          <w:b/>
          <w:sz w:val="20"/>
          <w:szCs w:val="20"/>
        </w:rPr>
        <w:t>“El Instituto”</w:t>
      </w:r>
      <w:r w:rsidRPr="00D069B0">
        <w:rPr>
          <w:rFonts w:ascii="Montserrat" w:eastAsia="Calibri" w:hAnsi="Montserrat" w:cs="Calibri"/>
          <w:sz w:val="20"/>
          <w:szCs w:val="20"/>
        </w:rPr>
        <w:t xml:space="preserve">, sea necesario llevar a cabo trabajos que no estén comprendidos en el proyecto y programa, le solicitará a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su ejecución y esta se compromete a llevarlos a cabo, para lo cual, se procederá de la siguiente forma:</w:t>
      </w:r>
    </w:p>
    <w:p w14:paraId="2E852A48" w14:textId="77777777" w:rsidR="001D7C8C" w:rsidRPr="00D069B0" w:rsidRDefault="001D7C8C" w:rsidP="00657F35">
      <w:pPr>
        <w:tabs>
          <w:tab w:val="left" w:pos="0"/>
          <w:tab w:val="left" w:pos="6"/>
          <w:tab w:val="left" w:pos="6480"/>
        </w:tabs>
        <w:spacing w:after="0" w:line="240" w:lineRule="auto"/>
        <w:ind w:right="51"/>
        <w:jc w:val="both"/>
        <w:rPr>
          <w:rFonts w:ascii="Montserrat" w:eastAsia="Calibri" w:hAnsi="Montserrat" w:cs="Calibri"/>
          <w:sz w:val="20"/>
          <w:szCs w:val="20"/>
        </w:rPr>
      </w:pPr>
    </w:p>
    <w:p w14:paraId="45B3E7F2" w14:textId="77777777" w:rsidR="001D7C8C" w:rsidRPr="00D069B0" w:rsidRDefault="001D7C8C" w:rsidP="00657F35">
      <w:pPr>
        <w:tabs>
          <w:tab w:val="left" w:pos="1800"/>
          <w:tab w:val="left" w:pos="648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A).-</w:t>
      </w:r>
      <w:r w:rsidRPr="00D069B0">
        <w:rPr>
          <w:rFonts w:ascii="Montserrat" w:eastAsia="Calibri" w:hAnsi="Montserrat" w:cs="Calibri"/>
          <w:sz w:val="20"/>
          <w:szCs w:val="20"/>
        </w:rPr>
        <w:t xml:space="preserve"> Trabajos extraordinarios, basados en precios unitarios: </w:t>
      </w:r>
    </w:p>
    <w:p w14:paraId="21D5F5F3" w14:textId="77777777" w:rsidR="001D7C8C" w:rsidRPr="00D069B0" w:rsidRDefault="001D7C8C" w:rsidP="00657F35">
      <w:pPr>
        <w:tabs>
          <w:tab w:val="left" w:pos="1800"/>
          <w:tab w:val="left" w:pos="6480"/>
        </w:tabs>
        <w:spacing w:after="0" w:line="240" w:lineRule="auto"/>
        <w:ind w:right="51"/>
        <w:jc w:val="both"/>
        <w:rPr>
          <w:rFonts w:ascii="Montserrat" w:eastAsia="Calibri" w:hAnsi="Montserrat" w:cs="Calibri"/>
          <w:sz w:val="20"/>
          <w:szCs w:val="20"/>
        </w:rPr>
      </w:pPr>
    </w:p>
    <w:p w14:paraId="2849263F" w14:textId="77777777" w:rsidR="001D7C8C" w:rsidRPr="00D069B0" w:rsidRDefault="001D7C8C" w:rsidP="00657F35">
      <w:pPr>
        <w:tabs>
          <w:tab w:val="left" w:pos="1800"/>
          <w:tab w:val="left" w:pos="648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I.-</w:t>
      </w:r>
      <w:r w:rsidRPr="00D069B0">
        <w:rPr>
          <w:rFonts w:ascii="Montserrat" w:eastAsia="Calibri" w:hAnsi="Montserrat" w:cs="Calibri"/>
          <w:sz w:val="20"/>
          <w:szCs w:val="20"/>
        </w:rPr>
        <w:t xml:space="preserve"> Si existen conceptos y precios unitarios estipulados en el contrato que sean aplicables a los trabajos de que se trate, </w:t>
      </w:r>
      <w:r w:rsidRPr="00D069B0">
        <w:rPr>
          <w:rFonts w:ascii="Montserrat" w:eastAsia="Calibri" w:hAnsi="Montserrat" w:cs="Calibri"/>
          <w:b/>
          <w:sz w:val="20"/>
          <w:szCs w:val="20"/>
        </w:rPr>
        <w:t>“El Instituto”</w:t>
      </w:r>
      <w:r w:rsidRPr="00D069B0">
        <w:rPr>
          <w:rFonts w:ascii="Montserrat" w:eastAsia="Calibri" w:hAnsi="Montserrat" w:cs="Calibri"/>
          <w:sz w:val="20"/>
          <w:szCs w:val="20"/>
        </w:rPr>
        <w:t xml:space="preserve">, estará facultada para ordenar a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su ejecución, y esta se obliga a realizarlos conforme a dichos precios.</w:t>
      </w:r>
    </w:p>
    <w:p w14:paraId="194D16DB" w14:textId="77777777" w:rsidR="001D7C8C" w:rsidRPr="00D069B0" w:rsidRDefault="001D7C8C" w:rsidP="00657F35">
      <w:pPr>
        <w:tabs>
          <w:tab w:val="left" w:pos="1800"/>
          <w:tab w:val="left" w:pos="648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II.-</w:t>
      </w:r>
      <w:r w:rsidRPr="00D069B0">
        <w:rPr>
          <w:rFonts w:ascii="Montserrat" w:eastAsia="Calibri" w:hAnsi="Montserrat" w:cs="Calibri"/>
          <w:sz w:val="20"/>
          <w:szCs w:val="20"/>
        </w:rPr>
        <w:t xml:space="preserve"> Si para los trabajos no existieron conceptos y precios unitarios en el Contrato, se considerará factible determinar los nuevos precios con base en elementos contenidos en los análisis de precios ya establecidos en el Contrato, y se procederá a determinar los nuevos con la intervención de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quien quedará obligada a ejecutar los trabajos conforme a tales precios.</w:t>
      </w:r>
    </w:p>
    <w:p w14:paraId="3D728C7A" w14:textId="2DBF8455" w:rsidR="001D7C8C" w:rsidRPr="00D069B0" w:rsidRDefault="001D7C8C" w:rsidP="00657F35">
      <w:pPr>
        <w:tabs>
          <w:tab w:val="left" w:pos="1800"/>
          <w:tab w:val="left" w:pos="648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III.-</w:t>
      </w:r>
      <w:r w:rsidRPr="00D069B0">
        <w:rPr>
          <w:rFonts w:ascii="Montserrat" w:eastAsia="Calibri" w:hAnsi="Montserrat" w:cs="Calibri"/>
          <w:sz w:val="20"/>
          <w:szCs w:val="20"/>
        </w:rPr>
        <w:t xml:space="preserve"> Si no fuera posible determinar los nuevos precios unitarios en la forma establecida en los incisos anteriores, </w:t>
      </w:r>
      <w:r w:rsidR="00657F35">
        <w:rPr>
          <w:rFonts w:ascii="Montserrat" w:eastAsia="Calibri" w:hAnsi="Montserrat" w:cs="Calibri"/>
          <w:b/>
          <w:sz w:val="20"/>
          <w:szCs w:val="20"/>
        </w:rPr>
        <w:t>“EL INSTITUTO”</w:t>
      </w:r>
      <w:r w:rsidRPr="00D069B0">
        <w:rPr>
          <w:rFonts w:ascii="Montserrat" w:eastAsia="Calibri" w:hAnsi="Montserrat" w:cs="Calibri"/>
          <w:sz w:val="20"/>
          <w:szCs w:val="20"/>
        </w:rPr>
        <w:t xml:space="preserve">aplicará los precios unitarios contenidos en sus </w:t>
      </w:r>
      <w:r w:rsidRPr="00D069B0">
        <w:rPr>
          <w:rFonts w:ascii="Montserrat" w:eastAsia="Calibri" w:hAnsi="Montserrat" w:cs="Calibri"/>
          <w:sz w:val="20"/>
          <w:szCs w:val="20"/>
        </w:rPr>
        <w:lastRenderedPageBreak/>
        <w:t xml:space="preserve">tabuladores en vigor o en su defecto, para calcular los nuevos precios, tomará en cuenta los elementos que sirvieron de base para formular los precios de tabulador, en uno y en otro caso,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estará obligada a ejecutar los trabajos conforme a los nuevos precios.</w:t>
      </w:r>
    </w:p>
    <w:p w14:paraId="6E83F1A5" w14:textId="0B5F6876" w:rsidR="001D7C8C" w:rsidRPr="00D069B0" w:rsidRDefault="001D7C8C" w:rsidP="00657F35">
      <w:pPr>
        <w:tabs>
          <w:tab w:val="left" w:pos="1800"/>
          <w:tab w:val="left" w:pos="648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IV.-</w:t>
      </w:r>
      <w:r w:rsidRPr="00D069B0">
        <w:rPr>
          <w:rFonts w:ascii="Montserrat" w:eastAsia="Calibri" w:hAnsi="Montserrat" w:cs="Calibri"/>
          <w:sz w:val="20"/>
          <w:szCs w:val="20"/>
        </w:rPr>
        <w:t xml:space="preserve"> Si no fuere posible determinar los nuevos precios unitarios en la forma establecida en la fracción anterior,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a requerimiento de </w:t>
      </w:r>
      <w:r w:rsidR="00657F35">
        <w:rPr>
          <w:rFonts w:ascii="Montserrat" w:eastAsia="Calibri" w:hAnsi="Montserrat" w:cs="Calibri"/>
          <w:b/>
          <w:sz w:val="20"/>
          <w:szCs w:val="20"/>
        </w:rPr>
        <w:t>“EL INSTITUTO”</w:t>
      </w:r>
      <w:r w:rsidRPr="00D069B0">
        <w:rPr>
          <w:rFonts w:ascii="Montserrat" w:eastAsia="Calibri" w:hAnsi="Montserrat" w:cs="Calibri"/>
          <w:sz w:val="20"/>
          <w:szCs w:val="20"/>
        </w:rPr>
        <w:t xml:space="preserve">y dentro del plazo que se señale, someterá a su consideración, los nuevos precios unitarios, acompañados de sus respectivos análisis, en el entendido de que para la fijación de estos precios, deberá aplicar el mismo criterio que se hubiere seguido para la determinación de los del Contrato; resolviendo </w:t>
      </w:r>
      <w:r w:rsidRPr="00D069B0">
        <w:rPr>
          <w:rFonts w:ascii="Montserrat" w:eastAsia="Calibri" w:hAnsi="Montserrat" w:cs="Calibri"/>
          <w:b/>
          <w:sz w:val="20"/>
          <w:szCs w:val="20"/>
        </w:rPr>
        <w:t>“El Instituto”</w:t>
      </w:r>
      <w:r w:rsidRPr="00D069B0">
        <w:rPr>
          <w:rFonts w:ascii="Montserrat" w:eastAsia="Calibri" w:hAnsi="Montserrat" w:cs="Calibri"/>
          <w:sz w:val="20"/>
          <w:szCs w:val="20"/>
        </w:rPr>
        <w:t>, en un plazo no mayor de treinta días.</w:t>
      </w:r>
    </w:p>
    <w:p w14:paraId="56DA322A" w14:textId="77777777" w:rsidR="001D7C8C" w:rsidRPr="00D069B0" w:rsidRDefault="001D7C8C" w:rsidP="00657F35">
      <w:pPr>
        <w:tabs>
          <w:tab w:val="left" w:pos="1800"/>
          <w:tab w:val="left" w:pos="6480"/>
        </w:tabs>
        <w:spacing w:after="0" w:line="240" w:lineRule="auto"/>
        <w:ind w:right="51" w:hanging="2"/>
        <w:jc w:val="both"/>
        <w:rPr>
          <w:rFonts w:ascii="Montserrat" w:eastAsia="Calibri" w:hAnsi="Montserrat" w:cs="Calibri"/>
          <w:sz w:val="20"/>
          <w:szCs w:val="20"/>
        </w:rPr>
      </w:pPr>
    </w:p>
    <w:p w14:paraId="0BC34C67" w14:textId="77777777" w:rsidR="001D7C8C" w:rsidRPr="00D069B0" w:rsidRDefault="001D7C8C" w:rsidP="00657F35">
      <w:pPr>
        <w:tabs>
          <w:tab w:val="left" w:pos="1800"/>
          <w:tab w:val="left" w:pos="648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Si </w:t>
      </w:r>
      <w:r w:rsidRPr="00D069B0">
        <w:rPr>
          <w:rFonts w:ascii="Montserrat" w:eastAsia="Calibri" w:hAnsi="Montserrat" w:cs="Calibri"/>
          <w:b/>
          <w:sz w:val="20"/>
          <w:szCs w:val="20"/>
        </w:rPr>
        <w:t>“Ambas Partes”</w:t>
      </w:r>
      <w:r w:rsidRPr="00D069B0">
        <w:rPr>
          <w:rFonts w:ascii="Montserrat" w:eastAsia="Calibri" w:hAnsi="Montserrat" w:cs="Calibri"/>
          <w:sz w:val="20"/>
          <w:szCs w:val="20"/>
        </w:rPr>
        <w:t xml:space="preserve"> llegaran a un acuerdo respecto a los Precios Unitarios a que se refiere el presente inciso,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se obliga a ejecutar los trabajos extraordinarios conforme a estos.   </w:t>
      </w:r>
    </w:p>
    <w:p w14:paraId="5E56C868" w14:textId="77777777" w:rsidR="001D7C8C" w:rsidRPr="00D069B0" w:rsidRDefault="001D7C8C" w:rsidP="00657F35">
      <w:pPr>
        <w:tabs>
          <w:tab w:val="left" w:pos="1800"/>
          <w:tab w:val="left" w:pos="6480"/>
        </w:tabs>
        <w:spacing w:after="0" w:line="240" w:lineRule="auto"/>
        <w:ind w:right="51"/>
        <w:jc w:val="both"/>
        <w:rPr>
          <w:rFonts w:ascii="Montserrat" w:eastAsia="Calibri" w:hAnsi="Montserrat" w:cs="Calibri"/>
          <w:sz w:val="20"/>
          <w:szCs w:val="20"/>
        </w:rPr>
      </w:pPr>
    </w:p>
    <w:p w14:paraId="42533870" w14:textId="77777777" w:rsidR="001D7C8C" w:rsidRPr="00D069B0" w:rsidRDefault="001D7C8C" w:rsidP="00657F35">
      <w:pPr>
        <w:tabs>
          <w:tab w:val="left" w:pos="1800"/>
          <w:tab w:val="left" w:pos="648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No se otorgarán anticipos para los convenios adicionales que se celebren.</w:t>
      </w:r>
    </w:p>
    <w:p w14:paraId="0DA907CB" w14:textId="77777777" w:rsidR="001D7C8C" w:rsidRPr="00D069B0" w:rsidRDefault="001D7C8C" w:rsidP="00657F35">
      <w:pPr>
        <w:tabs>
          <w:tab w:val="left" w:pos="1800"/>
          <w:tab w:val="left" w:pos="6480"/>
        </w:tabs>
        <w:spacing w:after="0" w:line="240" w:lineRule="auto"/>
        <w:ind w:right="51"/>
        <w:jc w:val="both"/>
        <w:rPr>
          <w:rFonts w:ascii="Montserrat" w:eastAsia="Calibri" w:hAnsi="Montserrat" w:cs="Calibri"/>
          <w:sz w:val="20"/>
          <w:szCs w:val="20"/>
        </w:rPr>
      </w:pPr>
    </w:p>
    <w:p w14:paraId="289CA7D3" w14:textId="77777777" w:rsidR="001D7C8C" w:rsidRPr="00D069B0" w:rsidRDefault="001D7C8C" w:rsidP="00657F35">
      <w:pPr>
        <w:tabs>
          <w:tab w:val="left" w:pos="1800"/>
          <w:tab w:val="left" w:pos="648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 xml:space="preserve">VIGÉSIMA SEXTA.- CLÁUSULA ANTICORRUPCIÓN: </w:t>
      </w:r>
      <w:r w:rsidRPr="00D069B0">
        <w:rPr>
          <w:rFonts w:ascii="Montserrat" w:eastAsia="Calibri" w:hAnsi="Montserrat" w:cs="Calibri"/>
          <w:sz w:val="20"/>
          <w:szCs w:val="20"/>
        </w:rPr>
        <w:t xml:space="preserve">Durante la ejecución del Contrato, </w:t>
      </w:r>
      <w:r w:rsidRPr="00D069B0">
        <w:rPr>
          <w:rFonts w:ascii="Montserrat" w:eastAsia="Calibri" w:hAnsi="Montserrat" w:cs="Calibri"/>
          <w:b/>
          <w:sz w:val="20"/>
          <w:szCs w:val="20"/>
        </w:rPr>
        <w:t xml:space="preserve">”Ambas Partes” </w:t>
      </w:r>
      <w:r w:rsidRPr="00D069B0">
        <w:rPr>
          <w:rFonts w:ascii="Montserrat" w:eastAsia="Calibri" w:hAnsi="Montserrat" w:cs="Calibri"/>
          <w:sz w:val="20"/>
          <w:szCs w:val="20"/>
        </w:rPr>
        <w:t xml:space="preserve">se conducirán con apego a los principios que establece el </w:t>
      </w:r>
      <w:r w:rsidRPr="00D069B0">
        <w:rPr>
          <w:rFonts w:ascii="Montserrat" w:eastAsia="Calibri" w:hAnsi="Montserrat" w:cs="Calibri"/>
          <w:b/>
          <w:sz w:val="20"/>
          <w:szCs w:val="20"/>
        </w:rPr>
        <w:t>artículo 7 de la Ley General de Responsabilidades Administrativas; artículo 5 de la Ley General del Sistema Anticorrupción, artículo 5 de la Ley del Sistema Estatal de Combate a la Corrupción</w:t>
      </w:r>
      <w:r w:rsidRPr="00D069B0">
        <w:rPr>
          <w:rFonts w:ascii="Montserrat" w:eastAsia="Calibri" w:hAnsi="Montserrat" w:cs="Calibri"/>
          <w:sz w:val="20"/>
          <w:szCs w:val="20"/>
        </w:rPr>
        <w:t xml:space="preserve"> y se obligan a denunciar los actos de corrupción de los cuales tengan conocimiento y en general, cumplirán con lo establecido en las leyes anteriormente citadas, comprometiéndose a actuar, conforme a los principios consignados en instrumentos internacionales como la Convención de las Naciones Unidas contra la Corrupción, adoptada en la ciudad de Nueva York, el 31 de octubre de 2003; Convención Interamericana contra la Corrupción y Convención para Combatir el Cohecho de Servidores Públicos Extranjeros en Transacciones Comerciales Internacionales, adoptada en la ciudad de París, Francia, el 17 de diciembre de 1997. </w:t>
      </w:r>
    </w:p>
    <w:p w14:paraId="1CDF2285" w14:textId="77777777" w:rsidR="001D7C8C" w:rsidRPr="00D069B0" w:rsidRDefault="001D7C8C" w:rsidP="00657F35">
      <w:pPr>
        <w:tabs>
          <w:tab w:val="left" w:pos="1800"/>
          <w:tab w:val="left" w:pos="6480"/>
        </w:tabs>
        <w:spacing w:after="0" w:line="240" w:lineRule="auto"/>
        <w:ind w:right="51"/>
        <w:jc w:val="both"/>
        <w:rPr>
          <w:rFonts w:ascii="Montserrat" w:eastAsia="Calibri" w:hAnsi="Montserrat" w:cs="Calibri"/>
          <w:sz w:val="20"/>
          <w:szCs w:val="20"/>
        </w:rPr>
      </w:pPr>
    </w:p>
    <w:p w14:paraId="373C0C21" w14:textId="77777777" w:rsidR="001D7C8C" w:rsidRPr="00D069B0" w:rsidRDefault="001D7C8C" w:rsidP="00657F35">
      <w:pPr>
        <w:tabs>
          <w:tab w:val="left" w:pos="1800"/>
          <w:tab w:val="left" w:pos="648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En caso que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incurra en cualquiera de los actos señalados en los </w:t>
      </w:r>
      <w:r w:rsidRPr="00D069B0">
        <w:rPr>
          <w:rFonts w:ascii="Montserrat" w:eastAsia="Calibri" w:hAnsi="Montserrat" w:cs="Calibri"/>
          <w:b/>
          <w:sz w:val="20"/>
          <w:szCs w:val="20"/>
        </w:rPr>
        <w:t>artículos 108 del Código Fiscal de la Federación; artículo 1 fracciones I, III, V inciso f, g, h, j de la Ley Nacional de Extinción de Dominio en relación al Título Décimo, Capítulo I y II del Código Penal Federal; 400 y 400 Bis del Código Penal Federal, relacionado con el artículo 2 fracción I de la Ley Federal Contra la Delincuencia Organizada</w:t>
      </w:r>
      <w:r w:rsidRPr="00D069B0">
        <w:rPr>
          <w:rFonts w:ascii="Montserrat" w:eastAsia="Calibri" w:hAnsi="Montserrat" w:cs="Calibri"/>
          <w:sz w:val="20"/>
          <w:szCs w:val="20"/>
        </w:rPr>
        <w:t xml:space="preserve">; así como lo previsto en el </w:t>
      </w:r>
      <w:r w:rsidRPr="00D069B0">
        <w:rPr>
          <w:rFonts w:ascii="Montserrat" w:eastAsia="Calibri" w:hAnsi="Montserrat" w:cs="Calibri"/>
          <w:b/>
          <w:sz w:val="20"/>
          <w:szCs w:val="20"/>
        </w:rPr>
        <w:t>Título Octavo Delitos por Hechos de Corrupción, Capítulo I al VII del Código Penal para el Estado Libre y Soberano de Oaxaca</w:t>
      </w:r>
      <w:r w:rsidRPr="00D069B0">
        <w:rPr>
          <w:rFonts w:ascii="Montserrat" w:eastAsia="Calibri" w:hAnsi="Montserrat" w:cs="Calibri"/>
          <w:sz w:val="20"/>
          <w:szCs w:val="20"/>
        </w:rPr>
        <w:t xml:space="preserve"> y no cometan faltas administrativas previstas en el Título Tercero de las Faltas Administrativas de los Servidores Públicos y Actos de Particulares Vinculados con Faltas Administrativas Graves, </w:t>
      </w:r>
      <w:r w:rsidRPr="00D069B0">
        <w:rPr>
          <w:rFonts w:ascii="Montserrat" w:eastAsia="Calibri" w:hAnsi="Montserrat" w:cs="Calibri"/>
          <w:b/>
          <w:sz w:val="20"/>
          <w:szCs w:val="20"/>
        </w:rPr>
        <w:t>Capítulos del I al III de la Ley General de Responsabilidades Administrativas</w:t>
      </w:r>
      <w:r w:rsidRPr="00D069B0">
        <w:rPr>
          <w:rFonts w:ascii="Montserrat" w:eastAsia="Calibri" w:hAnsi="Montserrat" w:cs="Calibri"/>
          <w:sz w:val="20"/>
          <w:szCs w:val="20"/>
        </w:rPr>
        <w:t xml:space="preserve">, decretado en resolución de autoridad gubernamental jurisdiccional o administrativa competente en territorio nacional que cause ejecutoria, </w:t>
      </w:r>
      <w:r w:rsidRPr="00D069B0">
        <w:rPr>
          <w:rFonts w:ascii="Montserrat" w:eastAsia="Calibri" w:hAnsi="Montserrat" w:cs="Calibri"/>
          <w:b/>
          <w:sz w:val="20"/>
          <w:szCs w:val="20"/>
        </w:rPr>
        <w:t>“El Instituto”</w:t>
      </w:r>
      <w:r w:rsidRPr="00D069B0">
        <w:rPr>
          <w:rFonts w:ascii="Montserrat" w:eastAsia="Calibri" w:hAnsi="Montserrat" w:cs="Calibri"/>
          <w:sz w:val="20"/>
          <w:szCs w:val="20"/>
        </w:rPr>
        <w:t xml:space="preserve">, podrá optar por la rescisión administrativa del contrato. </w:t>
      </w:r>
    </w:p>
    <w:p w14:paraId="15AA103A" w14:textId="77777777" w:rsidR="001D7C8C" w:rsidRPr="00D069B0" w:rsidRDefault="001D7C8C" w:rsidP="00657F35">
      <w:pPr>
        <w:tabs>
          <w:tab w:val="left" w:pos="1800"/>
          <w:tab w:val="left" w:pos="6480"/>
        </w:tabs>
        <w:spacing w:after="0" w:line="240" w:lineRule="auto"/>
        <w:ind w:right="51"/>
        <w:jc w:val="both"/>
        <w:rPr>
          <w:rFonts w:ascii="Montserrat" w:eastAsia="Calibri" w:hAnsi="Montserrat" w:cs="Calibri"/>
          <w:sz w:val="20"/>
          <w:szCs w:val="20"/>
        </w:rPr>
      </w:pPr>
    </w:p>
    <w:p w14:paraId="383D4A6D" w14:textId="77777777" w:rsidR="001D7C8C" w:rsidRPr="00D069B0" w:rsidRDefault="001D7C8C" w:rsidP="00657F35">
      <w:pPr>
        <w:tabs>
          <w:tab w:val="left" w:pos="1800"/>
          <w:tab w:val="left" w:pos="648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 xml:space="preserve">“La Contratista” </w:t>
      </w:r>
      <w:r w:rsidRPr="00D069B0">
        <w:rPr>
          <w:rFonts w:ascii="Montserrat" w:eastAsia="Calibri" w:hAnsi="Montserrat" w:cs="Calibri"/>
          <w:sz w:val="20"/>
          <w:szCs w:val="20"/>
        </w:rPr>
        <w:t xml:space="preserve">acuerda que durante la ejecución del Contrato, no ofrecerá, prometerá o dará por sí o por interpósita persona, dinero, objetos de valor o cualquier otra dádiva, a </w:t>
      </w:r>
      <w:r w:rsidRPr="00D069B0">
        <w:rPr>
          <w:rFonts w:ascii="Montserrat" w:eastAsia="Calibri" w:hAnsi="Montserrat" w:cs="Calibri"/>
          <w:sz w:val="20"/>
          <w:szCs w:val="20"/>
        </w:rPr>
        <w:lastRenderedPageBreak/>
        <w:t xml:space="preserve">servidor público alguno, que pueda constituir un incumplimiento a la ley, tales como robo, fraude, cohecho o tráfico de influencias. </w:t>
      </w:r>
    </w:p>
    <w:p w14:paraId="225D0AC5" w14:textId="77777777" w:rsidR="001D7C8C" w:rsidRPr="00D069B0" w:rsidRDefault="001D7C8C" w:rsidP="00657F35">
      <w:pPr>
        <w:tabs>
          <w:tab w:val="left" w:pos="1800"/>
          <w:tab w:val="left" w:pos="6480"/>
        </w:tabs>
        <w:spacing w:after="0" w:line="240" w:lineRule="auto"/>
        <w:ind w:right="51"/>
        <w:jc w:val="both"/>
        <w:rPr>
          <w:rFonts w:ascii="Montserrat" w:eastAsia="Calibri" w:hAnsi="Montserrat" w:cs="Calibri"/>
          <w:sz w:val="20"/>
          <w:szCs w:val="20"/>
        </w:rPr>
      </w:pPr>
    </w:p>
    <w:p w14:paraId="6672F2DE" w14:textId="77777777" w:rsidR="001D7C8C" w:rsidRPr="00D069B0" w:rsidRDefault="001D7C8C" w:rsidP="00657F35">
      <w:pPr>
        <w:tabs>
          <w:tab w:val="left" w:pos="1800"/>
          <w:tab w:val="left" w:pos="648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sz w:val="20"/>
          <w:szCs w:val="20"/>
        </w:rPr>
        <w:t xml:space="preserve">Durante la vigencia del Contrato, </w:t>
      </w:r>
      <w:r w:rsidRPr="00D069B0">
        <w:rPr>
          <w:rFonts w:ascii="Montserrat" w:eastAsia="Calibri" w:hAnsi="Montserrat" w:cs="Calibri"/>
          <w:b/>
          <w:sz w:val="20"/>
          <w:szCs w:val="20"/>
        </w:rPr>
        <w:t>“Ambas Partes”</w:t>
      </w:r>
      <w:r w:rsidRPr="00D069B0">
        <w:rPr>
          <w:rFonts w:ascii="Montserrat" w:eastAsia="Calibri" w:hAnsi="Montserrat" w:cs="Calibri"/>
          <w:sz w:val="20"/>
          <w:szCs w:val="20"/>
        </w:rPr>
        <w:t xml:space="preserve"> se comprometen a actuar con estricto apego a las siguientes reglas de conducta para combatir la extorsión y el soborno de la siguiente forma: </w:t>
      </w:r>
    </w:p>
    <w:p w14:paraId="62DC1D8A" w14:textId="77777777" w:rsidR="001D7C8C" w:rsidRPr="00D069B0" w:rsidRDefault="001D7C8C" w:rsidP="00657F35">
      <w:pPr>
        <w:tabs>
          <w:tab w:val="left" w:pos="1800"/>
          <w:tab w:val="left" w:pos="6480"/>
        </w:tabs>
        <w:spacing w:after="0" w:line="240" w:lineRule="auto"/>
        <w:ind w:right="51"/>
        <w:jc w:val="both"/>
        <w:rPr>
          <w:rFonts w:ascii="Montserrat" w:eastAsia="Calibri" w:hAnsi="Montserrat" w:cs="Calibri"/>
          <w:sz w:val="20"/>
          <w:szCs w:val="20"/>
        </w:rPr>
      </w:pPr>
    </w:p>
    <w:p w14:paraId="316630BE" w14:textId="77777777" w:rsidR="001D7C8C" w:rsidRPr="00D069B0" w:rsidRDefault="001D7C8C" w:rsidP="00657F35">
      <w:pPr>
        <w:tabs>
          <w:tab w:val="left" w:pos="1800"/>
          <w:tab w:val="left" w:pos="648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sz w:val="20"/>
          <w:szCs w:val="20"/>
        </w:rPr>
        <w:t>A).- “La Contratista”</w:t>
      </w:r>
      <w:r w:rsidRPr="00D069B0">
        <w:rPr>
          <w:rFonts w:ascii="Montserrat" w:eastAsia="Calibri" w:hAnsi="Montserrat" w:cs="Calibri"/>
          <w:sz w:val="20"/>
          <w:szCs w:val="20"/>
        </w:rPr>
        <w:t xml:space="preserve"> se obliga a lo siguiente:</w:t>
      </w:r>
    </w:p>
    <w:p w14:paraId="3868BB4C" w14:textId="77777777" w:rsidR="001D7C8C" w:rsidRPr="00D069B0" w:rsidRDefault="001D7C8C" w:rsidP="00657F35">
      <w:pPr>
        <w:tabs>
          <w:tab w:val="left" w:pos="1800"/>
          <w:tab w:val="left" w:pos="6480"/>
        </w:tabs>
        <w:spacing w:after="0" w:line="240" w:lineRule="auto"/>
        <w:ind w:right="51"/>
        <w:jc w:val="both"/>
        <w:rPr>
          <w:rFonts w:ascii="Montserrat" w:eastAsia="Calibri" w:hAnsi="Montserrat" w:cs="Calibri"/>
          <w:sz w:val="20"/>
          <w:szCs w:val="20"/>
        </w:rPr>
      </w:pPr>
    </w:p>
    <w:p w14:paraId="24E61705" w14:textId="77777777" w:rsidR="001D7C8C" w:rsidRPr="00D069B0" w:rsidRDefault="001D7C8C" w:rsidP="00657F35">
      <w:pPr>
        <w:tabs>
          <w:tab w:val="left" w:pos="1800"/>
          <w:tab w:val="left" w:pos="648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I.-</w:t>
      </w:r>
      <w:r w:rsidRPr="00D069B0">
        <w:rPr>
          <w:rFonts w:ascii="Montserrat" w:eastAsia="Calibri" w:hAnsi="Montserrat" w:cs="Calibri"/>
          <w:sz w:val="20"/>
          <w:szCs w:val="20"/>
        </w:rPr>
        <w:t xml:space="preserve"> Vigilar que sus empleados, personas físicas o morales a quienes les delegue una cesión de derechos de cobro y aquellos que intervengan en la administración, supervisión y/o ejecución de los trabajos, cumplan con los compromisos aquí pactados.</w:t>
      </w:r>
    </w:p>
    <w:p w14:paraId="2A0DEE70" w14:textId="77777777" w:rsidR="001D7C8C" w:rsidRPr="00D069B0" w:rsidRDefault="001D7C8C" w:rsidP="00657F35">
      <w:pPr>
        <w:tabs>
          <w:tab w:val="left" w:pos="1800"/>
          <w:tab w:val="left" w:pos="6480"/>
        </w:tabs>
        <w:spacing w:after="0" w:line="240" w:lineRule="auto"/>
        <w:ind w:left="142" w:right="51"/>
        <w:jc w:val="both"/>
        <w:rPr>
          <w:rFonts w:ascii="Montserrat" w:eastAsia="Calibri" w:hAnsi="Montserrat" w:cs="Calibri"/>
          <w:sz w:val="20"/>
          <w:szCs w:val="20"/>
        </w:rPr>
      </w:pPr>
    </w:p>
    <w:p w14:paraId="73810D6F" w14:textId="77777777" w:rsidR="001D7C8C" w:rsidRPr="00D069B0" w:rsidRDefault="001D7C8C" w:rsidP="00657F35">
      <w:pPr>
        <w:tabs>
          <w:tab w:val="left" w:pos="1800"/>
          <w:tab w:val="left" w:pos="648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II.-</w:t>
      </w:r>
      <w:r w:rsidRPr="00D069B0">
        <w:rPr>
          <w:rFonts w:ascii="Montserrat" w:eastAsia="Calibri" w:hAnsi="Montserrat" w:cs="Calibri"/>
          <w:sz w:val="20"/>
          <w:szCs w:val="20"/>
        </w:rPr>
        <w:t xml:space="preserve"> Actuar siempre con lealtad y mantener confidencialidad sobre toda la información que </w:t>
      </w:r>
      <w:r w:rsidRPr="00D069B0">
        <w:rPr>
          <w:rFonts w:ascii="Montserrat" w:eastAsia="Calibri" w:hAnsi="Montserrat" w:cs="Calibri"/>
          <w:b/>
          <w:sz w:val="20"/>
          <w:szCs w:val="20"/>
        </w:rPr>
        <w:t>“El Instituto”</w:t>
      </w:r>
      <w:r w:rsidRPr="00D069B0">
        <w:rPr>
          <w:rFonts w:ascii="Montserrat" w:eastAsia="Calibri" w:hAnsi="Montserrat" w:cs="Calibri"/>
          <w:sz w:val="20"/>
          <w:szCs w:val="20"/>
        </w:rPr>
        <w:t xml:space="preserve">, le haya brindado para la realización de los trabajos. </w:t>
      </w:r>
    </w:p>
    <w:p w14:paraId="38ED57DB" w14:textId="77777777" w:rsidR="001D7C8C" w:rsidRPr="00D069B0" w:rsidRDefault="001D7C8C" w:rsidP="00657F35">
      <w:pPr>
        <w:tabs>
          <w:tab w:val="left" w:pos="1800"/>
          <w:tab w:val="left" w:pos="6480"/>
        </w:tabs>
        <w:spacing w:after="0" w:line="240" w:lineRule="auto"/>
        <w:ind w:left="142" w:right="51"/>
        <w:jc w:val="both"/>
        <w:rPr>
          <w:rFonts w:ascii="Montserrat" w:eastAsia="Calibri" w:hAnsi="Montserrat" w:cs="Calibri"/>
          <w:sz w:val="20"/>
          <w:szCs w:val="20"/>
        </w:rPr>
      </w:pPr>
    </w:p>
    <w:p w14:paraId="04504235" w14:textId="77777777" w:rsidR="001D7C8C" w:rsidRPr="00D069B0" w:rsidRDefault="001D7C8C" w:rsidP="00657F35">
      <w:pPr>
        <w:tabs>
          <w:tab w:val="left" w:pos="1800"/>
          <w:tab w:val="left" w:pos="648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III.-</w:t>
      </w:r>
      <w:r w:rsidRPr="00D069B0">
        <w:rPr>
          <w:rFonts w:ascii="Montserrat" w:eastAsia="Calibri" w:hAnsi="Montserrat" w:cs="Calibri"/>
          <w:sz w:val="20"/>
          <w:szCs w:val="20"/>
        </w:rPr>
        <w:t xml:space="preserve"> Desempeñar con honestidad las actividades que conforman la ejecución de los trabajos.</w:t>
      </w:r>
    </w:p>
    <w:p w14:paraId="16088FF9" w14:textId="77777777" w:rsidR="001D7C8C" w:rsidRPr="00D069B0" w:rsidRDefault="001D7C8C" w:rsidP="00657F35">
      <w:pPr>
        <w:tabs>
          <w:tab w:val="left" w:pos="1800"/>
          <w:tab w:val="left" w:pos="6480"/>
        </w:tabs>
        <w:spacing w:after="0" w:line="240" w:lineRule="auto"/>
        <w:ind w:left="142" w:right="51"/>
        <w:jc w:val="both"/>
        <w:rPr>
          <w:rFonts w:ascii="Montserrat" w:eastAsia="Calibri" w:hAnsi="Montserrat" w:cs="Calibri"/>
          <w:sz w:val="20"/>
          <w:szCs w:val="20"/>
        </w:rPr>
      </w:pPr>
    </w:p>
    <w:p w14:paraId="6187F715" w14:textId="77777777" w:rsidR="001D7C8C" w:rsidRPr="00D069B0" w:rsidRDefault="001D7C8C" w:rsidP="00657F35">
      <w:pPr>
        <w:tabs>
          <w:tab w:val="left" w:pos="1800"/>
          <w:tab w:val="left" w:pos="648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IV.-</w:t>
      </w:r>
      <w:r w:rsidRPr="00D069B0">
        <w:rPr>
          <w:rFonts w:ascii="Montserrat" w:eastAsia="Calibri" w:hAnsi="Montserrat" w:cs="Calibri"/>
          <w:sz w:val="20"/>
          <w:szCs w:val="20"/>
        </w:rPr>
        <w:t xml:space="preserve"> Actuar con integridad profesional cuidando que no se perjudiquen los intereses de </w:t>
      </w:r>
      <w:r w:rsidRPr="00D069B0">
        <w:rPr>
          <w:rFonts w:ascii="Montserrat" w:eastAsia="Calibri" w:hAnsi="Montserrat" w:cs="Calibri"/>
          <w:b/>
          <w:sz w:val="20"/>
          <w:szCs w:val="20"/>
        </w:rPr>
        <w:t xml:space="preserve">“El Instituto”, </w:t>
      </w:r>
      <w:r w:rsidRPr="00D069B0">
        <w:rPr>
          <w:rFonts w:ascii="Montserrat" w:eastAsia="Calibri" w:hAnsi="Montserrat" w:cs="Calibri"/>
          <w:sz w:val="20"/>
          <w:szCs w:val="20"/>
        </w:rPr>
        <w:t xml:space="preserve">la sociedad o la nación. </w:t>
      </w:r>
    </w:p>
    <w:p w14:paraId="381EC03D" w14:textId="77777777" w:rsidR="001D7C8C" w:rsidRPr="00D069B0" w:rsidRDefault="001D7C8C" w:rsidP="00657F35">
      <w:pPr>
        <w:tabs>
          <w:tab w:val="left" w:pos="1800"/>
          <w:tab w:val="left" w:pos="6480"/>
        </w:tabs>
        <w:spacing w:after="0" w:line="240" w:lineRule="auto"/>
        <w:ind w:left="142" w:right="51"/>
        <w:jc w:val="both"/>
        <w:rPr>
          <w:rFonts w:ascii="Montserrat" w:eastAsia="Calibri" w:hAnsi="Montserrat" w:cs="Calibri"/>
          <w:sz w:val="20"/>
          <w:szCs w:val="20"/>
        </w:rPr>
      </w:pPr>
    </w:p>
    <w:p w14:paraId="0EC1B550" w14:textId="77777777" w:rsidR="001D7C8C" w:rsidRPr="00D069B0" w:rsidRDefault="001D7C8C" w:rsidP="00657F35">
      <w:pPr>
        <w:tabs>
          <w:tab w:val="left" w:pos="1800"/>
          <w:tab w:val="left" w:pos="648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V.-</w:t>
      </w:r>
      <w:r w:rsidRPr="00D069B0">
        <w:rPr>
          <w:rFonts w:ascii="Montserrat" w:eastAsia="Calibri" w:hAnsi="Montserrat" w:cs="Calibri"/>
          <w:sz w:val="20"/>
          <w:szCs w:val="20"/>
        </w:rPr>
        <w:t xml:space="preserve"> Que por sí mismo o a través de interpósita persona, incluyendo a sus empleados y/o representantes, se abstendrá de ofrecer, prometer, dar o aceptar una ganancia pecuniaria indebida para o por los servidores públicos de </w:t>
      </w:r>
      <w:r w:rsidRPr="00D069B0">
        <w:rPr>
          <w:rFonts w:ascii="Montserrat" w:eastAsia="Calibri" w:hAnsi="Montserrat" w:cs="Calibri"/>
          <w:b/>
          <w:sz w:val="20"/>
          <w:szCs w:val="20"/>
        </w:rPr>
        <w:t>“El Instituto”,</w:t>
      </w:r>
      <w:r w:rsidRPr="00D069B0">
        <w:rPr>
          <w:rFonts w:ascii="Montserrat" w:eastAsia="Calibri" w:hAnsi="Montserrat" w:cs="Calibri"/>
          <w:sz w:val="20"/>
          <w:szCs w:val="20"/>
        </w:rPr>
        <w:t xml:space="preserve"> con el fin de obtener o conservar, un negocio u otra ventaja impropia.</w:t>
      </w:r>
    </w:p>
    <w:p w14:paraId="385566AD" w14:textId="77777777" w:rsidR="001D7C8C" w:rsidRPr="00D069B0" w:rsidRDefault="001D7C8C" w:rsidP="00657F35">
      <w:pPr>
        <w:tabs>
          <w:tab w:val="left" w:pos="1800"/>
          <w:tab w:val="left" w:pos="6480"/>
        </w:tabs>
        <w:spacing w:after="0" w:line="240" w:lineRule="auto"/>
        <w:ind w:left="284" w:right="51"/>
        <w:jc w:val="both"/>
        <w:rPr>
          <w:rFonts w:ascii="Montserrat" w:eastAsia="Calibri" w:hAnsi="Montserrat" w:cs="Calibri"/>
          <w:sz w:val="20"/>
          <w:szCs w:val="20"/>
        </w:rPr>
      </w:pPr>
    </w:p>
    <w:p w14:paraId="3F50BF8F" w14:textId="77777777" w:rsidR="001D7C8C" w:rsidRPr="00D069B0" w:rsidRDefault="001D7C8C" w:rsidP="00657F35">
      <w:pPr>
        <w:tabs>
          <w:tab w:val="left" w:pos="1800"/>
          <w:tab w:val="left" w:pos="648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VI.-</w:t>
      </w:r>
      <w:r w:rsidRPr="00D069B0">
        <w:rPr>
          <w:rFonts w:ascii="Montserrat" w:eastAsia="Calibri" w:hAnsi="Montserrat" w:cs="Calibri"/>
          <w:sz w:val="20"/>
          <w:szCs w:val="20"/>
        </w:rPr>
        <w:t xml:space="preserve"> Denunciar ante las autoridades gubernamentales correspondientes, los hechos que le consten y que pudiesen ser constitutivos de responsabilidades administrativas y/o penales de los servidores públicos. </w:t>
      </w:r>
    </w:p>
    <w:p w14:paraId="17D19A15" w14:textId="77777777" w:rsidR="001D7C8C" w:rsidRPr="00D069B0" w:rsidRDefault="001D7C8C" w:rsidP="00657F35">
      <w:pPr>
        <w:tabs>
          <w:tab w:val="left" w:pos="1800"/>
          <w:tab w:val="left" w:pos="6480"/>
        </w:tabs>
        <w:spacing w:after="0" w:line="240" w:lineRule="auto"/>
        <w:ind w:left="284" w:right="51"/>
        <w:jc w:val="both"/>
        <w:rPr>
          <w:rFonts w:ascii="Montserrat" w:eastAsia="Calibri" w:hAnsi="Montserrat" w:cs="Calibri"/>
          <w:sz w:val="20"/>
          <w:szCs w:val="20"/>
        </w:rPr>
      </w:pPr>
    </w:p>
    <w:p w14:paraId="5F10D5E5" w14:textId="77777777" w:rsidR="001D7C8C" w:rsidRPr="00D069B0" w:rsidRDefault="001D7C8C" w:rsidP="00657F35">
      <w:pPr>
        <w:tabs>
          <w:tab w:val="left" w:pos="1800"/>
          <w:tab w:val="left" w:pos="648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VII.-</w:t>
      </w:r>
      <w:r w:rsidRPr="00D069B0">
        <w:rPr>
          <w:rFonts w:ascii="Montserrat" w:eastAsia="Calibri" w:hAnsi="Montserrat" w:cs="Calibri"/>
          <w:sz w:val="20"/>
          <w:szCs w:val="20"/>
        </w:rPr>
        <w:t xml:space="preserve"> Omitir actitudes y realización de actos que puedan dañar la reputación de las instituciones gubernamentales o de terceros. </w:t>
      </w:r>
    </w:p>
    <w:p w14:paraId="23EA89DC" w14:textId="77777777" w:rsidR="001D7C8C" w:rsidRPr="00D069B0" w:rsidRDefault="001D7C8C" w:rsidP="00657F35">
      <w:pPr>
        <w:spacing w:after="0" w:line="240" w:lineRule="auto"/>
        <w:ind w:right="51"/>
        <w:jc w:val="both"/>
        <w:rPr>
          <w:rFonts w:ascii="Montserrat" w:eastAsia="Calibri" w:hAnsi="Montserrat" w:cs="Calibri"/>
          <w:sz w:val="20"/>
          <w:szCs w:val="20"/>
        </w:rPr>
      </w:pPr>
    </w:p>
    <w:p w14:paraId="77B78453" w14:textId="6B12FE26" w:rsidR="001D7C8C" w:rsidRPr="00D069B0" w:rsidRDefault="001D7C8C" w:rsidP="00657F35">
      <w:pPr>
        <w:tabs>
          <w:tab w:val="left" w:pos="1800"/>
          <w:tab w:val="left" w:pos="6480"/>
        </w:tabs>
        <w:suppressAutoHyphens/>
        <w:overflowPunct w:val="0"/>
        <w:autoSpaceDE w:val="0"/>
        <w:autoSpaceDN w:val="0"/>
        <w:adjustRightInd w:val="0"/>
        <w:spacing w:after="0" w:line="240" w:lineRule="auto"/>
        <w:ind w:left="2"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sz w:val="20"/>
          <w:szCs w:val="20"/>
        </w:rPr>
        <w:t xml:space="preserve">B).- </w:t>
      </w:r>
      <w:r w:rsidR="00657F35">
        <w:rPr>
          <w:rFonts w:ascii="Montserrat" w:eastAsia="Calibri" w:hAnsi="Montserrat" w:cs="Calibri"/>
          <w:b/>
          <w:sz w:val="20"/>
          <w:szCs w:val="20"/>
        </w:rPr>
        <w:t>“EL INSTITUTO”</w:t>
      </w:r>
      <w:r w:rsidRPr="00D069B0">
        <w:rPr>
          <w:rFonts w:ascii="Montserrat" w:eastAsia="Calibri" w:hAnsi="Montserrat" w:cs="Calibri"/>
          <w:sz w:val="20"/>
          <w:szCs w:val="20"/>
        </w:rPr>
        <w:t>se obliga a lo siguiente:</w:t>
      </w:r>
    </w:p>
    <w:p w14:paraId="565C6853" w14:textId="77777777" w:rsidR="001D7C8C" w:rsidRPr="00D069B0" w:rsidRDefault="001D7C8C" w:rsidP="00657F35">
      <w:pPr>
        <w:tabs>
          <w:tab w:val="left" w:pos="1800"/>
          <w:tab w:val="left" w:pos="6480"/>
        </w:tabs>
        <w:spacing w:after="0" w:line="240" w:lineRule="auto"/>
        <w:ind w:right="51" w:hanging="2"/>
        <w:jc w:val="both"/>
        <w:rPr>
          <w:rFonts w:ascii="Montserrat" w:eastAsia="Calibri" w:hAnsi="Montserrat" w:cs="Calibri"/>
          <w:sz w:val="20"/>
          <w:szCs w:val="20"/>
        </w:rPr>
      </w:pPr>
    </w:p>
    <w:p w14:paraId="321B21E1" w14:textId="77777777" w:rsidR="001D7C8C" w:rsidRPr="00D069B0" w:rsidRDefault="001D7C8C" w:rsidP="00657F35">
      <w:pPr>
        <w:tabs>
          <w:tab w:val="left" w:pos="1800"/>
          <w:tab w:val="left" w:pos="648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I.-</w:t>
      </w:r>
      <w:r w:rsidRPr="00D069B0">
        <w:rPr>
          <w:rFonts w:ascii="Montserrat" w:eastAsia="Calibri" w:hAnsi="Montserrat" w:cs="Calibri"/>
          <w:sz w:val="20"/>
          <w:szCs w:val="20"/>
        </w:rPr>
        <w:t xml:space="preserve"> Exhortar a las personas servidoras públicas, que por razón de su actividad intervengan en la administración, supervisión y/o ejecución de los trabajos, cumplan con los compromisos aquí pactados y difundir el presente compromiso entre su personal. </w:t>
      </w:r>
    </w:p>
    <w:p w14:paraId="55EF7387" w14:textId="77777777" w:rsidR="001D7C8C" w:rsidRPr="00D069B0" w:rsidRDefault="001D7C8C" w:rsidP="00657F35">
      <w:pPr>
        <w:tabs>
          <w:tab w:val="left" w:pos="1800"/>
          <w:tab w:val="left" w:pos="6480"/>
        </w:tabs>
        <w:spacing w:after="0" w:line="240" w:lineRule="auto"/>
        <w:ind w:leftChars="77" w:left="171" w:right="51" w:hanging="2"/>
        <w:jc w:val="both"/>
        <w:rPr>
          <w:rFonts w:ascii="Montserrat" w:eastAsia="Calibri" w:hAnsi="Montserrat" w:cs="Calibri"/>
          <w:sz w:val="20"/>
          <w:szCs w:val="20"/>
        </w:rPr>
      </w:pPr>
    </w:p>
    <w:p w14:paraId="5E2FE41F" w14:textId="77777777" w:rsidR="001D7C8C" w:rsidRPr="00D069B0" w:rsidRDefault="001D7C8C" w:rsidP="00657F35">
      <w:pPr>
        <w:tabs>
          <w:tab w:val="left" w:pos="1800"/>
          <w:tab w:val="left" w:pos="648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II.-</w:t>
      </w:r>
      <w:r w:rsidRPr="00D069B0">
        <w:rPr>
          <w:rFonts w:ascii="Montserrat" w:eastAsia="Calibri" w:hAnsi="Montserrat" w:cs="Calibri"/>
          <w:sz w:val="20"/>
          <w:szCs w:val="20"/>
        </w:rPr>
        <w:t xml:space="preserve"> Desarrollar sus actividades en la administración, supervisión y/o ejecución de las obras con ética.</w:t>
      </w:r>
    </w:p>
    <w:p w14:paraId="6E4F708C" w14:textId="77777777" w:rsidR="001D7C8C" w:rsidRPr="00D069B0" w:rsidRDefault="001D7C8C" w:rsidP="00657F35">
      <w:pPr>
        <w:tabs>
          <w:tab w:val="left" w:pos="1800"/>
          <w:tab w:val="left" w:pos="6480"/>
        </w:tabs>
        <w:spacing w:after="0" w:line="240" w:lineRule="auto"/>
        <w:ind w:leftChars="156" w:left="345" w:right="51" w:hanging="2"/>
        <w:jc w:val="both"/>
        <w:rPr>
          <w:rFonts w:ascii="Montserrat" w:eastAsia="Calibri" w:hAnsi="Montserrat" w:cs="Calibri"/>
          <w:sz w:val="20"/>
          <w:szCs w:val="20"/>
        </w:rPr>
      </w:pPr>
    </w:p>
    <w:p w14:paraId="789D8B4A" w14:textId="77777777" w:rsidR="001D7C8C" w:rsidRPr="00D069B0" w:rsidRDefault="001D7C8C" w:rsidP="00657F35">
      <w:pPr>
        <w:tabs>
          <w:tab w:val="left" w:pos="1800"/>
          <w:tab w:val="left" w:pos="648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III.-</w:t>
      </w:r>
      <w:r w:rsidRPr="00D069B0">
        <w:rPr>
          <w:rFonts w:ascii="Montserrat" w:eastAsia="Calibri" w:hAnsi="Montserrat" w:cs="Calibri"/>
          <w:sz w:val="20"/>
          <w:szCs w:val="20"/>
        </w:rPr>
        <w:t xml:space="preserve"> Evitar por sí misma o por medio de sus servidores públicos, arreglos compensatorios o contribuciones destinadas a favorecer indebidamente a los trabajos. </w:t>
      </w:r>
    </w:p>
    <w:p w14:paraId="4EF58D65" w14:textId="77777777" w:rsidR="001D7C8C" w:rsidRPr="00D069B0" w:rsidRDefault="001D7C8C" w:rsidP="00657F35">
      <w:pPr>
        <w:tabs>
          <w:tab w:val="left" w:pos="1800"/>
          <w:tab w:val="left" w:pos="6480"/>
        </w:tabs>
        <w:spacing w:after="0" w:line="240" w:lineRule="auto"/>
        <w:ind w:leftChars="156" w:left="345" w:right="51" w:hanging="2"/>
        <w:jc w:val="both"/>
        <w:rPr>
          <w:rFonts w:ascii="Montserrat" w:eastAsia="Calibri" w:hAnsi="Montserrat" w:cs="Calibri"/>
          <w:sz w:val="20"/>
          <w:szCs w:val="20"/>
        </w:rPr>
      </w:pPr>
    </w:p>
    <w:p w14:paraId="3D3E2ABE" w14:textId="77777777" w:rsidR="001D7C8C" w:rsidRPr="00D069B0" w:rsidRDefault="001D7C8C" w:rsidP="00657F35">
      <w:pPr>
        <w:tabs>
          <w:tab w:val="left" w:pos="1800"/>
          <w:tab w:val="left" w:pos="648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lastRenderedPageBreak/>
        <w:t>IV.-</w:t>
      </w:r>
      <w:r w:rsidRPr="00D069B0">
        <w:rPr>
          <w:rFonts w:ascii="Montserrat" w:eastAsia="Calibri" w:hAnsi="Montserrat" w:cs="Calibri"/>
          <w:sz w:val="20"/>
          <w:szCs w:val="20"/>
        </w:rPr>
        <w:t xml:space="preserve"> Rechazar por sí mismo o por medio de las personas servidoras públicas, cualquier tipo de compensación que pudiera favorecer a “La Contratista” u otorgarle ventajas impropias. </w:t>
      </w:r>
    </w:p>
    <w:p w14:paraId="14FA86B4" w14:textId="77777777" w:rsidR="001D7C8C" w:rsidRPr="00D069B0" w:rsidRDefault="001D7C8C" w:rsidP="00657F35">
      <w:pPr>
        <w:tabs>
          <w:tab w:val="left" w:pos="1800"/>
          <w:tab w:val="left" w:pos="6480"/>
        </w:tabs>
        <w:spacing w:after="0" w:line="240" w:lineRule="auto"/>
        <w:ind w:leftChars="156" w:left="345" w:right="51" w:hanging="2"/>
        <w:jc w:val="both"/>
        <w:rPr>
          <w:rFonts w:ascii="Montserrat" w:eastAsia="Calibri" w:hAnsi="Montserrat" w:cs="Calibri"/>
          <w:sz w:val="20"/>
          <w:szCs w:val="20"/>
        </w:rPr>
      </w:pPr>
    </w:p>
    <w:p w14:paraId="6A0E6C66" w14:textId="77777777" w:rsidR="001D7C8C" w:rsidRPr="00D069B0" w:rsidRDefault="001D7C8C" w:rsidP="00657F35">
      <w:pPr>
        <w:tabs>
          <w:tab w:val="left" w:pos="1800"/>
          <w:tab w:val="left" w:pos="648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V.-</w:t>
      </w:r>
      <w:r w:rsidRPr="00D069B0">
        <w:rPr>
          <w:rFonts w:ascii="Montserrat" w:eastAsia="Calibri" w:hAnsi="Montserrat" w:cs="Calibri"/>
          <w:sz w:val="20"/>
          <w:szCs w:val="20"/>
        </w:rPr>
        <w:t xml:space="preserve"> Actuar con honestidad y transparencia en la administración, supervisión y/o ejecución de los trabajos. </w:t>
      </w:r>
    </w:p>
    <w:p w14:paraId="46616A0F" w14:textId="77777777" w:rsidR="001D7C8C" w:rsidRPr="00D069B0" w:rsidRDefault="001D7C8C" w:rsidP="00657F35">
      <w:pPr>
        <w:tabs>
          <w:tab w:val="left" w:pos="1800"/>
          <w:tab w:val="left" w:pos="6480"/>
        </w:tabs>
        <w:spacing w:after="0" w:line="240" w:lineRule="auto"/>
        <w:ind w:leftChars="156" w:left="345" w:right="51" w:hanging="2"/>
        <w:jc w:val="both"/>
        <w:rPr>
          <w:rFonts w:ascii="Montserrat" w:eastAsia="Calibri" w:hAnsi="Montserrat" w:cs="Calibri"/>
          <w:sz w:val="20"/>
          <w:szCs w:val="20"/>
        </w:rPr>
      </w:pPr>
    </w:p>
    <w:p w14:paraId="222E9599" w14:textId="77777777" w:rsidR="001D7C8C" w:rsidRPr="00D069B0" w:rsidRDefault="001D7C8C" w:rsidP="00657F35">
      <w:pPr>
        <w:tabs>
          <w:tab w:val="left" w:pos="1800"/>
          <w:tab w:val="left" w:pos="648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bCs/>
          <w:sz w:val="20"/>
          <w:szCs w:val="20"/>
        </w:rPr>
        <w:t>VI.-</w:t>
      </w:r>
      <w:r w:rsidRPr="00D069B0">
        <w:rPr>
          <w:rFonts w:ascii="Montserrat" w:eastAsia="Calibri" w:hAnsi="Montserrat" w:cs="Calibri"/>
          <w:sz w:val="20"/>
          <w:szCs w:val="20"/>
        </w:rPr>
        <w:t xml:space="preserve"> Llevar a cabo sus actividades con integridad profesional. </w:t>
      </w:r>
    </w:p>
    <w:p w14:paraId="702DC161" w14:textId="77777777" w:rsidR="001D7C8C" w:rsidRPr="00D069B0" w:rsidRDefault="001D7C8C" w:rsidP="00657F35">
      <w:pPr>
        <w:tabs>
          <w:tab w:val="left" w:pos="1800"/>
          <w:tab w:val="left" w:pos="6480"/>
        </w:tabs>
        <w:spacing w:after="0" w:line="240" w:lineRule="auto"/>
        <w:ind w:right="51" w:hanging="1"/>
        <w:jc w:val="both"/>
        <w:rPr>
          <w:rFonts w:ascii="Montserrat" w:eastAsia="Calibri" w:hAnsi="Montserrat" w:cs="Calibri"/>
          <w:sz w:val="20"/>
          <w:szCs w:val="20"/>
        </w:rPr>
      </w:pPr>
    </w:p>
    <w:p w14:paraId="2660AC49" w14:textId="77777777" w:rsidR="001D7C8C" w:rsidRPr="00D069B0" w:rsidRDefault="001D7C8C" w:rsidP="00657F35">
      <w:pPr>
        <w:tabs>
          <w:tab w:val="left" w:pos="1800"/>
          <w:tab w:val="left" w:pos="6480"/>
        </w:tabs>
        <w:spacing w:after="0" w:line="240" w:lineRule="auto"/>
        <w:ind w:right="51" w:hanging="1"/>
        <w:jc w:val="both"/>
        <w:rPr>
          <w:rFonts w:ascii="Montserrat" w:eastAsia="Calibri" w:hAnsi="Montserrat" w:cs="Calibri"/>
          <w:sz w:val="20"/>
          <w:szCs w:val="20"/>
        </w:rPr>
      </w:pPr>
      <w:r w:rsidRPr="00D069B0">
        <w:rPr>
          <w:rFonts w:ascii="Montserrat" w:eastAsia="Calibri" w:hAnsi="Montserrat" w:cs="Calibri"/>
          <w:b/>
          <w:sz w:val="20"/>
          <w:szCs w:val="20"/>
        </w:rPr>
        <w:t xml:space="preserve">VIGÉSIMA SÉPTIMA.- DEL CONFLICTO DE INTERÉS: </w:t>
      </w:r>
      <w:r w:rsidRPr="00D069B0">
        <w:rPr>
          <w:rFonts w:ascii="Montserrat" w:eastAsia="Calibri" w:hAnsi="Montserrat" w:cs="Calibri"/>
          <w:sz w:val="20"/>
          <w:szCs w:val="20"/>
        </w:rPr>
        <w:t xml:space="preserve">Durante la ejecución de los trabajos,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estará obligada a tomar todas las medidas necesarias para evitar situaciones de conflicto de interés, entendiéndose por éstas, cualquier situación en la que la ejecución objetiva e imparcial del Contrato, se vea influenciada como resultado de intereses de carácter económico, vínculos familiares o afectivos, relaciones políticas o personales o cualquier otro motivo de interés en común. </w:t>
      </w:r>
    </w:p>
    <w:p w14:paraId="65BE44B5" w14:textId="77777777" w:rsidR="001D7C8C" w:rsidRPr="00D069B0" w:rsidRDefault="001D7C8C" w:rsidP="00657F35">
      <w:pPr>
        <w:tabs>
          <w:tab w:val="left" w:pos="1800"/>
          <w:tab w:val="left" w:pos="6480"/>
        </w:tabs>
        <w:spacing w:after="0" w:line="240" w:lineRule="auto"/>
        <w:ind w:right="51" w:hanging="2"/>
        <w:jc w:val="both"/>
        <w:rPr>
          <w:rFonts w:ascii="Montserrat" w:eastAsia="Calibri" w:hAnsi="Montserrat" w:cs="Calibri"/>
          <w:sz w:val="20"/>
          <w:szCs w:val="20"/>
        </w:rPr>
      </w:pPr>
    </w:p>
    <w:p w14:paraId="4F5ECBF0" w14:textId="277334A8" w:rsidR="001D7C8C" w:rsidRPr="00D069B0" w:rsidRDefault="001D7C8C" w:rsidP="00657F35">
      <w:pPr>
        <w:tabs>
          <w:tab w:val="left" w:pos="1800"/>
          <w:tab w:val="left" w:pos="6480"/>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sz w:val="20"/>
          <w:szCs w:val="20"/>
        </w:rPr>
        <w:t xml:space="preserve">Durante la vigencia del presente Contrato,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deberá comunicar a </w:t>
      </w:r>
      <w:r w:rsidR="00657F35">
        <w:rPr>
          <w:rFonts w:ascii="Montserrat" w:eastAsia="Calibri" w:hAnsi="Montserrat" w:cs="Calibri"/>
          <w:b/>
          <w:sz w:val="20"/>
          <w:szCs w:val="20"/>
        </w:rPr>
        <w:t>“EL INSTITUTO”</w:t>
      </w:r>
      <w:r w:rsidRPr="00D069B0">
        <w:rPr>
          <w:rFonts w:ascii="Montserrat" w:eastAsia="Calibri" w:hAnsi="Montserrat" w:cs="Calibri"/>
          <w:sz w:val="20"/>
          <w:szCs w:val="20"/>
        </w:rPr>
        <w:t xml:space="preserve">de manera inmediata, la existencia de cualquier circunstancia que genere un conflicto de interés o que pueda originar la existencia de un conflicto de interés, para que a su vez, </w:t>
      </w:r>
      <w:r w:rsidR="00657F35">
        <w:rPr>
          <w:rFonts w:ascii="Montserrat" w:eastAsia="Calibri" w:hAnsi="Montserrat" w:cs="Calibri"/>
          <w:b/>
          <w:sz w:val="20"/>
          <w:szCs w:val="20"/>
        </w:rPr>
        <w:t>“EL INSTITUTO”</w:t>
      </w:r>
      <w:r w:rsidRPr="00D069B0">
        <w:rPr>
          <w:rFonts w:ascii="Montserrat" w:eastAsia="Calibri" w:hAnsi="Montserrat" w:cs="Calibri"/>
          <w:sz w:val="20"/>
          <w:szCs w:val="20"/>
        </w:rPr>
        <w:t>comunique dicha situación a la Secretaría de Honestidad, Transparencia y Función Pública.</w:t>
      </w:r>
    </w:p>
    <w:p w14:paraId="02C29D85" w14:textId="77777777" w:rsidR="001D7C8C" w:rsidRPr="00D069B0" w:rsidRDefault="001D7C8C" w:rsidP="00657F35">
      <w:pPr>
        <w:tabs>
          <w:tab w:val="left" w:pos="1800"/>
          <w:tab w:val="left" w:pos="6480"/>
        </w:tabs>
        <w:spacing w:after="0" w:line="240" w:lineRule="auto"/>
        <w:ind w:right="51" w:hanging="2"/>
        <w:jc w:val="both"/>
        <w:rPr>
          <w:rFonts w:ascii="Montserrat" w:eastAsia="Calibri" w:hAnsi="Montserrat" w:cs="Calibri"/>
          <w:sz w:val="20"/>
          <w:szCs w:val="20"/>
        </w:rPr>
      </w:pPr>
    </w:p>
    <w:p w14:paraId="7F2196EF" w14:textId="6AFA5563" w:rsidR="001D7C8C" w:rsidRPr="00D069B0" w:rsidRDefault="001D7C8C" w:rsidP="00657F35">
      <w:pPr>
        <w:tabs>
          <w:tab w:val="left" w:pos="1800"/>
          <w:tab w:val="left" w:pos="6480"/>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tomará las medidas que resulten necesarias para resolver la situación presentada y </w:t>
      </w:r>
      <w:r w:rsidR="00657F35">
        <w:rPr>
          <w:rFonts w:ascii="Montserrat" w:eastAsia="Calibri" w:hAnsi="Montserrat" w:cs="Calibri"/>
          <w:b/>
          <w:sz w:val="20"/>
          <w:szCs w:val="20"/>
        </w:rPr>
        <w:t>“EL INSTITUTO”</w:t>
      </w:r>
      <w:r w:rsidRPr="00D069B0">
        <w:rPr>
          <w:rFonts w:ascii="Montserrat" w:eastAsia="Calibri" w:hAnsi="Montserrat" w:cs="Calibri"/>
          <w:sz w:val="20"/>
          <w:szCs w:val="20"/>
        </w:rPr>
        <w:t xml:space="preserve">por su parte, estará facultada para revisar el cumplimiento de dichas medidas correctivas y en su caso, podrá exigir la adopción de medidas adicionales dentro de un plazo determinado. En este tenor,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se compromete a no buscar ni aceptar en ningún momento cualquier tipo de beneficio adicional a los compromisos contractuales adquiridos bajo el presente contrato, que pudiera derivar en la existencia de un conflicto de intereses. </w:t>
      </w:r>
    </w:p>
    <w:p w14:paraId="46A841B1" w14:textId="77777777" w:rsidR="001D7C8C" w:rsidRPr="00D069B0" w:rsidRDefault="001D7C8C" w:rsidP="00657F35">
      <w:pPr>
        <w:tabs>
          <w:tab w:val="left" w:pos="1800"/>
          <w:tab w:val="left" w:pos="6480"/>
        </w:tabs>
        <w:spacing w:after="0" w:line="240" w:lineRule="auto"/>
        <w:ind w:right="51" w:hanging="2"/>
        <w:jc w:val="both"/>
        <w:rPr>
          <w:rFonts w:ascii="Montserrat" w:eastAsia="Calibri" w:hAnsi="Montserrat" w:cs="Calibri"/>
          <w:sz w:val="20"/>
          <w:szCs w:val="20"/>
        </w:rPr>
      </w:pPr>
    </w:p>
    <w:p w14:paraId="3FECFF3D" w14:textId="77777777" w:rsidR="001D7C8C" w:rsidRPr="00D069B0" w:rsidRDefault="001D7C8C" w:rsidP="00657F35">
      <w:pPr>
        <w:tabs>
          <w:tab w:val="left" w:pos="1800"/>
          <w:tab w:val="left" w:pos="6480"/>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sz w:val="20"/>
          <w:szCs w:val="20"/>
        </w:rPr>
        <w:t xml:space="preserve">Adicionalmente,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se compromete a hacer extensivas todas y cada una de las obligaciones aquí descritas a toda su plantilla de personal y representantes que estén facultados para tomar decisiones a su nombre, con el objeto de evitar caer en situaciones que puedan generar conflictos de interés. Asimismo, </w:t>
      </w: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deberá hacer extensivas las obligaciones aquí descritas, a las personas físicas y morales a las que se les cedió el derecho de cobro. </w:t>
      </w:r>
    </w:p>
    <w:p w14:paraId="02089C22" w14:textId="77777777" w:rsidR="001D7C8C" w:rsidRPr="00D069B0" w:rsidRDefault="001D7C8C" w:rsidP="00657F35">
      <w:pPr>
        <w:tabs>
          <w:tab w:val="left" w:pos="1800"/>
          <w:tab w:val="left" w:pos="6480"/>
        </w:tabs>
        <w:spacing w:after="0" w:line="240" w:lineRule="auto"/>
        <w:ind w:right="51" w:hanging="2"/>
        <w:jc w:val="both"/>
        <w:rPr>
          <w:rFonts w:ascii="Montserrat" w:eastAsia="Calibri" w:hAnsi="Montserrat" w:cs="Calibri"/>
          <w:sz w:val="20"/>
          <w:szCs w:val="20"/>
        </w:rPr>
      </w:pPr>
    </w:p>
    <w:p w14:paraId="1F5A7715" w14:textId="4CF78456" w:rsidR="001D7C8C" w:rsidRPr="00D069B0" w:rsidRDefault="001D7C8C" w:rsidP="00657F35">
      <w:pPr>
        <w:tabs>
          <w:tab w:val="left" w:pos="1800"/>
          <w:tab w:val="left" w:pos="6480"/>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sz w:val="20"/>
          <w:szCs w:val="20"/>
        </w:rPr>
        <w:t xml:space="preserve">Previo a la celebración del presente Contrato, </w:t>
      </w:r>
      <w:r w:rsidR="00657F35">
        <w:rPr>
          <w:rFonts w:ascii="Montserrat" w:eastAsia="Calibri" w:hAnsi="Montserrat" w:cs="Calibri"/>
          <w:b/>
          <w:sz w:val="20"/>
          <w:szCs w:val="20"/>
        </w:rPr>
        <w:t>“EL INSTITUTO”</w:t>
      </w:r>
      <w:r w:rsidRPr="00D069B0">
        <w:rPr>
          <w:rFonts w:ascii="Montserrat" w:eastAsia="Calibri" w:hAnsi="Montserrat" w:cs="Calibri"/>
          <w:sz w:val="20"/>
          <w:szCs w:val="20"/>
        </w:rPr>
        <w:t>se cercioró que el particular no desempeña empleo, cargo o comisión en el servicio público o en su caso, que, a pesar de desempeñarlo, con la formalización del presente Contrato no se actualiza un Conflicto de Interés. Las manifestaciones respectivas constan por escrito y forman parte del presente contrato como anexo.</w:t>
      </w:r>
    </w:p>
    <w:p w14:paraId="6C9712FB" w14:textId="77777777" w:rsidR="001D7C8C" w:rsidRPr="00D069B0" w:rsidRDefault="001D7C8C" w:rsidP="00657F35">
      <w:pPr>
        <w:tabs>
          <w:tab w:val="left" w:pos="1800"/>
          <w:tab w:val="left" w:pos="6480"/>
        </w:tabs>
        <w:spacing w:after="0" w:line="240" w:lineRule="auto"/>
        <w:ind w:right="51" w:hanging="2"/>
        <w:jc w:val="both"/>
        <w:rPr>
          <w:rFonts w:ascii="Montserrat" w:eastAsia="Calibri" w:hAnsi="Montserrat" w:cs="Calibri"/>
          <w:sz w:val="20"/>
          <w:szCs w:val="20"/>
        </w:rPr>
      </w:pPr>
    </w:p>
    <w:p w14:paraId="7AC01A6C" w14:textId="6B426FCF" w:rsidR="001D7C8C" w:rsidRPr="00D069B0" w:rsidRDefault="001D7C8C" w:rsidP="00657F35">
      <w:pPr>
        <w:tabs>
          <w:tab w:val="left" w:pos="1800"/>
          <w:tab w:val="left" w:pos="6480"/>
        </w:tabs>
        <w:spacing w:after="0" w:line="240" w:lineRule="auto"/>
        <w:ind w:right="51" w:hanging="2"/>
        <w:jc w:val="both"/>
        <w:rPr>
          <w:rFonts w:ascii="Montserrat" w:eastAsia="Calibri" w:hAnsi="Montserrat" w:cs="Calibri"/>
          <w:b/>
          <w:sz w:val="20"/>
          <w:szCs w:val="20"/>
        </w:rPr>
      </w:pPr>
      <w:r w:rsidRPr="00D069B0">
        <w:rPr>
          <w:rFonts w:ascii="Montserrat" w:eastAsia="Calibri" w:hAnsi="Montserrat" w:cs="Calibri"/>
          <w:b/>
          <w:sz w:val="20"/>
          <w:szCs w:val="20"/>
        </w:rPr>
        <w:t xml:space="preserve">VIGÉSIMA OCTAVA. - DE LA TRANSPARENCIA: </w:t>
      </w:r>
      <w:r w:rsidR="00657F35">
        <w:rPr>
          <w:rFonts w:ascii="Montserrat" w:eastAsia="Calibri" w:hAnsi="Montserrat" w:cs="Calibri"/>
          <w:b/>
          <w:sz w:val="20"/>
          <w:szCs w:val="20"/>
        </w:rPr>
        <w:t>“EL INSTITUTO”</w:t>
      </w:r>
      <w:r w:rsidRPr="00D069B0">
        <w:rPr>
          <w:rFonts w:ascii="Montserrat" w:eastAsia="Calibri" w:hAnsi="Montserrat" w:cs="Calibri"/>
          <w:sz w:val="20"/>
          <w:szCs w:val="20"/>
        </w:rPr>
        <w:t xml:space="preserve">se obliga a poner a disposición del público en general y mantener actualizada la información en la Plataforma Nacional de Transparencia (PNT), CompraNet y demás portales electrónicos, </w:t>
      </w:r>
      <w:r w:rsidRPr="00D069B0">
        <w:rPr>
          <w:rFonts w:ascii="Montserrat" w:eastAsia="Calibri" w:hAnsi="Montserrat" w:cs="Calibri"/>
          <w:sz w:val="20"/>
          <w:szCs w:val="20"/>
        </w:rPr>
        <w:lastRenderedPageBreak/>
        <w:t xml:space="preserve">con la información a la que se refiere la </w:t>
      </w:r>
      <w:r w:rsidRPr="00D069B0">
        <w:rPr>
          <w:rFonts w:ascii="Montserrat" w:eastAsia="Calibri" w:hAnsi="Montserrat" w:cs="Calibri"/>
          <w:b/>
          <w:sz w:val="20"/>
          <w:szCs w:val="20"/>
        </w:rPr>
        <w:t>fracción XXVIII del artículo 70 de la Ley General de Transparencia y Acceso a la Información Pública.</w:t>
      </w:r>
    </w:p>
    <w:p w14:paraId="36C28929" w14:textId="77777777" w:rsidR="001D7C8C" w:rsidRPr="00D069B0" w:rsidRDefault="001D7C8C" w:rsidP="00657F35">
      <w:pPr>
        <w:tabs>
          <w:tab w:val="left" w:pos="1800"/>
          <w:tab w:val="left" w:pos="6480"/>
        </w:tabs>
        <w:spacing w:after="0" w:line="240" w:lineRule="auto"/>
        <w:ind w:right="51" w:hanging="2"/>
        <w:jc w:val="both"/>
        <w:rPr>
          <w:rFonts w:ascii="Montserrat" w:eastAsia="Calibri" w:hAnsi="Montserrat" w:cs="Calibri"/>
          <w:b/>
          <w:sz w:val="20"/>
          <w:szCs w:val="20"/>
        </w:rPr>
      </w:pPr>
    </w:p>
    <w:p w14:paraId="6014C156" w14:textId="79E87AC6" w:rsidR="001D7C8C" w:rsidRPr="00D069B0" w:rsidRDefault="001D7C8C" w:rsidP="00657F35">
      <w:pPr>
        <w:tabs>
          <w:tab w:val="left" w:pos="1800"/>
          <w:tab w:val="left" w:pos="6480"/>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b/>
          <w:sz w:val="20"/>
          <w:szCs w:val="20"/>
        </w:rPr>
        <w:t>VIGÉSIMA NOVENA.- DOMICILIOS:</w:t>
      </w:r>
      <w:r w:rsidRPr="00D069B0">
        <w:rPr>
          <w:rFonts w:ascii="Montserrat" w:eastAsia="Calibri" w:hAnsi="Montserrat" w:cs="Calibri"/>
          <w:sz w:val="20"/>
          <w:szCs w:val="20"/>
        </w:rPr>
        <w:t xml:space="preserve"> Para todos los efectos relacionados con el presente Contrato,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AMBAS PARTES</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señalan como sus domicilios y correos electrónicos (en este caso será opcional que la Contratista señale correo electrónico para efectos de recibir notificaciones; para el caso de </w:t>
      </w:r>
      <w:r w:rsidR="00867CED" w:rsidRPr="00867CED">
        <w:rPr>
          <w:rFonts w:ascii="Montserrat" w:eastAsia="Calibri" w:hAnsi="Montserrat" w:cs="Calibri"/>
          <w:b/>
          <w:sz w:val="20"/>
          <w:szCs w:val="20"/>
        </w:rPr>
        <w:t>“EL INSTITUTO”</w:t>
      </w:r>
      <w:r w:rsidRPr="00867CED">
        <w:rPr>
          <w:rFonts w:ascii="Montserrat" w:eastAsia="Calibri" w:hAnsi="Montserrat" w:cs="Calibri"/>
          <w:b/>
          <w:sz w:val="20"/>
          <w:szCs w:val="20"/>
        </w:rPr>
        <w:t>,</w:t>
      </w:r>
      <w:r w:rsidRPr="00D069B0">
        <w:rPr>
          <w:rFonts w:ascii="Montserrat" w:eastAsia="Calibri" w:hAnsi="Montserrat" w:cs="Calibri"/>
          <w:sz w:val="20"/>
          <w:szCs w:val="20"/>
        </w:rPr>
        <w:t xml:space="preserve"> ésta deberá señalar correo electrónico oficial para los mismos efectos; en el entendido que las notificaciones vía correo electrónico serán adicionales y no sustituirán las que deban realizarse en los domicilios) para oír y recibir todo tipo de notificaciones y acuerdos, los siguientes:</w:t>
      </w:r>
    </w:p>
    <w:p w14:paraId="1749D91C" w14:textId="77777777" w:rsidR="001D7C8C" w:rsidRPr="00D069B0" w:rsidRDefault="001D7C8C" w:rsidP="00657F35">
      <w:pPr>
        <w:tabs>
          <w:tab w:val="left" w:pos="709"/>
          <w:tab w:val="left" w:pos="6480"/>
        </w:tabs>
        <w:spacing w:after="0" w:line="240" w:lineRule="auto"/>
        <w:ind w:right="51" w:hanging="2"/>
        <w:jc w:val="both"/>
        <w:rPr>
          <w:rFonts w:ascii="Montserrat" w:eastAsia="Calibri" w:hAnsi="Montserrat" w:cs="Calibri"/>
          <w:sz w:val="20"/>
          <w:szCs w:val="20"/>
        </w:rPr>
      </w:pPr>
    </w:p>
    <w:p w14:paraId="071ACAFC" w14:textId="77777777" w:rsidR="001D7C8C" w:rsidRPr="00D069B0" w:rsidRDefault="001D7C8C" w:rsidP="00A544DC">
      <w:pPr>
        <w:numPr>
          <w:ilvl w:val="0"/>
          <w:numId w:val="2"/>
        </w:numPr>
        <w:tabs>
          <w:tab w:val="left" w:pos="284"/>
          <w:tab w:val="left" w:pos="6480"/>
        </w:tabs>
        <w:suppressAutoHyphens/>
        <w:overflowPunct w:val="0"/>
        <w:autoSpaceDE w:val="0"/>
        <w:autoSpaceDN w:val="0"/>
        <w:adjustRightInd w:val="0"/>
        <w:spacing w:after="0" w:line="240" w:lineRule="auto"/>
        <w:ind w:left="2" w:right="51" w:hangingChars="1" w:hanging="2"/>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w:t>
      </w:r>
    </w:p>
    <w:p w14:paraId="29E9E7C9" w14:textId="2EE7EDC6" w:rsidR="001D7C8C" w:rsidRPr="00D069B0" w:rsidRDefault="001D7C8C" w:rsidP="00A544DC">
      <w:pPr>
        <w:numPr>
          <w:ilvl w:val="0"/>
          <w:numId w:val="2"/>
        </w:numPr>
        <w:tabs>
          <w:tab w:val="left" w:pos="284"/>
          <w:tab w:val="left" w:pos="6480"/>
        </w:tabs>
        <w:suppressAutoHyphens/>
        <w:overflowPunct w:val="0"/>
        <w:autoSpaceDE w:val="0"/>
        <w:autoSpaceDN w:val="0"/>
        <w:adjustRightInd w:val="0"/>
        <w:spacing w:after="0" w:line="240" w:lineRule="auto"/>
        <w:ind w:left="2" w:right="51" w:hangingChars="1" w:hanging="2"/>
        <w:jc w:val="both"/>
        <w:textDirection w:val="btLr"/>
        <w:textAlignment w:val="baseline"/>
        <w:outlineLvl w:val="0"/>
        <w:rPr>
          <w:rFonts w:ascii="Montserrat" w:eastAsia="Calibri" w:hAnsi="Montserrat" w:cs="Calibri"/>
          <w:sz w:val="20"/>
          <w:szCs w:val="20"/>
        </w:rPr>
      </w:pPr>
      <w:r w:rsidRPr="00D069B0">
        <w:rPr>
          <w:rFonts w:ascii="Montserrat" w:eastAsia="Calibri" w:hAnsi="Montserrat" w:cs="Calibri"/>
          <w:b/>
          <w:sz w:val="20"/>
          <w:szCs w:val="20"/>
        </w:rPr>
        <w:t>“</w:t>
      </w:r>
      <w:r w:rsidR="00867CED">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w:t>
      </w:r>
    </w:p>
    <w:p w14:paraId="0D6DD361" w14:textId="77777777" w:rsidR="001D7C8C" w:rsidRPr="00D069B0" w:rsidRDefault="001D7C8C" w:rsidP="00657F35">
      <w:pPr>
        <w:spacing w:after="0" w:line="240" w:lineRule="auto"/>
        <w:ind w:right="51"/>
        <w:contextualSpacing/>
        <w:jc w:val="both"/>
        <w:rPr>
          <w:rFonts w:ascii="Montserrat" w:eastAsia="Calibri" w:hAnsi="Montserrat" w:cstheme="minorHAnsi"/>
          <w:sz w:val="20"/>
          <w:szCs w:val="20"/>
          <w:lang w:val="es-ES"/>
        </w:rPr>
      </w:pPr>
      <w:r w:rsidRPr="00D069B0">
        <w:rPr>
          <w:rFonts w:ascii="Montserrat" w:eastAsia="Calibri" w:hAnsi="Montserrat" w:cstheme="minorHAnsi"/>
          <w:sz w:val="20"/>
          <w:szCs w:val="20"/>
          <w:lang w:val="es-ES"/>
        </w:rPr>
        <w:t>CIUDAD ADMINISTRATIVA, BENEMÉRITO DE LAS AMÉRICAS, EDIFICIO 2 “RUFINO TAMAYO”, PLANTA BAJA, CARRETERA INTERNACIONAL OAXACA - ISTMO KM. 11.5 TLALIXTAC DE CABRERA OAXACA, C.P 68270</w:t>
      </w:r>
      <w:r w:rsidRPr="00D069B0">
        <w:rPr>
          <w:rFonts w:ascii="Montserrat" w:eastAsia="Calibri" w:hAnsi="Montserrat" w:cstheme="minorHAnsi"/>
          <w:sz w:val="20"/>
          <w:szCs w:val="20"/>
          <w:lang w:eastAsia="es-ES"/>
        </w:rPr>
        <w:t>, TEL. CONMUTADOR 01(951) 50 15000. EXT. 10206.</w:t>
      </w:r>
    </w:p>
    <w:p w14:paraId="4952DD0C" w14:textId="77777777" w:rsidR="001D7C8C" w:rsidRPr="00D069B0" w:rsidRDefault="001D7C8C" w:rsidP="00657F35">
      <w:pPr>
        <w:tabs>
          <w:tab w:val="left" w:pos="1800"/>
          <w:tab w:val="left" w:pos="6480"/>
        </w:tabs>
        <w:suppressAutoHyphens/>
        <w:overflowPunct w:val="0"/>
        <w:autoSpaceDE w:val="0"/>
        <w:autoSpaceDN w:val="0"/>
        <w:adjustRightInd w:val="0"/>
        <w:spacing w:after="0" w:line="240" w:lineRule="auto"/>
        <w:ind w:right="51"/>
        <w:jc w:val="both"/>
        <w:textDirection w:val="btLr"/>
        <w:textAlignment w:val="baseline"/>
        <w:outlineLvl w:val="0"/>
        <w:rPr>
          <w:rFonts w:ascii="Montserrat" w:eastAsia="Calibri" w:hAnsi="Montserrat" w:cs="Calibri"/>
          <w:sz w:val="20"/>
          <w:szCs w:val="20"/>
        </w:rPr>
      </w:pPr>
    </w:p>
    <w:p w14:paraId="0AF6E0AA" w14:textId="091C21ED" w:rsidR="001D7C8C" w:rsidRPr="00D069B0" w:rsidRDefault="001D7C8C" w:rsidP="00657F35">
      <w:pPr>
        <w:tabs>
          <w:tab w:val="left" w:pos="1800"/>
          <w:tab w:val="left" w:pos="648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“La Contratista”</w:t>
      </w:r>
      <w:r w:rsidRPr="00D069B0">
        <w:rPr>
          <w:rFonts w:ascii="Montserrat" w:eastAsia="Calibri" w:hAnsi="Montserrat" w:cs="Calibri"/>
          <w:sz w:val="20"/>
          <w:szCs w:val="20"/>
        </w:rPr>
        <w:t xml:space="preserve"> se obliga a comunicar a </w:t>
      </w:r>
      <w:r w:rsidR="00657F35">
        <w:rPr>
          <w:rFonts w:ascii="Montserrat" w:eastAsia="Calibri" w:hAnsi="Montserrat" w:cs="Calibri"/>
          <w:b/>
          <w:sz w:val="20"/>
          <w:szCs w:val="20"/>
        </w:rPr>
        <w:t>“EL INSTITUTO”</w:t>
      </w:r>
      <w:r w:rsidR="00867CED">
        <w:rPr>
          <w:rFonts w:ascii="Montserrat" w:eastAsia="Calibri" w:hAnsi="Montserrat" w:cs="Calibri"/>
          <w:b/>
          <w:sz w:val="20"/>
          <w:szCs w:val="20"/>
        </w:rPr>
        <w:t xml:space="preserve"> </w:t>
      </w:r>
      <w:r w:rsidRPr="00D069B0">
        <w:rPr>
          <w:rFonts w:ascii="Montserrat" w:eastAsia="Calibri" w:hAnsi="Montserrat" w:cs="Calibri"/>
          <w:sz w:val="20"/>
          <w:szCs w:val="20"/>
        </w:rPr>
        <w:t xml:space="preserve">por escrito, cualquier modificación o cambio de domicilio, en el entendido que de no cumplir con este requisito, </w:t>
      </w:r>
      <w:r w:rsidR="00657F35">
        <w:rPr>
          <w:rFonts w:ascii="Montserrat" w:eastAsia="Calibri" w:hAnsi="Montserrat" w:cs="Calibri"/>
          <w:b/>
          <w:sz w:val="20"/>
          <w:szCs w:val="20"/>
        </w:rPr>
        <w:t>“EL INSTITUTO”</w:t>
      </w:r>
      <w:r w:rsidR="00867CED">
        <w:rPr>
          <w:rFonts w:ascii="Montserrat" w:eastAsia="Calibri" w:hAnsi="Montserrat" w:cs="Calibri"/>
          <w:b/>
          <w:sz w:val="20"/>
          <w:szCs w:val="20"/>
        </w:rPr>
        <w:t xml:space="preserve"> </w:t>
      </w:r>
      <w:r w:rsidRPr="00D069B0">
        <w:rPr>
          <w:rFonts w:ascii="Montserrat" w:eastAsia="Calibri" w:hAnsi="Montserrat" w:cs="Calibri"/>
          <w:sz w:val="20"/>
          <w:szCs w:val="20"/>
        </w:rPr>
        <w:t xml:space="preserve">efectuará las notificaciones aún las de carácter personal, en el domicilio señalado originalmente, así como por medio de cédula que será fijada por tres días en lugar visible de las oficinas de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EL INSTITUTO</w:t>
      </w:r>
      <w:r w:rsidRPr="00D069B0">
        <w:rPr>
          <w:rFonts w:ascii="Montserrat" w:eastAsia="Calibri" w:hAnsi="Montserrat" w:cs="Calibri"/>
          <w:b/>
          <w:sz w:val="20"/>
          <w:szCs w:val="20"/>
        </w:rPr>
        <w:t>”</w:t>
      </w:r>
      <w:r w:rsidRPr="00D069B0">
        <w:rPr>
          <w:rFonts w:ascii="Montserrat" w:eastAsia="Calibri" w:hAnsi="Montserrat" w:cs="Calibri"/>
          <w:sz w:val="20"/>
          <w:szCs w:val="20"/>
        </w:rPr>
        <w:t>.</w:t>
      </w:r>
    </w:p>
    <w:p w14:paraId="3C15A24A" w14:textId="77777777" w:rsidR="001D7C8C" w:rsidRPr="00D069B0" w:rsidRDefault="001D7C8C" w:rsidP="00657F35">
      <w:pPr>
        <w:tabs>
          <w:tab w:val="left" w:pos="1800"/>
          <w:tab w:val="left" w:pos="6480"/>
        </w:tabs>
        <w:spacing w:after="0" w:line="240" w:lineRule="auto"/>
        <w:ind w:right="51" w:hanging="2"/>
        <w:jc w:val="both"/>
        <w:rPr>
          <w:rFonts w:ascii="Montserrat" w:eastAsia="Calibri" w:hAnsi="Montserrat" w:cs="Calibri"/>
          <w:sz w:val="20"/>
          <w:szCs w:val="20"/>
        </w:rPr>
      </w:pPr>
    </w:p>
    <w:p w14:paraId="24FFC421" w14:textId="4607BE2B" w:rsidR="001D7C8C" w:rsidRPr="00D069B0" w:rsidRDefault="001D7C8C" w:rsidP="00657F35">
      <w:pPr>
        <w:tabs>
          <w:tab w:val="left" w:pos="1800"/>
          <w:tab w:val="left" w:pos="6480"/>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b/>
          <w:sz w:val="20"/>
          <w:szCs w:val="20"/>
        </w:rPr>
        <w:t>TRIGÉSIMA. - PREDOMINIO DEL CONTRATO</w:t>
      </w:r>
      <w:r w:rsidRPr="00D069B0">
        <w:rPr>
          <w:rFonts w:ascii="Montserrat" w:eastAsia="Calibri" w:hAnsi="Montserrat" w:cs="Calibri"/>
          <w:sz w:val="20"/>
          <w:szCs w:val="20"/>
        </w:rPr>
        <w:t xml:space="preserv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AMBAS PARTES</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convienen que, en caso de existir alguna discrepancia entre el contenido del clausulado del presente Contrato y el de alguno de sus anexos, prevalecerá lo señalado en el clausulado.</w:t>
      </w:r>
    </w:p>
    <w:p w14:paraId="0313F843" w14:textId="77777777" w:rsidR="001D7C8C" w:rsidRPr="00D069B0" w:rsidRDefault="001D7C8C" w:rsidP="00657F35">
      <w:pPr>
        <w:tabs>
          <w:tab w:val="left" w:pos="1800"/>
          <w:tab w:val="left" w:pos="6480"/>
        </w:tabs>
        <w:spacing w:after="0" w:line="240" w:lineRule="auto"/>
        <w:ind w:right="51" w:hanging="2"/>
        <w:jc w:val="both"/>
        <w:rPr>
          <w:rFonts w:ascii="Montserrat" w:eastAsia="Calibri" w:hAnsi="Montserrat" w:cs="Calibri"/>
          <w:sz w:val="20"/>
          <w:szCs w:val="20"/>
        </w:rPr>
      </w:pPr>
    </w:p>
    <w:p w14:paraId="3027E6C0" w14:textId="2D5AE78D" w:rsidR="001D7C8C" w:rsidRPr="00D069B0" w:rsidRDefault="001D7C8C" w:rsidP="00657F35">
      <w:pPr>
        <w:tabs>
          <w:tab w:val="left" w:pos="1800"/>
          <w:tab w:val="left" w:pos="6480"/>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b/>
          <w:sz w:val="20"/>
          <w:szCs w:val="20"/>
        </w:rPr>
        <w:t>TRIGÉSIMA. PRIMERA. - LEGISLACIÓN:</w:t>
      </w:r>
      <w:r w:rsidRPr="00D069B0">
        <w:rPr>
          <w:rFonts w:ascii="Montserrat" w:eastAsia="Calibri" w:hAnsi="Montserrat" w:cs="Calibri"/>
          <w:sz w:val="20"/>
          <w:szCs w:val="20"/>
        </w:rPr>
        <w:t xml:space="preserve">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AMBAS PARTES</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se obligan a sujetarse estrictamente para la ejecución de los trabajos objeto de este Contrato, a todas y cada una de las Cláusulas que lo integran, así como a los términos, lineamientos, procedimientos y requisitos que establece la normatividad aplicable a la materia. </w:t>
      </w:r>
    </w:p>
    <w:p w14:paraId="05CC2760" w14:textId="77777777" w:rsidR="001D7C8C" w:rsidRPr="00D069B0" w:rsidRDefault="001D7C8C" w:rsidP="00657F35">
      <w:pPr>
        <w:tabs>
          <w:tab w:val="left" w:pos="1800"/>
          <w:tab w:val="left" w:pos="6480"/>
        </w:tabs>
        <w:spacing w:after="0" w:line="240" w:lineRule="auto"/>
        <w:ind w:right="51" w:hanging="2"/>
        <w:jc w:val="both"/>
        <w:rPr>
          <w:rFonts w:ascii="Montserrat" w:eastAsia="Calibri" w:hAnsi="Montserrat" w:cs="Calibri"/>
          <w:sz w:val="20"/>
          <w:szCs w:val="20"/>
        </w:rPr>
      </w:pPr>
    </w:p>
    <w:p w14:paraId="040F4D45" w14:textId="05ED69AD" w:rsidR="001D7C8C" w:rsidRPr="00D069B0" w:rsidRDefault="001D7C8C" w:rsidP="00657F35">
      <w:pPr>
        <w:tabs>
          <w:tab w:val="left" w:pos="1800"/>
          <w:tab w:val="left" w:pos="6480"/>
        </w:tabs>
        <w:spacing w:after="0" w:line="240" w:lineRule="auto"/>
        <w:ind w:right="51" w:hanging="2"/>
        <w:jc w:val="both"/>
        <w:rPr>
          <w:rFonts w:ascii="Montserrat" w:eastAsia="Calibri" w:hAnsi="Montserrat" w:cs="Calibri"/>
          <w:sz w:val="20"/>
          <w:szCs w:val="20"/>
        </w:rPr>
      </w:pPr>
      <w:r w:rsidRPr="00D069B0">
        <w:rPr>
          <w:rFonts w:ascii="Montserrat" w:eastAsia="Calibri" w:hAnsi="Montserrat" w:cs="Calibri"/>
          <w:b/>
          <w:sz w:val="20"/>
          <w:szCs w:val="20"/>
        </w:rPr>
        <w:t xml:space="preserve">TRIGÉSIMA SEGUNDA. - JURISDICCIÓN Y TRIBUNALES COMPETENTES: </w:t>
      </w:r>
      <w:r w:rsidRPr="00D069B0">
        <w:rPr>
          <w:rFonts w:ascii="Montserrat" w:eastAsia="Calibri" w:hAnsi="Montserrat" w:cs="Calibri"/>
          <w:sz w:val="20"/>
          <w:szCs w:val="20"/>
        </w:rPr>
        <w:t xml:space="preserve">Para la interpretación y cumplimiento del presente Contrato, </w:t>
      </w:r>
      <w:r w:rsidRPr="00D069B0">
        <w:rPr>
          <w:rFonts w:ascii="Montserrat" w:eastAsia="Calibri" w:hAnsi="Montserrat" w:cs="Calibri"/>
          <w:b/>
          <w:sz w:val="20"/>
          <w:szCs w:val="20"/>
        </w:rPr>
        <w:t>“</w:t>
      </w:r>
      <w:r w:rsidR="00867CED" w:rsidRPr="00D069B0">
        <w:rPr>
          <w:rFonts w:ascii="Montserrat" w:eastAsia="Calibri" w:hAnsi="Montserrat" w:cs="Calibri"/>
          <w:b/>
          <w:sz w:val="20"/>
          <w:szCs w:val="20"/>
        </w:rPr>
        <w:t>AMBAS PARTES</w:t>
      </w:r>
      <w:r w:rsidRPr="00D069B0">
        <w:rPr>
          <w:rFonts w:ascii="Montserrat" w:eastAsia="Calibri" w:hAnsi="Montserrat" w:cs="Calibri"/>
          <w:b/>
          <w:sz w:val="20"/>
          <w:szCs w:val="20"/>
        </w:rPr>
        <w:t xml:space="preserve">” </w:t>
      </w:r>
      <w:r w:rsidRPr="00D069B0">
        <w:rPr>
          <w:rFonts w:ascii="Montserrat" w:eastAsia="Calibri" w:hAnsi="Montserrat" w:cs="Calibri"/>
          <w:sz w:val="20"/>
          <w:szCs w:val="20"/>
        </w:rPr>
        <w:t>se someten a la Jurisdicción y competencia de los Tribunales competentes de la Ciudad de Oaxaca de Juárez, por lo tanto,</w:t>
      </w:r>
      <w:r w:rsidRPr="00D069B0">
        <w:rPr>
          <w:rFonts w:ascii="Montserrat" w:eastAsia="Calibri" w:hAnsi="Montserrat" w:cs="Calibri"/>
          <w:b/>
          <w:sz w:val="20"/>
          <w:szCs w:val="20"/>
        </w:rPr>
        <w:t xml:space="preserve"> “</w:t>
      </w:r>
      <w:r w:rsidR="00867CED" w:rsidRPr="00D069B0">
        <w:rPr>
          <w:rFonts w:ascii="Montserrat" w:eastAsia="Calibri" w:hAnsi="Montserrat" w:cs="Calibri"/>
          <w:b/>
          <w:sz w:val="20"/>
          <w:szCs w:val="20"/>
        </w:rPr>
        <w:t>LA CONTRATISTA</w:t>
      </w:r>
      <w:r w:rsidRPr="00D069B0">
        <w:rPr>
          <w:rFonts w:ascii="Montserrat" w:eastAsia="Calibri" w:hAnsi="Montserrat" w:cs="Calibri"/>
          <w:b/>
          <w:sz w:val="20"/>
          <w:szCs w:val="20"/>
        </w:rPr>
        <w:t>”</w:t>
      </w:r>
      <w:r w:rsidRPr="00D069B0">
        <w:rPr>
          <w:rFonts w:ascii="Montserrat" w:eastAsia="Calibri" w:hAnsi="Montserrat" w:cs="Calibri"/>
          <w:sz w:val="20"/>
          <w:szCs w:val="20"/>
        </w:rPr>
        <w:t xml:space="preserve"> renuncia al fuero que pudiese corresponderle por cualquier otra causa.</w:t>
      </w:r>
    </w:p>
    <w:p w14:paraId="5A13F6CE" w14:textId="77777777" w:rsidR="001D7C8C" w:rsidRPr="00D069B0" w:rsidRDefault="001D7C8C" w:rsidP="00657F35">
      <w:pPr>
        <w:tabs>
          <w:tab w:val="left" w:pos="1800"/>
          <w:tab w:val="left" w:pos="6480"/>
        </w:tabs>
        <w:spacing w:after="0" w:line="240" w:lineRule="auto"/>
        <w:ind w:right="51" w:hanging="2"/>
        <w:jc w:val="both"/>
        <w:rPr>
          <w:rFonts w:ascii="Montserrat" w:eastAsia="Calibri" w:hAnsi="Montserrat" w:cs="Calibri"/>
          <w:sz w:val="20"/>
          <w:szCs w:val="20"/>
        </w:rPr>
      </w:pPr>
    </w:p>
    <w:p w14:paraId="4AF01327" w14:textId="77777777" w:rsidR="001D7C8C" w:rsidRPr="00D069B0" w:rsidRDefault="001D7C8C" w:rsidP="00657F35">
      <w:pPr>
        <w:tabs>
          <w:tab w:val="left" w:pos="1800"/>
          <w:tab w:val="left" w:pos="6480"/>
        </w:tabs>
        <w:spacing w:after="0" w:line="240" w:lineRule="auto"/>
        <w:ind w:right="51"/>
        <w:jc w:val="both"/>
        <w:rPr>
          <w:rFonts w:ascii="Montserrat" w:eastAsia="Calibri" w:hAnsi="Montserrat" w:cs="Calibri"/>
          <w:sz w:val="20"/>
          <w:szCs w:val="20"/>
        </w:rPr>
      </w:pPr>
      <w:r w:rsidRPr="00D069B0">
        <w:rPr>
          <w:rFonts w:ascii="Montserrat" w:eastAsia="Calibri" w:hAnsi="Montserrat" w:cs="Calibri"/>
          <w:b/>
          <w:sz w:val="20"/>
          <w:szCs w:val="20"/>
        </w:rPr>
        <w:t>TRIGÉSIMA TERCERA.- PROTECCIÓN DE DATOS PERSONALES:</w:t>
      </w:r>
      <w:r w:rsidRPr="00D069B0">
        <w:rPr>
          <w:rFonts w:ascii="Montserrat" w:eastAsia="Calibri" w:hAnsi="Montserrat" w:cs="Calibri"/>
          <w:sz w:val="20"/>
          <w:szCs w:val="20"/>
        </w:rPr>
        <w:t xml:space="preserve"> En términos de los artículos 5, fracción VI y 6, fracción VII de la Ley de Transparencia, Acceso a la Información Pública y Buen Gobierno del Estado de Oaxaca, “Ambas Partes” convienen puntualizar obligaciones de manera indicativa más no limitativa, del tratamiento para los datos personales y de la confidencialidad de los mismos</w:t>
      </w:r>
    </w:p>
    <w:p w14:paraId="771BA298" w14:textId="77777777" w:rsidR="001D7C8C" w:rsidRPr="00D069B0" w:rsidRDefault="001D7C8C" w:rsidP="00657F35">
      <w:pPr>
        <w:tabs>
          <w:tab w:val="left" w:pos="1800"/>
          <w:tab w:val="left" w:pos="6480"/>
        </w:tabs>
        <w:spacing w:after="0" w:line="240" w:lineRule="auto"/>
        <w:jc w:val="both"/>
        <w:rPr>
          <w:rFonts w:ascii="Montserrat" w:eastAsia="Calibri" w:hAnsi="Montserrat" w:cs="Calibri"/>
          <w:sz w:val="20"/>
          <w:szCs w:val="20"/>
        </w:rPr>
      </w:pPr>
    </w:p>
    <w:p w14:paraId="7A39A2D7" w14:textId="77777777" w:rsidR="001D7C8C" w:rsidRPr="00D069B0" w:rsidRDefault="001D7C8C" w:rsidP="00657F35">
      <w:pPr>
        <w:pBdr>
          <w:top w:val="nil"/>
          <w:left w:val="nil"/>
          <w:bottom w:val="nil"/>
          <w:right w:val="nil"/>
          <w:between w:val="nil"/>
        </w:pBdr>
        <w:tabs>
          <w:tab w:val="left" w:pos="426"/>
          <w:tab w:val="left" w:pos="1800"/>
          <w:tab w:val="left" w:pos="6480"/>
        </w:tabs>
        <w:spacing w:after="0" w:line="240" w:lineRule="auto"/>
        <w:jc w:val="both"/>
        <w:rPr>
          <w:rFonts w:ascii="Montserrat" w:eastAsia="Calibri" w:hAnsi="Montserrat" w:cs="Calibri"/>
          <w:b/>
          <w:bCs/>
          <w:sz w:val="20"/>
          <w:szCs w:val="20"/>
        </w:rPr>
      </w:pPr>
      <w:r w:rsidRPr="00D069B0">
        <w:rPr>
          <w:rFonts w:ascii="Montserrat" w:eastAsia="Calibri" w:hAnsi="Montserrat" w:cs="Calibri"/>
          <w:sz w:val="20"/>
          <w:szCs w:val="20"/>
        </w:rPr>
        <w:lastRenderedPageBreak/>
        <w:t xml:space="preserve">Leído que fue el presente Contrato, y comprendidos sus alcances legales por “Ambas Partes”, se firma el presente por triplicado en el Municipio de Tlalixtac de Cabrera, Oaxaca, a </w:t>
      </w:r>
      <w:r w:rsidRPr="00D069B0">
        <w:rPr>
          <w:rFonts w:ascii="Montserrat" w:eastAsia="Calibri" w:hAnsi="Montserrat" w:cs="Calibri"/>
          <w:b/>
          <w:bCs/>
          <w:sz w:val="20"/>
          <w:szCs w:val="20"/>
        </w:rPr>
        <w:t>12 de junio del año 2023.</w:t>
      </w:r>
    </w:p>
    <w:p w14:paraId="10291B9A" w14:textId="77777777" w:rsidR="001D7C8C" w:rsidRPr="00D069B0" w:rsidRDefault="001D7C8C" w:rsidP="00657F35">
      <w:pPr>
        <w:pBdr>
          <w:top w:val="nil"/>
          <w:left w:val="nil"/>
          <w:bottom w:val="nil"/>
          <w:right w:val="nil"/>
          <w:between w:val="nil"/>
        </w:pBdr>
        <w:tabs>
          <w:tab w:val="left" w:pos="426"/>
          <w:tab w:val="left" w:pos="1800"/>
          <w:tab w:val="left" w:pos="6480"/>
        </w:tabs>
        <w:spacing w:after="0" w:line="240" w:lineRule="auto"/>
        <w:jc w:val="both"/>
        <w:rPr>
          <w:rFonts w:ascii="Calibri" w:eastAsia="Calibri" w:hAnsi="Calibri" w:cs="Calibri"/>
          <w:b/>
          <w:bCs/>
        </w:rPr>
      </w:pPr>
    </w:p>
    <w:tbl>
      <w:tblPr>
        <w:tblW w:w="9974" w:type="dxa"/>
        <w:tblInd w:w="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987"/>
        <w:gridCol w:w="4987"/>
      </w:tblGrid>
      <w:tr w:rsidR="00867CED" w14:paraId="3BDD6397" w14:textId="77777777" w:rsidTr="00BB74C7">
        <w:trPr>
          <w:trHeight w:val="400"/>
        </w:trPr>
        <w:tc>
          <w:tcPr>
            <w:tcW w:w="9974" w:type="dxa"/>
            <w:gridSpan w:val="2"/>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7D2E8638" w14:textId="77777777" w:rsidR="00867CED" w:rsidRDefault="00867CED" w:rsidP="00BB74C7">
            <w:pPr>
              <w:widowControl w:val="0"/>
              <w:pBdr>
                <w:top w:val="nil"/>
                <w:left w:val="nil"/>
                <w:bottom w:val="nil"/>
                <w:right w:val="nil"/>
                <w:between w:val="nil"/>
              </w:pBdr>
              <w:spacing w:after="0"/>
              <w:rPr>
                <w:rFonts w:ascii="Calibri" w:eastAsia="Calibri" w:hAnsi="Calibri" w:cs="Calibri"/>
                <w:b/>
                <w:color w:val="000000"/>
              </w:rPr>
            </w:pPr>
            <w:r>
              <w:rPr>
                <w:rFonts w:ascii="Calibri" w:eastAsia="Calibri" w:hAnsi="Calibri" w:cs="Calibri"/>
                <w:color w:val="000000"/>
              </w:rPr>
              <w:t xml:space="preserve">               Por </w:t>
            </w:r>
            <w:r>
              <w:rPr>
                <w:rFonts w:ascii="Calibri" w:eastAsia="Calibri" w:hAnsi="Calibri" w:cs="Calibri"/>
                <w:b/>
                <w:color w:val="000000"/>
              </w:rPr>
              <w:t>“EL INSTITUTO DEL PATRIMONIO CULTURAL DEL ESTADO DE OAXACA”</w:t>
            </w:r>
          </w:p>
          <w:p w14:paraId="7CE0171D" w14:textId="77777777" w:rsidR="00867CED" w:rsidRDefault="00867CED" w:rsidP="00BB74C7">
            <w:pPr>
              <w:widowControl w:val="0"/>
              <w:pBdr>
                <w:top w:val="nil"/>
                <w:left w:val="nil"/>
                <w:bottom w:val="nil"/>
                <w:right w:val="nil"/>
                <w:between w:val="nil"/>
              </w:pBdr>
              <w:spacing w:after="0"/>
              <w:ind w:hanging="2"/>
              <w:jc w:val="center"/>
              <w:rPr>
                <w:rFonts w:ascii="Calibri" w:eastAsia="Calibri" w:hAnsi="Calibri" w:cs="Calibri"/>
                <w:b/>
                <w:color w:val="000000"/>
              </w:rPr>
            </w:pPr>
          </w:p>
          <w:p w14:paraId="3BE3AEA5" w14:textId="77777777" w:rsidR="00867CED" w:rsidRDefault="00867CED" w:rsidP="00BB74C7">
            <w:pPr>
              <w:widowControl w:val="0"/>
              <w:pBdr>
                <w:top w:val="nil"/>
                <w:left w:val="nil"/>
                <w:bottom w:val="nil"/>
                <w:right w:val="nil"/>
                <w:between w:val="nil"/>
              </w:pBdr>
              <w:spacing w:after="0"/>
              <w:ind w:hanging="2"/>
              <w:jc w:val="center"/>
              <w:rPr>
                <w:rFonts w:ascii="Calibri" w:eastAsia="Calibri" w:hAnsi="Calibri" w:cs="Calibri"/>
                <w:b/>
                <w:color w:val="000000"/>
              </w:rPr>
            </w:pPr>
          </w:p>
          <w:p w14:paraId="28AFB434" w14:textId="77777777" w:rsidR="00867CED" w:rsidRDefault="00867CED" w:rsidP="00BB74C7">
            <w:pPr>
              <w:widowControl w:val="0"/>
              <w:pBdr>
                <w:top w:val="nil"/>
                <w:left w:val="nil"/>
                <w:bottom w:val="nil"/>
                <w:right w:val="nil"/>
                <w:between w:val="nil"/>
              </w:pBdr>
              <w:spacing w:after="0"/>
              <w:ind w:hanging="2"/>
              <w:jc w:val="center"/>
              <w:rPr>
                <w:rFonts w:ascii="Calibri" w:eastAsia="Calibri" w:hAnsi="Calibri" w:cs="Calibri"/>
                <w:b/>
                <w:color w:val="000000"/>
              </w:rPr>
            </w:pPr>
          </w:p>
          <w:p w14:paraId="74D38264" w14:textId="77777777" w:rsidR="00867CED" w:rsidRDefault="00867CED" w:rsidP="00BB74C7">
            <w:pPr>
              <w:widowControl w:val="0"/>
              <w:pBdr>
                <w:top w:val="nil"/>
                <w:left w:val="nil"/>
                <w:bottom w:val="nil"/>
                <w:right w:val="nil"/>
                <w:between w:val="nil"/>
              </w:pBdr>
              <w:spacing w:after="0"/>
              <w:ind w:hanging="2"/>
              <w:jc w:val="center"/>
              <w:rPr>
                <w:rFonts w:ascii="Calibri" w:eastAsia="Calibri" w:hAnsi="Calibri" w:cs="Calibri"/>
                <w:b/>
                <w:color w:val="000000"/>
              </w:rPr>
            </w:pPr>
          </w:p>
          <w:p w14:paraId="713E322F" w14:textId="77777777" w:rsidR="00867CED" w:rsidRDefault="00867CED" w:rsidP="00BB74C7">
            <w:pPr>
              <w:widowControl w:val="0"/>
              <w:pBdr>
                <w:top w:val="nil"/>
                <w:left w:val="nil"/>
                <w:bottom w:val="nil"/>
                <w:right w:val="nil"/>
                <w:between w:val="nil"/>
              </w:pBdr>
              <w:spacing w:after="0"/>
              <w:ind w:hanging="2"/>
              <w:jc w:val="center"/>
              <w:rPr>
                <w:rFonts w:ascii="Calibri" w:eastAsia="Calibri" w:hAnsi="Calibri" w:cs="Calibri"/>
                <w:b/>
                <w:color w:val="000000"/>
              </w:rPr>
            </w:pPr>
          </w:p>
          <w:p w14:paraId="7A1818A7" w14:textId="77777777" w:rsidR="00867CED" w:rsidRDefault="00867CED" w:rsidP="00BB74C7">
            <w:pPr>
              <w:widowControl w:val="0"/>
              <w:pBdr>
                <w:top w:val="nil"/>
                <w:left w:val="nil"/>
                <w:bottom w:val="nil"/>
                <w:right w:val="nil"/>
                <w:between w:val="nil"/>
              </w:pBdr>
              <w:spacing w:after="0"/>
              <w:ind w:hanging="2"/>
              <w:jc w:val="center"/>
              <w:rPr>
                <w:rFonts w:ascii="Calibri" w:eastAsia="Calibri" w:hAnsi="Calibri" w:cs="Calibri"/>
                <w:b/>
                <w:color w:val="000000"/>
              </w:rPr>
            </w:pPr>
            <w:r>
              <w:rPr>
                <w:rFonts w:ascii="Calibri" w:eastAsia="Calibri" w:hAnsi="Calibri" w:cs="Calibri"/>
                <w:b/>
                <w:noProof/>
                <w:color w:val="000000"/>
                <w:lang w:eastAsia="es-MX"/>
              </w:rPr>
              <mc:AlternateContent>
                <mc:Choice Requires="wps">
                  <w:drawing>
                    <wp:anchor distT="0" distB="0" distL="114300" distR="114300" simplePos="0" relativeHeight="251659264" behindDoc="0" locked="0" layoutInCell="1" allowOverlap="1" wp14:anchorId="7BC38BE8" wp14:editId="17DB2FDB">
                      <wp:simplePos x="0" y="0"/>
                      <wp:positionH relativeFrom="column">
                        <wp:posOffset>1457325</wp:posOffset>
                      </wp:positionH>
                      <wp:positionV relativeFrom="paragraph">
                        <wp:posOffset>19050</wp:posOffset>
                      </wp:positionV>
                      <wp:extent cx="2543175" cy="476250"/>
                      <wp:effectExtent l="0" t="0" r="0" b="0"/>
                      <wp:wrapNone/>
                      <wp:docPr id="90232412" name="Rectángulo 1"/>
                      <wp:cNvGraphicFramePr/>
                      <a:graphic xmlns:a="http://schemas.openxmlformats.org/drawingml/2006/main">
                        <a:graphicData uri="http://schemas.microsoft.com/office/word/2010/wordprocessingShape">
                          <wps:wsp>
                            <wps:cNvSpPr/>
                            <wps:spPr>
                              <a:xfrm>
                                <a:off x="0" y="0"/>
                                <a:ext cx="2543175" cy="47625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298D130" w14:textId="77777777" w:rsidR="00867CED" w:rsidRPr="00464696" w:rsidRDefault="00867CED" w:rsidP="00867CED">
                                  <w:pPr>
                                    <w:spacing w:after="0"/>
                                    <w:jc w:val="center"/>
                                    <w:rPr>
                                      <w:b/>
                                      <w:bCs/>
                                      <w:color w:val="000000" w:themeColor="text1"/>
                                    </w:rPr>
                                  </w:pPr>
                                  <w:r w:rsidRPr="00464696">
                                    <w:rPr>
                                      <w:b/>
                                      <w:bCs/>
                                      <w:color w:val="000000" w:themeColor="text1"/>
                                    </w:rPr>
                                    <w:t>MAESTRO FERNANDO MOLINA HERBE</w:t>
                                  </w:r>
                                  <w:r>
                                    <w:rPr>
                                      <w:b/>
                                      <w:bCs/>
                                      <w:color w:val="000000" w:themeColor="text1"/>
                                    </w:rPr>
                                    <w:t>RT</w:t>
                                  </w:r>
                                </w:p>
                                <w:p w14:paraId="6B9E2156" w14:textId="77777777" w:rsidR="00867CED" w:rsidRPr="00464696" w:rsidRDefault="00867CED" w:rsidP="00867CED">
                                  <w:pPr>
                                    <w:spacing w:after="0"/>
                                    <w:jc w:val="center"/>
                                    <w:rPr>
                                      <w:b/>
                                      <w:bCs/>
                                      <w:color w:val="000000" w:themeColor="text1"/>
                                    </w:rPr>
                                  </w:pPr>
                                  <w:r w:rsidRPr="00464696">
                                    <w:rPr>
                                      <w:b/>
                                      <w:bCs/>
                                      <w:color w:val="000000" w:themeColor="text1"/>
                                    </w:rPr>
                                    <w:t>DIRECTOR GENERAL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BC38BE8" id="Rectángulo 1" o:spid="_x0000_s1026" style="position:absolute;left:0;text-align:left;margin-left:114.75pt;margin-top:1.5pt;width:200.25pt;height:37.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" filled="f" stroked="f" strokeweight="1pt">
                      <v:textbox>
                        <w:txbxContent>
                          <w:p w14:paraId="7298D130" w14:textId="77777777" w:rsidR="00867CED" w:rsidRPr="00464696" w:rsidRDefault="00867CED" w:rsidP="00867CED">
                            <w:pPr>
                              <w:spacing w:after="0"/>
                              <w:jc w:val="center"/>
                              <w:rPr>
                                <w:b/>
                                <w:bCs/>
                                <w:color w:val="000000" w:themeColor="text1"/>
                              </w:rPr>
                            </w:pPr>
                            <w:r w:rsidRPr="00464696">
                              <w:rPr>
                                <w:b/>
                                <w:bCs/>
                                <w:color w:val="000000" w:themeColor="text1"/>
                              </w:rPr>
                              <w:t>MAESTRO FERNANDO MOLINA HERBE</w:t>
                            </w:r>
                            <w:r>
                              <w:rPr>
                                <w:b/>
                                <w:bCs/>
                                <w:color w:val="000000" w:themeColor="text1"/>
                              </w:rPr>
                              <w:t>RT</w:t>
                            </w:r>
                          </w:p>
                          <w:p w14:paraId="6B9E2156" w14:textId="77777777" w:rsidR="00867CED" w:rsidRPr="00464696" w:rsidRDefault="00867CED" w:rsidP="00867CED">
                            <w:pPr>
                              <w:spacing w:after="0"/>
                              <w:jc w:val="center"/>
                              <w:rPr>
                                <w:b/>
                                <w:bCs/>
                                <w:color w:val="000000" w:themeColor="text1"/>
                              </w:rPr>
                            </w:pPr>
                            <w:r w:rsidRPr="00464696">
                              <w:rPr>
                                <w:b/>
                                <w:bCs/>
                                <w:color w:val="000000" w:themeColor="text1"/>
                              </w:rPr>
                              <w:t>DIRECTOR GENERAL</w:t>
                            </w:r>
                          </w:p>
                        </w:txbxContent>
                      </v:textbox>
                    </v:rect>
                  </w:pict>
                </mc:Fallback>
              </mc:AlternateContent>
            </w:r>
          </w:p>
          <w:p w14:paraId="0976A7F2" w14:textId="77777777" w:rsidR="00867CED" w:rsidRDefault="00867CED" w:rsidP="00BB74C7">
            <w:pPr>
              <w:widowControl w:val="0"/>
              <w:pBdr>
                <w:top w:val="nil"/>
                <w:left w:val="nil"/>
                <w:bottom w:val="nil"/>
                <w:right w:val="nil"/>
                <w:between w:val="nil"/>
              </w:pBdr>
              <w:spacing w:after="0"/>
              <w:rPr>
                <w:rFonts w:ascii="Calibri" w:eastAsia="Calibri" w:hAnsi="Calibri" w:cs="Calibri"/>
                <w:b/>
                <w:color w:val="000000"/>
              </w:rPr>
            </w:pPr>
          </w:p>
          <w:p w14:paraId="2815AA56" w14:textId="77777777" w:rsidR="00867CED" w:rsidRDefault="00867CED" w:rsidP="00BB74C7">
            <w:pPr>
              <w:widowControl w:val="0"/>
              <w:pBdr>
                <w:top w:val="nil"/>
                <w:left w:val="nil"/>
                <w:bottom w:val="nil"/>
                <w:right w:val="nil"/>
                <w:between w:val="nil"/>
              </w:pBdr>
              <w:spacing w:after="0"/>
              <w:ind w:hanging="2"/>
              <w:jc w:val="center"/>
              <w:rPr>
                <w:rFonts w:ascii="Calibri" w:eastAsia="Calibri" w:hAnsi="Calibri" w:cs="Calibri"/>
                <w:b/>
                <w:color w:val="000000"/>
              </w:rPr>
            </w:pPr>
          </w:p>
          <w:p w14:paraId="62345A4A" w14:textId="77777777" w:rsidR="00867CED" w:rsidRDefault="00867CED" w:rsidP="00BB74C7">
            <w:pPr>
              <w:widowControl w:val="0"/>
              <w:pBdr>
                <w:top w:val="nil"/>
                <w:left w:val="nil"/>
                <w:bottom w:val="nil"/>
                <w:right w:val="nil"/>
                <w:between w:val="nil"/>
              </w:pBdr>
              <w:spacing w:after="0"/>
              <w:ind w:hanging="2"/>
              <w:jc w:val="center"/>
              <w:rPr>
                <w:rFonts w:ascii="Calibri" w:eastAsia="Calibri" w:hAnsi="Calibri" w:cs="Calibri"/>
                <w:b/>
                <w:color w:val="000000"/>
              </w:rPr>
            </w:pPr>
            <w:r>
              <w:rPr>
                <w:rFonts w:ascii="Calibri" w:eastAsia="Calibri" w:hAnsi="Calibri" w:cs="Calibri"/>
                <w:b/>
                <w:noProof/>
                <w:color w:val="000000"/>
                <w:lang w:eastAsia="es-MX"/>
              </w:rPr>
              <mc:AlternateContent>
                <mc:Choice Requires="wps">
                  <w:drawing>
                    <wp:anchor distT="0" distB="0" distL="114300" distR="114300" simplePos="0" relativeHeight="251660288" behindDoc="0" locked="0" layoutInCell="1" allowOverlap="1" wp14:anchorId="4EC79FAD" wp14:editId="5B4595C0">
                      <wp:simplePos x="0" y="0"/>
                      <wp:positionH relativeFrom="column">
                        <wp:posOffset>-361950</wp:posOffset>
                      </wp:positionH>
                      <wp:positionV relativeFrom="paragraph">
                        <wp:posOffset>232409</wp:posOffset>
                      </wp:positionV>
                      <wp:extent cx="2543175" cy="1590675"/>
                      <wp:effectExtent l="0" t="0" r="0" b="0"/>
                      <wp:wrapNone/>
                      <wp:docPr id="272518820" name="Rectángulo 1"/>
                      <wp:cNvGraphicFramePr/>
                      <a:graphic xmlns:a="http://schemas.openxmlformats.org/drawingml/2006/main">
                        <a:graphicData uri="http://schemas.microsoft.com/office/word/2010/wordprocessingShape">
                          <wps:wsp>
                            <wps:cNvSpPr/>
                            <wps:spPr>
                              <a:xfrm>
                                <a:off x="0" y="0"/>
                                <a:ext cx="2543175" cy="1590675"/>
                              </a:xfrm>
                              <a:prstGeom prst="rect">
                                <a:avLst/>
                              </a:prstGeom>
                              <a:noFill/>
                              <a:ln w="12700" cap="flat" cmpd="sng" algn="ctr">
                                <a:noFill/>
                                <a:prstDash val="solid"/>
                                <a:miter lim="800000"/>
                              </a:ln>
                              <a:effectLst/>
                            </wps:spPr>
                            <wps:txbx>
                              <w:txbxContent>
                                <w:p w14:paraId="2C71C6AC" w14:textId="77777777" w:rsidR="00867CED" w:rsidRDefault="00867CED" w:rsidP="00867CED">
                                  <w:pPr>
                                    <w:jc w:val="center"/>
                                    <w:rPr>
                                      <w:b/>
                                      <w:bCs/>
                                      <w:color w:val="000000" w:themeColor="text1"/>
                                    </w:rPr>
                                  </w:pPr>
                                  <w:r>
                                    <w:rPr>
                                      <w:b/>
                                      <w:bCs/>
                                      <w:color w:val="000000" w:themeColor="text1"/>
                                    </w:rPr>
                                    <w:t>ARQUITECTO ROGELIO ULISES SANTIAGO GARCÍA</w:t>
                                  </w:r>
                                </w:p>
                                <w:p w14:paraId="23DF73A7" w14:textId="77777777" w:rsidR="00867CED" w:rsidRDefault="00867CED" w:rsidP="00867CED">
                                  <w:pPr>
                                    <w:jc w:val="center"/>
                                    <w:rPr>
                                      <w:b/>
                                      <w:bCs/>
                                      <w:color w:val="000000" w:themeColor="text1"/>
                                    </w:rPr>
                                  </w:pPr>
                                </w:p>
                                <w:p w14:paraId="4E6485DD" w14:textId="77777777" w:rsidR="00867CED" w:rsidRDefault="00867CED" w:rsidP="00867CED">
                                  <w:pPr>
                                    <w:jc w:val="center"/>
                                    <w:rPr>
                                      <w:b/>
                                      <w:bCs/>
                                      <w:color w:val="000000" w:themeColor="text1"/>
                                    </w:rPr>
                                  </w:pPr>
                                </w:p>
                                <w:p w14:paraId="017051F8" w14:textId="77777777" w:rsidR="00867CED" w:rsidRDefault="00867CED" w:rsidP="00867CED">
                                  <w:pPr>
                                    <w:jc w:val="center"/>
                                    <w:rPr>
                                      <w:b/>
                                      <w:bCs/>
                                      <w:color w:val="000000" w:themeColor="text1"/>
                                    </w:rPr>
                                  </w:pPr>
                                </w:p>
                                <w:p w14:paraId="4D055309" w14:textId="77777777" w:rsidR="00867CED" w:rsidRPr="00464696" w:rsidRDefault="00867CED" w:rsidP="00867CED">
                                  <w:pPr>
                                    <w:jc w:val="center"/>
                                    <w:rPr>
                                      <w:b/>
                                      <w:bCs/>
                                      <w:color w:val="000000" w:themeColor="text1"/>
                                    </w:rPr>
                                  </w:pPr>
                                  <w:r>
                                    <w:rPr>
                                      <w:b/>
                                      <w:bCs/>
                                      <w:color w:val="000000" w:themeColor="text1"/>
                                    </w:rPr>
                                    <w:t xml:space="preserve">JEFE DE LA UNIDAD DE EJECUCIÓN DE OBRAS </w:t>
                                  </w:r>
                                </w:p>
                                <w:p w14:paraId="604F6619" w14:textId="77777777" w:rsidR="00867CED" w:rsidRPr="00464696" w:rsidRDefault="00867CED" w:rsidP="00867CED">
                                  <w:pPr>
                                    <w:jc w:val="center"/>
                                    <w:rPr>
                                      <w:b/>
                                      <w:bCs/>
                                      <w:color w:val="000000" w:themeColor="text1"/>
                                    </w:rPr>
                                  </w:pPr>
                                </w:p>
                                <w:p w14:paraId="610CAC9D" w14:textId="77777777" w:rsidR="00867CED" w:rsidRPr="00464696" w:rsidRDefault="00867CED" w:rsidP="00867CED">
                                  <w:pPr>
                                    <w:jc w:val="center"/>
                                    <w:rPr>
                                      <w:b/>
                                      <w:bCs/>
                                      <w:color w:val="000000" w:themeColor="text1"/>
                                    </w:rPr>
                                  </w:pPr>
                                </w:p>
                                <w:p w14:paraId="3E46F394" w14:textId="77777777" w:rsidR="00867CED" w:rsidRPr="00464696" w:rsidRDefault="00867CED" w:rsidP="00867CED">
                                  <w:pPr>
                                    <w:jc w:val="center"/>
                                    <w:rPr>
                                      <w:b/>
                                      <w:bCs/>
                                      <w:color w:val="000000" w:themeColor="text1"/>
                                    </w:rPr>
                                  </w:pPr>
                                </w:p>
                                <w:p w14:paraId="42FB47DC" w14:textId="77777777" w:rsidR="00867CED" w:rsidRPr="00464696" w:rsidRDefault="00867CED" w:rsidP="00867CED">
                                  <w:pPr>
                                    <w:jc w:val="center"/>
                                    <w:rPr>
                                      <w:b/>
                                      <w:bCs/>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EC79FAD" id="_x0000_s1027" style="position:absolute;left:0;text-align:left;margin-left:-28.5pt;margin-top:18.3pt;width:200.25pt;height:125.2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" filled="f" stroked="f" strokeweight="1pt">
                      <v:textbox>
                        <w:txbxContent>
                          <w:p w14:paraId="2C71C6AC" w14:textId="77777777" w:rsidR="00867CED" w:rsidRDefault="00867CED" w:rsidP="00867CED">
                            <w:pPr>
                              <w:jc w:val="center"/>
                              <w:rPr>
                                <w:b/>
                                <w:bCs/>
                                <w:color w:val="000000" w:themeColor="text1"/>
                              </w:rPr>
                            </w:pPr>
                            <w:r>
                              <w:rPr>
                                <w:b/>
                                <w:bCs/>
                                <w:color w:val="000000" w:themeColor="text1"/>
                              </w:rPr>
                              <w:t>ARQUITECTO ROGELIO ULISES SANTIAGO GARCÍA</w:t>
                            </w:r>
                          </w:p>
                          <w:p w14:paraId="23DF73A7" w14:textId="77777777" w:rsidR="00867CED" w:rsidRDefault="00867CED" w:rsidP="00867CED">
                            <w:pPr>
                              <w:jc w:val="center"/>
                              <w:rPr>
                                <w:b/>
                                <w:bCs/>
                                <w:color w:val="000000" w:themeColor="text1"/>
                              </w:rPr>
                            </w:pPr>
                          </w:p>
                          <w:p w14:paraId="4E6485DD" w14:textId="77777777" w:rsidR="00867CED" w:rsidRDefault="00867CED" w:rsidP="00867CED">
                            <w:pPr>
                              <w:jc w:val="center"/>
                              <w:rPr>
                                <w:b/>
                                <w:bCs/>
                                <w:color w:val="000000" w:themeColor="text1"/>
                              </w:rPr>
                            </w:pPr>
                          </w:p>
                          <w:p w14:paraId="017051F8" w14:textId="77777777" w:rsidR="00867CED" w:rsidRDefault="00867CED" w:rsidP="00867CED">
                            <w:pPr>
                              <w:jc w:val="center"/>
                              <w:rPr>
                                <w:b/>
                                <w:bCs/>
                                <w:color w:val="000000" w:themeColor="text1"/>
                              </w:rPr>
                            </w:pPr>
                          </w:p>
                          <w:p w14:paraId="4D055309" w14:textId="77777777" w:rsidR="00867CED" w:rsidRPr="00464696" w:rsidRDefault="00867CED" w:rsidP="00867CED">
                            <w:pPr>
                              <w:jc w:val="center"/>
                              <w:rPr>
                                <w:b/>
                                <w:bCs/>
                                <w:color w:val="000000" w:themeColor="text1"/>
                              </w:rPr>
                            </w:pPr>
                            <w:r>
                              <w:rPr>
                                <w:b/>
                                <w:bCs/>
                                <w:color w:val="000000" w:themeColor="text1"/>
                              </w:rPr>
                              <w:t xml:space="preserve">JEFE DE LA UNIDAD DE EJECUCIÓN DE OBRAS </w:t>
                            </w:r>
                          </w:p>
                          <w:p w14:paraId="604F6619" w14:textId="77777777" w:rsidR="00867CED" w:rsidRPr="00464696" w:rsidRDefault="00867CED" w:rsidP="00867CED">
                            <w:pPr>
                              <w:jc w:val="center"/>
                              <w:rPr>
                                <w:b/>
                                <w:bCs/>
                                <w:color w:val="000000" w:themeColor="text1"/>
                              </w:rPr>
                            </w:pPr>
                          </w:p>
                          <w:p w14:paraId="610CAC9D" w14:textId="77777777" w:rsidR="00867CED" w:rsidRPr="00464696" w:rsidRDefault="00867CED" w:rsidP="00867CED">
                            <w:pPr>
                              <w:jc w:val="center"/>
                              <w:rPr>
                                <w:b/>
                                <w:bCs/>
                                <w:color w:val="000000" w:themeColor="text1"/>
                              </w:rPr>
                            </w:pPr>
                          </w:p>
                          <w:p w14:paraId="3E46F394" w14:textId="77777777" w:rsidR="00867CED" w:rsidRPr="00464696" w:rsidRDefault="00867CED" w:rsidP="00867CED">
                            <w:pPr>
                              <w:jc w:val="center"/>
                              <w:rPr>
                                <w:b/>
                                <w:bCs/>
                                <w:color w:val="000000" w:themeColor="text1"/>
                              </w:rPr>
                            </w:pPr>
                          </w:p>
                          <w:p w14:paraId="42FB47DC" w14:textId="77777777" w:rsidR="00867CED" w:rsidRPr="00464696" w:rsidRDefault="00867CED" w:rsidP="00867CED">
                            <w:pPr>
                              <w:jc w:val="center"/>
                              <w:rPr>
                                <w:b/>
                                <w:bCs/>
                                <w:color w:val="000000" w:themeColor="text1"/>
                              </w:rPr>
                            </w:pPr>
                          </w:p>
                        </w:txbxContent>
                      </v:textbox>
                    </v:rect>
                  </w:pict>
                </mc:Fallback>
              </mc:AlternateContent>
            </w:r>
          </w:p>
          <w:p w14:paraId="0D78B9CE" w14:textId="77777777" w:rsidR="00867CED" w:rsidRDefault="00867CED" w:rsidP="00BB74C7">
            <w:pPr>
              <w:widowControl w:val="0"/>
              <w:pBdr>
                <w:top w:val="nil"/>
                <w:left w:val="nil"/>
                <w:bottom w:val="nil"/>
                <w:right w:val="nil"/>
                <w:between w:val="nil"/>
              </w:pBdr>
              <w:spacing w:after="0"/>
              <w:ind w:hanging="2"/>
              <w:jc w:val="center"/>
              <w:rPr>
                <w:rFonts w:ascii="Calibri" w:eastAsia="Calibri" w:hAnsi="Calibri" w:cs="Calibri"/>
                <w:b/>
                <w:color w:val="000000"/>
              </w:rPr>
            </w:pPr>
            <w:r>
              <w:rPr>
                <w:rFonts w:ascii="Calibri" w:eastAsia="Calibri" w:hAnsi="Calibri" w:cs="Calibri"/>
                <w:b/>
                <w:noProof/>
                <w:color w:val="000000"/>
                <w:lang w:eastAsia="es-MX"/>
              </w:rPr>
              <mc:AlternateContent>
                <mc:Choice Requires="wps">
                  <w:drawing>
                    <wp:anchor distT="0" distB="0" distL="114300" distR="114300" simplePos="0" relativeHeight="251661312" behindDoc="0" locked="0" layoutInCell="1" allowOverlap="1" wp14:anchorId="178EC1CA" wp14:editId="5AAD3075">
                      <wp:simplePos x="0" y="0"/>
                      <wp:positionH relativeFrom="column">
                        <wp:posOffset>3248025</wp:posOffset>
                      </wp:positionH>
                      <wp:positionV relativeFrom="paragraph">
                        <wp:posOffset>61594</wp:posOffset>
                      </wp:positionV>
                      <wp:extent cx="2543175" cy="1590675"/>
                      <wp:effectExtent l="0" t="0" r="0" b="0"/>
                      <wp:wrapNone/>
                      <wp:docPr id="303849992" name="Rectángulo 1"/>
                      <wp:cNvGraphicFramePr/>
                      <a:graphic xmlns:a="http://schemas.openxmlformats.org/drawingml/2006/main">
                        <a:graphicData uri="http://schemas.microsoft.com/office/word/2010/wordprocessingShape">
                          <wps:wsp>
                            <wps:cNvSpPr/>
                            <wps:spPr>
                              <a:xfrm>
                                <a:off x="0" y="0"/>
                                <a:ext cx="2543175" cy="1590675"/>
                              </a:xfrm>
                              <a:prstGeom prst="rect">
                                <a:avLst/>
                              </a:prstGeom>
                              <a:noFill/>
                              <a:ln w="12700" cap="flat" cmpd="sng" algn="ctr">
                                <a:noFill/>
                                <a:prstDash val="solid"/>
                                <a:miter lim="800000"/>
                              </a:ln>
                              <a:effectLst/>
                            </wps:spPr>
                            <wps:txbx>
                              <w:txbxContent>
                                <w:p w14:paraId="3D00AD9F" w14:textId="77777777" w:rsidR="00867CED" w:rsidRDefault="00867CED" w:rsidP="00867CED">
                                  <w:pPr>
                                    <w:jc w:val="center"/>
                                    <w:rPr>
                                      <w:b/>
                                      <w:bCs/>
                                      <w:color w:val="000000" w:themeColor="text1"/>
                                    </w:rPr>
                                  </w:pPr>
                                  <w:r>
                                    <w:rPr>
                                      <w:b/>
                                      <w:bCs/>
                                      <w:color w:val="000000" w:themeColor="text1"/>
                                    </w:rPr>
                                    <w:t xml:space="preserve">LICENCIADO JOSÉ ALBERTO REYES ARREDONDO </w:t>
                                  </w:r>
                                </w:p>
                                <w:p w14:paraId="5E117969" w14:textId="77777777" w:rsidR="00867CED" w:rsidRDefault="00867CED" w:rsidP="00867CED">
                                  <w:pPr>
                                    <w:jc w:val="center"/>
                                    <w:rPr>
                                      <w:b/>
                                      <w:bCs/>
                                      <w:color w:val="000000" w:themeColor="text1"/>
                                    </w:rPr>
                                  </w:pPr>
                                </w:p>
                                <w:p w14:paraId="5F6BAA60" w14:textId="77777777" w:rsidR="00867CED" w:rsidRDefault="00867CED" w:rsidP="00867CED">
                                  <w:pPr>
                                    <w:jc w:val="center"/>
                                    <w:rPr>
                                      <w:b/>
                                      <w:bCs/>
                                      <w:color w:val="000000" w:themeColor="text1"/>
                                    </w:rPr>
                                  </w:pPr>
                                </w:p>
                                <w:p w14:paraId="40742108" w14:textId="77777777" w:rsidR="00867CED" w:rsidRDefault="00867CED" w:rsidP="00867CED">
                                  <w:pPr>
                                    <w:jc w:val="center"/>
                                    <w:rPr>
                                      <w:b/>
                                      <w:bCs/>
                                      <w:color w:val="000000" w:themeColor="text1"/>
                                    </w:rPr>
                                  </w:pPr>
                                </w:p>
                                <w:p w14:paraId="422408EC" w14:textId="77777777" w:rsidR="00867CED" w:rsidRPr="00464696" w:rsidRDefault="00867CED" w:rsidP="00867CED">
                                  <w:pPr>
                                    <w:jc w:val="center"/>
                                    <w:rPr>
                                      <w:b/>
                                      <w:bCs/>
                                      <w:color w:val="000000" w:themeColor="text1"/>
                                    </w:rPr>
                                  </w:pPr>
                                  <w:r>
                                    <w:rPr>
                                      <w:b/>
                                      <w:bCs/>
                                      <w:color w:val="000000" w:themeColor="text1"/>
                                    </w:rPr>
                                    <w:t>JEFE DE LA UNIDAD JURÍDICA</w:t>
                                  </w:r>
                                </w:p>
                                <w:p w14:paraId="7B77177A" w14:textId="77777777" w:rsidR="00867CED" w:rsidRPr="00464696" w:rsidRDefault="00867CED" w:rsidP="00867CED">
                                  <w:pPr>
                                    <w:jc w:val="center"/>
                                    <w:rPr>
                                      <w:b/>
                                      <w:bCs/>
                                      <w:color w:val="000000" w:themeColor="text1"/>
                                    </w:rPr>
                                  </w:pPr>
                                </w:p>
                                <w:p w14:paraId="22CCAA0B" w14:textId="77777777" w:rsidR="00867CED" w:rsidRPr="00464696" w:rsidRDefault="00867CED" w:rsidP="00867CED">
                                  <w:pPr>
                                    <w:jc w:val="center"/>
                                    <w:rPr>
                                      <w:b/>
                                      <w:bCs/>
                                      <w:color w:val="000000" w:themeColor="text1"/>
                                    </w:rPr>
                                  </w:pPr>
                                </w:p>
                                <w:p w14:paraId="20A43241" w14:textId="77777777" w:rsidR="00867CED" w:rsidRPr="00464696" w:rsidRDefault="00867CED" w:rsidP="00867CED">
                                  <w:pPr>
                                    <w:jc w:val="center"/>
                                    <w:rPr>
                                      <w:b/>
                                      <w:bCs/>
                                      <w:color w:val="000000" w:themeColor="text1"/>
                                    </w:rPr>
                                  </w:pPr>
                                </w:p>
                                <w:p w14:paraId="56289B50" w14:textId="77777777" w:rsidR="00867CED" w:rsidRPr="00464696" w:rsidRDefault="00867CED" w:rsidP="00867CED">
                                  <w:pPr>
                                    <w:jc w:val="center"/>
                                    <w:rPr>
                                      <w:b/>
                                      <w:bCs/>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78EC1CA" id="_x0000_s1028" style="position:absolute;left:0;text-align:left;margin-left:255.75pt;margin-top:4.85pt;width:200.25pt;height:125.2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" filled="f" stroked="f" strokeweight="1pt">
                      <v:textbox>
                        <w:txbxContent>
                          <w:p w14:paraId="3D00AD9F" w14:textId="77777777" w:rsidR="00867CED" w:rsidRDefault="00867CED" w:rsidP="00867CED">
                            <w:pPr>
                              <w:jc w:val="center"/>
                              <w:rPr>
                                <w:b/>
                                <w:bCs/>
                                <w:color w:val="000000" w:themeColor="text1"/>
                              </w:rPr>
                            </w:pPr>
                            <w:r>
                              <w:rPr>
                                <w:b/>
                                <w:bCs/>
                                <w:color w:val="000000" w:themeColor="text1"/>
                              </w:rPr>
                              <w:t xml:space="preserve">LICENCIADO JOSÉ ALBERTO REYES ARREDONDO </w:t>
                            </w:r>
                          </w:p>
                          <w:p w14:paraId="5E117969" w14:textId="77777777" w:rsidR="00867CED" w:rsidRDefault="00867CED" w:rsidP="00867CED">
                            <w:pPr>
                              <w:jc w:val="center"/>
                              <w:rPr>
                                <w:b/>
                                <w:bCs/>
                                <w:color w:val="000000" w:themeColor="text1"/>
                              </w:rPr>
                            </w:pPr>
                          </w:p>
                          <w:p w14:paraId="5F6BAA60" w14:textId="77777777" w:rsidR="00867CED" w:rsidRDefault="00867CED" w:rsidP="00867CED">
                            <w:pPr>
                              <w:jc w:val="center"/>
                              <w:rPr>
                                <w:b/>
                                <w:bCs/>
                                <w:color w:val="000000" w:themeColor="text1"/>
                              </w:rPr>
                            </w:pPr>
                          </w:p>
                          <w:p w14:paraId="40742108" w14:textId="77777777" w:rsidR="00867CED" w:rsidRDefault="00867CED" w:rsidP="00867CED">
                            <w:pPr>
                              <w:jc w:val="center"/>
                              <w:rPr>
                                <w:b/>
                                <w:bCs/>
                                <w:color w:val="000000" w:themeColor="text1"/>
                              </w:rPr>
                            </w:pPr>
                          </w:p>
                          <w:p w14:paraId="422408EC" w14:textId="77777777" w:rsidR="00867CED" w:rsidRPr="00464696" w:rsidRDefault="00867CED" w:rsidP="00867CED">
                            <w:pPr>
                              <w:jc w:val="center"/>
                              <w:rPr>
                                <w:b/>
                                <w:bCs/>
                                <w:color w:val="000000" w:themeColor="text1"/>
                              </w:rPr>
                            </w:pPr>
                            <w:r>
                              <w:rPr>
                                <w:b/>
                                <w:bCs/>
                                <w:color w:val="000000" w:themeColor="text1"/>
                              </w:rPr>
                              <w:t>JEFE DE LA UNIDAD JURÍDICA</w:t>
                            </w:r>
                          </w:p>
                          <w:p w14:paraId="7B77177A" w14:textId="77777777" w:rsidR="00867CED" w:rsidRPr="00464696" w:rsidRDefault="00867CED" w:rsidP="00867CED">
                            <w:pPr>
                              <w:jc w:val="center"/>
                              <w:rPr>
                                <w:b/>
                                <w:bCs/>
                                <w:color w:val="000000" w:themeColor="text1"/>
                              </w:rPr>
                            </w:pPr>
                          </w:p>
                          <w:p w14:paraId="22CCAA0B" w14:textId="77777777" w:rsidR="00867CED" w:rsidRPr="00464696" w:rsidRDefault="00867CED" w:rsidP="00867CED">
                            <w:pPr>
                              <w:jc w:val="center"/>
                              <w:rPr>
                                <w:b/>
                                <w:bCs/>
                                <w:color w:val="000000" w:themeColor="text1"/>
                              </w:rPr>
                            </w:pPr>
                          </w:p>
                          <w:p w14:paraId="20A43241" w14:textId="77777777" w:rsidR="00867CED" w:rsidRPr="00464696" w:rsidRDefault="00867CED" w:rsidP="00867CED">
                            <w:pPr>
                              <w:jc w:val="center"/>
                              <w:rPr>
                                <w:b/>
                                <w:bCs/>
                                <w:color w:val="000000" w:themeColor="text1"/>
                              </w:rPr>
                            </w:pPr>
                          </w:p>
                          <w:p w14:paraId="56289B50" w14:textId="77777777" w:rsidR="00867CED" w:rsidRPr="00464696" w:rsidRDefault="00867CED" w:rsidP="00867CED">
                            <w:pPr>
                              <w:jc w:val="center"/>
                              <w:rPr>
                                <w:b/>
                                <w:bCs/>
                                <w:color w:val="000000" w:themeColor="text1"/>
                              </w:rPr>
                            </w:pPr>
                          </w:p>
                        </w:txbxContent>
                      </v:textbox>
                    </v:rect>
                  </w:pict>
                </mc:Fallback>
              </mc:AlternateContent>
            </w:r>
          </w:p>
          <w:p w14:paraId="6B7CBD0B" w14:textId="77777777" w:rsidR="00867CED" w:rsidRDefault="00867CED" w:rsidP="00BB74C7">
            <w:pPr>
              <w:widowControl w:val="0"/>
              <w:pBdr>
                <w:top w:val="nil"/>
                <w:left w:val="nil"/>
                <w:bottom w:val="nil"/>
                <w:right w:val="nil"/>
                <w:between w:val="nil"/>
              </w:pBdr>
              <w:spacing w:after="0"/>
              <w:ind w:hanging="2"/>
              <w:jc w:val="center"/>
              <w:rPr>
                <w:rFonts w:ascii="Calibri" w:eastAsia="Calibri" w:hAnsi="Calibri" w:cs="Calibri"/>
                <w:b/>
                <w:color w:val="000000"/>
              </w:rPr>
            </w:pPr>
          </w:p>
          <w:p w14:paraId="2B6D4B74" w14:textId="77777777" w:rsidR="00867CED" w:rsidRDefault="00867CED" w:rsidP="00BB74C7">
            <w:pPr>
              <w:widowControl w:val="0"/>
              <w:pBdr>
                <w:top w:val="nil"/>
                <w:left w:val="nil"/>
                <w:bottom w:val="nil"/>
                <w:right w:val="nil"/>
                <w:between w:val="nil"/>
              </w:pBdr>
              <w:spacing w:after="0"/>
              <w:ind w:hanging="2"/>
              <w:jc w:val="center"/>
              <w:rPr>
                <w:rFonts w:ascii="Calibri" w:eastAsia="Calibri" w:hAnsi="Calibri" w:cs="Calibri"/>
                <w:b/>
                <w:color w:val="000000"/>
              </w:rPr>
            </w:pPr>
          </w:p>
          <w:p w14:paraId="1AF46FBE" w14:textId="77777777" w:rsidR="00867CED" w:rsidRDefault="00867CED" w:rsidP="00BB74C7">
            <w:pPr>
              <w:widowControl w:val="0"/>
              <w:pBdr>
                <w:top w:val="nil"/>
                <w:left w:val="nil"/>
                <w:bottom w:val="nil"/>
                <w:right w:val="nil"/>
                <w:between w:val="nil"/>
              </w:pBdr>
              <w:spacing w:after="0"/>
              <w:ind w:hanging="2"/>
              <w:jc w:val="center"/>
              <w:rPr>
                <w:rFonts w:ascii="Calibri" w:eastAsia="Calibri" w:hAnsi="Calibri" w:cs="Calibri"/>
                <w:b/>
                <w:color w:val="000000"/>
              </w:rPr>
            </w:pPr>
          </w:p>
          <w:p w14:paraId="2E6F9441" w14:textId="77777777" w:rsidR="00867CED" w:rsidRDefault="00867CED" w:rsidP="00BB74C7">
            <w:pPr>
              <w:widowControl w:val="0"/>
              <w:pBdr>
                <w:top w:val="nil"/>
                <w:left w:val="nil"/>
                <w:bottom w:val="nil"/>
                <w:right w:val="nil"/>
                <w:between w:val="nil"/>
              </w:pBdr>
              <w:spacing w:after="0"/>
              <w:ind w:hanging="2"/>
              <w:jc w:val="center"/>
              <w:rPr>
                <w:rFonts w:ascii="Calibri" w:eastAsia="Calibri" w:hAnsi="Calibri" w:cs="Calibri"/>
                <w:b/>
                <w:color w:val="000000"/>
              </w:rPr>
            </w:pPr>
          </w:p>
          <w:p w14:paraId="09975F5A" w14:textId="77777777" w:rsidR="00867CED" w:rsidRDefault="00867CED" w:rsidP="00BB74C7">
            <w:pPr>
              <w:widowControl w:val="0"/>
              <w:pBdr>
                <w:top w:val="nil"/>
                <w:left w:val="nil"/>
                <w:bottom w:val="nil"/>
                <w:right w:val="nil"/>
                <w:between w:val="nil"/>
              </w:pBdr>
              <w:spacing w:after="0"/>
              <w:ind w:hanging="2"/>
              <w:jc w:val="center"/>
              <w:rPr>
                <w:rFonts w:ascii="Calibri" w:eastAsia="Calibri" w:hAnsi="Calibri" w:cs="Calibri"/>
                <w:b/>
                <w:color w:val="000000"/>
              </w:rPr>
            </w:pPr>
          </w:p>
          <w:p w14:paraId="0F31BC17" w14:textId="77777777" w:rsidR="00867CED" w:rsidRDefault="00867CED" w:rsidP="00BB74C7">
            <w:pPr>
              <w:widowControl w:val="0"/>
              <w:pBdr>
                <w:top w:val="nil"/>
                <w:left w:val="nil"/>
                <w:bottom w:val="nil"/>
                <w:right w:val="nil"/>
                <w:between w:val="nil"/>
              </w:pBdr>
              <w:spacing w:after="0"/>
              <w:ind w:hanging="2"/>
              <w:jc w:val="center"/>
              <w:rPr>
                <w:rFonts w:ascii="Calibri" w:eastAsia="Calibri" w:hAnsi="Calibri" w:cs="Calibri"/>
                <w:b/>
                <w:color w:val="000000"/>
              </w:rPr>
            </w:pPr>
          </w:p>
          <w:p w14:paraId="02098145" w14:textId="77777777" w:rsidR="00867CED" w:rsidRDefault="00867CED" w:rsidP="00BB74C7">
            <w:pPr>
              <w:widowControl w:val="0"/>
              <w:pBdr>
                <w:top w:val="nil"/>
                <w:left w:val="nil"/>
                <w:bottom w:val="nil"/>
                <w:right w:val="nil"/>
                <w:between w:val="nil"/>
              </w:pBdr>
              <w:spacing w:after="0"/>
              <w:ind w:hanging="2"/>
              <w:jc w:val="center"/>
              <w:rPr>
                <w:rFonts w:ascii="Calibri" w:eastAsia="Calibri" w:hAnsi="Calibri" w:cs="Calibri"/>
                <w:b/>
                <w:color w:val="000000"/>
              </w:rPr>
            </w:pPr>
          </w:p>
          <w:p w14:paraId="41B0EF69" w14:textId="77777777" w:rsidR="00867CED" w:rsidRDefault="00867CED" w:rsidP="00BB74C7">
            <w:pPr>
              <w:widowControl w:val="0"/>
              <w:pBdr>
                <w:top w:val="nil"/>
                <w:left w:val="nil"/>
                <w:bottom w:val="nil"/>
                <w:right w:val="nil"/>
                <w:between w:val="nil"/>
              </w:pBdr>
              <w:spacing w:after="0"/>
              <w:ind w:hanging="2"/>
              <w:jc w:val="center"/>
              <w:rPr>
                <w:rFonts w:ascii="Calibri" w:eastAsia="Calibri" w:hAnsi="Calibri" w:cs="Calibri"/>
                <w:b/>
                <w:color w:val="000000"/>
              </w:rPr>
            </w:pPr>
          </w:p>
        </w:tc>
      </w:tr>
      <w:tr w:rsidR="00867CED" w14:paraId="2433965C" w14:textId="77777777" w:rsidTr="00BB74C7">
        <w:tc>
          <w:tcPr>
            <w:tcW w:w="4987"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37427D89" w14:textId="77777777" w:rsidR="00867CED" w:rsidRDefault="00867CED" w:rsidP="00BB74C7">
            <w:pPr>
              <w:widowControl w:val="0"/>
              <w:pBdr>
                <w:top w:val="nil"/>
                <w:left w:val="nil"/>
                <w:bottom w:val="nil"/>
                <w:right w:val="nil"/>
                <w:between w:val="nil"/>
              </w:pBdr>
              <w:spacing w:after="0"/>
              <w:ind w:hanging="2"/>
              <w:jc w:val="center"/>
              <w:rPr>
                <w:rFonts w:ascii="Calibri" w:eastAsia="Calibri" w:hAnsi="Calibri" w:cs="Calibri"/>
                <w:color w:val="000000"/>
              </w:rPr>
            </w:pPr>
          </w:p>
        </w:tc>
        <w:tc>
          <w:tcPr>
            <w:tcW w:w="4987"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0CD6B6E8" w14:textId="77777777" w:rsidR="00867CED" w:rsidRDefault="00867CED" w:rsidP="00BB74C7">
            <w:pPr>
              <w:widowControl w:val="0"/>
              <w:pBdr>
                <w:top w:val="nil"/>
                <w:left w:val="nil"/>
                <w:bottom w:val="nil"/>
                <w:right w:val="nil"/>
                <w:between w:val="nil"/>
              </w:pBdr>
              <w:spacing w:after="0"/>
              <w:ind w:hanging="2"/>
              <w:jc w:val="center"/>
              <w:rPr>
                <w:rFonts w:ascii="Calibri" w:eastAsia="Calibri" w:hAnsi="Calibri" w:cs="Calibri"/>
                <w:color w:val="000000"/>
              </w:rPr>
            </w:pPr>
          </w:p>
        </w:tc>
      </w:tr>
    </w:tbl>
    <w:p w14:paraId="6A1C041D" w14:textId="77777777" w:rsidR="00867CED" w:rsidRDefault="00867CED" w:rsidP="00867CED">
      <w:pPr>
        <w:tabs>
          <w:tab w:val="left" w:pos="1800"/>
          <w:tab w:val="left" w:pos="6480"/>
        </w:tabs>
        <w:spacing w:line="360" w:lineRule="auto"/>
        <w:ind w:hanging="2"/>
        <w:jc w:val="both"/>
        <w:rPr>
          <w:rFonts w:ascii="Calibri" w:eastAsia="Calibri" w:hAnsi="Calibri" w:cs="Calibri"/>
          <w:color w:val="000000"/>
        </w:rPr>
      </w:pPr>
      <w:r>
        <w:rPr>
          <w:rFonts w:ascii="Calibri" w:eastAsia="Calibri" w:hAnsi="Calibri" w:cs="Calibri"/>
          <w:b/>
          <w:noProof/>
          <w:color w:val="000000"/>
          <w:lang w:eastAsia="es-MX"/>
        </w:rPr>
        <mc:AlternateContent>
          <mc:Choice Requires="wps">
            <w:drawing>
              <wp:anchor distT="0" distB="0" distL="114300" distR="114300" simplePos="0" relativeHeight="251662336" behindDoc="0" locked="0" layoutInCell="1" allowOverlap="1" wp14:anchorId="4128DCAF" wp14:editId="57A6F9CB">
                <wp:simplePos x="0" y="0"/>
                <wp:positionH relativeFrom="column">
                  <wp:posOffset>1663065</wp:posOffset>
                </wp:positionH>
                <wp:positionV relativeFrom="paragraph">
                  <wp:posOffset>7620</wp:posOffset>
                </wp:positionV>
                <wp:extent cx="2543175" cy="1419225"/>
                <wp:effectExtent l="0" t="0" r="0" b="0"/>
                <wp:wrapNone/>
                <wp:docPr id="1090272430" name="Rectángulo 1"/>
                <wp:cNvGraphicFramePr/>
                <a:graphic xmlns:a="http://schemas.openxmlformats.org/drawingml/2006/main">
                  <a:graphicData uri="http://schemas.microsoft.com/office/word/2010/wordprocessingShape">
                    <wps:wsp>
                      <wps:cNvSpPr/>
                      <wps:spPr>
                        <a:xfrm>
                          <a:off x="0" y="0"/>
                          <a:ext cx="2543175" cy="1419225"/>
                        </a:xfrm>
                        <a:prstGeom prst="rect">
                          <a:avLst/>
                        </a:prstGeom>
                        <a:noFill/>
                        <a:ln w="12700" cap="flat" cmpd="sng" algn="ctr">
                          <a:noFill/>
                          <a:prstDash val="solid"/>
                          <a:miter lim="800000"/>
                        </a:ln>
                        <a:effectLst/>
                      </wps:spPr>
                      <wps:txbx>
                        <w:txbxContent>
                          <w:p w14:paraId="6EDB32A3" w14:textId="77777777" w:rsidR="00867CED" w:rsidRDefault="00867CED" w:rsidP="00867CED">
                            <w:pPr>
                              <w:jc w:val="center"/>
                              <w:rPr>
                                <w:b/>
                                <w:bCs/>
                                <w:color w:val="000000" w:themeColor="text1"/>
                              </w:rPr>
                            </w:pPr>
                            <w:r>
                              <w:rPr>
                                <w:b/>
                                <w:bCs/>
                                <w:color w:val="000000" w:themeColor="text1"/>
                              </w:rPr>
                              <w:t>“POR LA CONTRATISTA”</w:t>
                            </w:r>
                          </w:p>
                          <w:p w14:paraId="6A328A9A" w14:textId="77777777" w:rsidR="00867CED" w:rsidRDefault="00867CED" w:rsidP="00867CED">
                            <w:pPr>
                              <w:jc w:val="center"/>
                              <w:rPr>
                                <w:b/>
                                <w:bCs/>
                                <w:color w:val="000000" w:themeColor="text1"/>
                              </w:rPr>
                            </w:pPr>
                          </w:p>
                          <w:p w14:paraId="7823B394" w14:textId="77777777" w:rsidR="00867CED" w:rsidRDefault="00867CED" w:rsidP="00867CED">
                            <w:pPr>
                              <w:spacing w:after="0"/>
                              <w:jc w:val="center"/>
                              <w:rPr>
                                <w:b/>
                                <w:bCs/>
                                <w:color w:val="000000" w:themeColor="text1"/>
                              </w:rPr>
                            </w:pPr>
                            <w:r>
                              <w:rPr>
                                <w:b/>
                                <w:bCs/>
                                <w:color w:val="000000" w:themeColor="text1"/>
                              </w:rPr>
                              <w:t xml:space="preserve">C. </w:t>
                            </w:r>
                          </w:p>
                          <w:p w14:paraId="0CAD3605" w14:textId="77777777" w:rsidR="00867CED" w:rsidRPr="00464696" w:rsidRDefault="00867CED" w:rsidP="00867CED">
                            <w:pPr>
                              <w:spacing w:after="0"/>
                              <w:jc w:val="center"/>
                              <w:rPr>
                                <w:b/>
                                <w:bCs/>
                                <w:color w:val="000000" w:themeColor="text1"/>
                              </w:rPr>
                            </w:pPr>
                            <w:r>
                              <w:rPr>
                                <w:b/>
                                <w:bCs/>
                                <w:color w:val="000000" w:themeColor="text1"/>
                              </w:rPr>
                              <w:t>ADMINISTRADOR ÚNICO O REPRESENTANTE DE LA PERSONA FÍSICA O MORAL</w:t>
                            </w:r>
                          </w:p>
                          <w:p w14:paraId="6BFE1E07" w14:textId="77777777" w:rsidR="00867CED" w:rsidRPr="00464696" w:rsidRDefault="00867CED" w:rsidP="00867CED">
                            <w:pPr>
                              <w:jc w:val="center"/>
                              <w:rPr>
                                <w:b/>
                                <w:bCs/>
                                <w:color w:val="000000" w:themeColor="text1"/>
                              </w:rPr>
                            </w:pPr>
                          </w:p>
                          <w:p w14:paraId="0ED2E5F0" w14:textId="77777777" w:rsidR="00867CED" w:rsidRPr="00464696" w:rsidRDefault="00867CED" w:rsidP="00867CED">
                            <w:pPr>
                              <w:jc w:val="center"/>
                              <w:rPr>
                                <w:b/>
                                <w:bCs/>
                                <w:color w:val="000000" w:themeColor="text1"/>
                              </w:rPr>
                            </w:pPr>
                          </w:p>
                          <w:p w14:paraId="4BCBD12C" w14:textId="77777777" w:rsidR="00867CED" w:rsidRPr="00464696" w:rsidRDefault="00867CED" w:rsidP="00867CED">
                            <w:pPr>
                              <w:jc w:val="center"/>
                              <w:rPr>
                                <w:b/>
                                <w:bCs/>
                                <w:color w:val="000000" w:themeColor="text1"/>
                              </w:rPr>
                            </w:pPr>
                          </w:p>
                          <w:p w14:paraId="65246C89" w14:textId="77777777" w:rsidR="00867CED" w:rsidRPr="00464696" w:rsidRDefault="00867CED" w:rsidP="00867CED">
                            <w:pPr>
                              <w:jc w:val="center"/>
                              <w:rPr>
                                <w:b/>
                                <w:bCs/>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128DCAF" id="_x0000_s1029" style="position:absolute;left:0;text-align:left;margin-left:130.95pt;margin-top:.6pt;width:200.25pt;height:111.7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" filled="f" stroked="f" strokeweight="1pt">
                <v:textbox>
                  <w:txbxContent>
                    <w:p w14:paraId="6EDB32A3" w14:textId="77777777" w:rsidR="00867CED" w:rsidRDefault="00867CED" w:rsidP="00867CED">
                      <w:pPr>
                        <w:jc w:val="center"/>
                        <w:rPr>
                          <w:b/>
                          <w:bCs/>
                          <w:color w:val="000000" w:themeColor="text1"/>
                        </w:rPr>
                      </w:pPr>
                      <w:r>
                        <w:rPr>
                          <w:b/>
                          <w:bCs/>
                          <w:color w:val="000000" w:themeColor="text1"/>
                        </w:rPr>
                        <w:t>“POR LA CONTRATISTA”</w:t>
                      </w:r>
                    </w:p>
                    <w:p w14:paraId="6A328A9A" w14:textId="77777777" w:rsidR="00867CED" w:rsidRDefault="00867CED" w:rsidP="00867CED">
                      <w:pPr>
                        <w:jc w:val="center"/>
                        <w:rPr>
                          <w:b/>
                          <w:bCs/>
                          <w:color w:val="000000" w:themeColor="text1"/>
                        </w:rPr>
                      </w:pPr>
                    </w:p>
                    <w:p w14:paraId="7823B394" w14:textId="77777777" w:rsidR="00867CED" w:rsidRDefault="00867CED" w:rsidP="00867CED">
                      <w:pPr>
                        <w:spacing w:after="0"/>
                        <w:jc w:val="center"/>
                        <w:rPr>
                          <w:b/>
                          <w:bCs/>
                          <w:color w:val="000000" w:themeColor="text1"/>
                        </w:rPr>
                      </w:pPr>
                      <w:r>
                        <w:rPr>
                          <w:b/>
                          <w:bCs/>
                          <w:color w:val="000000" w:themeColor="text1"/>
                        </w:rPr>
                        <w:t xml:space="preserve">C. </w:t>
                      </w:r>
                    </w:p>
                    <w:p w14:paraId="0CAD3605" w14:textId="77777777" w:rsidR="00867CED" w:rsidRPr="00464696" w:rsidRDefault="00867CED" w:rsidP="00867CED">
                      <w:pPr>
                        <w:spacing w:after="0"/>
                        <w:jc w:val="center"/>
                        <w:rPr>
                          <w:b/>
                          <w:bCs/>
                          <w:color w:val="000000" w:themeColor="text1"/>
                        </w:rPr>
                      </w:pPr>
                      <w:r>
                        <w:rPr>
                          <w:b/>
                          <w:bCs/>
                          <w:color w:val="000000" w:themeColor="text1"/>
                        </w:rPr>
                        <w:t>ADMINISTRADOR ÚNICO O REPRESENTANTE DE LA PERSONA FÍSICA O MORAL</w:t>
                      </w:r>
                    </w:p>
                    <w:p w14:paraId="6BFE1E07" w14:textId="77777777" w:rsidR="00867CED" w:rsidRPr="00464696" w:rsidRDefault="00867CED" w:rsidP="00867CED">
                      <w:pPr>
                        <w:jc w:val="center"/>
                        <w:rPr>
                          <w:b/>
                          <w:bCs/>
                          <w:color w:val="000000" w:themeColor="text1"/>
                        </w:rPr>
                      </w:pPr>
                    </w:p>
                    <w:p w14:paraId="0ED2E5F0" w14:textId="77777777" w:rsidR="00867CED" w:rsidRPr="00464696" w:rsidRDefault="00867CED" w:rsidP="00867CED">
                      <w:pPr>
                        <w:jc w:val="center"/>
                        <w:rPr>
                          <w:b/>
                          <w:bCs/>
                          <w:color w:val="000000" w:themeColor="text1"/>
                        </w:rPr>
                      </w:pPr>
                    </w:p>
                    <w:p w14:paraId="4BCBD12C" w14:textId="77777777" w:rsidR="00867CED" w:rsidRPr="00464696" w:rsidRDefault="00867CED" w:rsidP="00867CED">
                      <w:pPr>
                        <w:jc w:val="center"/>
                        <w:rPr>
                          <w:b/>
                          <w:bCs/>
                          <w:color w:val="000000" w:themeColor="text1"/>
                        </w:rPr>
                      </w:pPr>
                    </w:p>
                    <w:p w14:paraId="65246C89" w14:textId="77777777" w:rsidR="00867CED" w:rsidRPr="00464696" w:rsidRDefault="00867CED" w:rsidP="00867CED">
                      <w:pPr>
                        <w:jc w:val="center"/>
                        <w:rPr>
                          <w:b/>
                          <w:bCs/>
                          <w:color w:val="000000" w:themeColor="text1"/>
                        </w:rPr>
                      </w:pPr>
                    </w:p>
                  </w:txbxContent>
                </v:textbox>
              </v:rect>
            </w:pict>
          </mc:Fallback>
        </mc:AlternateContent>
      </w:r>
    </w:p>
    <w:p w14:paraId="4FD6AB52" w14:textId="77777777" w:rsidR="00867CED" w:rsidRDefault="00867CED" w:rsidP="00867CED">
      <w:pPr>
        <w:tabs>
          <w:tab w:val="left" w:pos="1800"/>
          <w:tab w:val="left" w:pos="6480"/>
        </w:tabs>
        <w:spacing w:line="360" w:lineRule="auto"/>
        <w:ind w:hanging="2"/>
        <w:jc w:val="both"/>
        <w:rPr>
          <w:rFonts w:ascii="Calibri" w:eastAsia="Calibri" w:hAnsi="Calibri" w:cs="Calibri"/>
          <w:color w:val="000000"/>
        </w:rPr>
      </w:pPr>
    </w:p>
    <w:p w14:paraId="79773A02" w14:textId="77777777" w:rsidR="00867CED" w:rsidRDefault="00867CED" w:rsidP="00867CED">
      <w:pPr>
        <w:tabs>
          <w:tab w:val="left" w:pos="1800"/>
          <w:tab w:val="left" w:pos="6480"/>
        </w:tabs>
        <w:spacing w:line="360" w:lineRule="auto"/>
        <w:ind w:hanging="2"/>
        <w:jc w:val="both"/>
        <w:rPr>
          <w:rFonts w:ascii="Calibri" w:eastAsia="Calibri" w:hAnsi="Calibri" w:cs="Calibri"/>
          <w:color w:val="000000"/>
        </w:rPr>
      </w:pPr>
    </w:p>
    <w:p w14:paraId="6DF95B08" w14:textId="77777777" w:rsidR="00867CED" w:rsidRDefault="00867CED" w:rsidP="00867CED">
      <w:pPr>
        <w:tabs>
          <w:tab w:val="left" w:pos="1800"/>
          <w:tab w:val="left" w:pos="6480"/>
        </w:tabs>
        <w:spacing w:line="360" w:lineRule="auto"/>
        <w:ind w:hanging="2"/>
        <w:jc w:val="both"/>
        <w:rPr>
          <w:rFonts w:ascii="Calibri" w:eastAsia="Calibri" w:hAnsi="Calibri" w:cs="Calibri"/>
          <w:color w:val="000000"/>
        </w:rPr>
      </w:pPr>
    </w:p>
    <w:p w14:paraId="3BC9C0E1" w14:textId="77777777" w:rsidR="00867CED" w:rsidRDefault="00867CED" w:rsidP="00867CED">
      <w:pPr>
        <w:ind w:right="-518"/>
        <w:jc w:val="both"/>
        <w:rPr>
          <w:rFonts w:ascii="Calibri" w:eastAsia="Calibri" w:hAnsi="Calibri" w:cs="Calibri"/>
          <w:color w:val="000000"/>
        </w:rPr>
      </w:pPr>
      <w:bookmarkStart w:id="5" w:name="_heading=h.2et92p0" w:colFirst="0" w:colLast="0"/>
      <w:bookmarkEnd w:id="5"/>
    </w:p>
    <w:p w14:paraId="77290577" w14:textId="77777777" w:rsidR="00867CED" w:rsidRPr="00372D81" w:rsidRDefault="00867CED" w:rsidP="00867CED">
      <w:pPr>
        <w:ind w:right="-518"/>
        <w:jc w:val="both"/>
      </w:pPr>
      <w:r>
        <w:rPr>
          <w:rFonts w:ascii="Calibri" w:eastAsia="Calibri" w:hAnsi="Calibri" w:cs="Calibri"/>
          <w:color w:val="000000"/>
        </w:rPr>
        <w:t xml:space="preserve">La presente hoja de firmas, corresponde al Contrato de Obra Pública número: xxxxx, celebrado con fecha </w:t>
      </w:r>
      <w:r>
        <w:rPr>
          <w:rFonts w:ascii="Calibri" w:eastAsia="Calibri" w:hAnsi="Calibri" w:cs="Calibri"/>
          <w:b/>
          <w:bCs/>
          <w:color w:val="000000"/>
        </w:rPr>
        <w:t>12</w:t>
      </w:r>
      <w:r w:rsidRPr="00071E1D">
        <w:rPr>
          <w:rFonts w:ascii="Calibri" w:eastAsia="Calibri" w:hAnsi="Calibri" w:cs="Calibri"/>
          <w:b/>
          <w:bCs/>
          <w:color w:val="000000"/>
        </w:rPr>
        <w:t xml:space="preserve"> DE JUNIO DEL AÑO 2023</w:t>
      </w:r>
      <w:r>
        <w:rPr>
          <w:rFonts w:ascii="Calibri" w:eastAsia="Calibri" w:hAnsi="Calibri" w:cs="Calibri"/>
          <w:color w:val="000000"/>
        </w:rPr>
        <w:t>, para llevar a cabo la contratación de la obra pública denominada: (</w:t>
      </w:r>
      <w:r w:rsidRPr="00071E1D">
        <w:rPr>
          <w:rFonts w:ascii="Calibri" w:eastAsia="Calibri" w:hAnsi="Calibri" w:cs="Calibri"/>
          <w:b/>
          <w:bCs/>
          <w:color w:val="000000"/>
        </w:rPr>
        <w:t>OAXACA CAMINA CIRCUITO LA ALHÓNDIGA, “CIRCUITOS DE PRIORIDAD PEATONAL EN ENTORNOS PATRIMONIALES Y TURÍSTICOS”</w:t>
      </w:r>
      <w:r>
        <w:rPr>
          <w:rFonts w:ascii="Calibri" w:eastAsia="Calibri" w:hAnsi="Calibri" w:cs="Calibri"/>
          <w:color w:val="000000"/>
        </w:rPr>
        <w:t>).</w:t>
      </w:r>
    </w:p>
    <w:p w14:paraId="6ACEAC3A" w14:textId="77777777" w:rsidR="001D7C8C" w:rsidRPr="00D069B0" w:rsidRDefault="001D7C8C" w:rsidP="00657F35">
      <w:pPr>
        <w:pBdr>
          <w:top w:val="nil"/>
          <w:left w:val="nil"/>
          <w:bottom w:val="nil"/>
          <w:right w:val="nil"/>
          <w:between w:val="nil"/>
        </w:pBdr>
        <w:tabs>
          <w:tab w:val="left" w:pos="426"/>
          <w:tab w:val="left" w:pos="1800"/>
          <w:tab w:val="left" w:pos="6480"/>
        </w:tabs>
        <w:spacing w:after="0" w:line="240" w:lineRule="auto"/>
        <w:jc w:val="both"/>
        <w:rPr>
          <w:rFonts w:ascii="Calibri" w:eastAsia="Calibri" w:hAnsi="Calibri" w:cs="Calibri"/>
          <w:b/>
          <w:bCs/>
        </w:rPr>
      </w:pPr>
    </w:p>
    <w:p w14:paraId="15B20BC8" w14:textId="77777777" w:rsidR="001D7C8C" w:rsidRPr="00D069B0" w:rsidRDefault="001D7C8C" w:rsidP="00657F35">
      <w:pPr>
        <w:pBdr>
          <w:top w:val="nil"/>
          <w:left w:val="nil"/>
          <w:bottom w:val="nil"/>
          <w:right w:val="nil"/>
          <w:between w:val="nil"/>
        </w:pBdr>
        <w:tabs>
          <w:tab w:val="left" w:pos="426"/>
          <w:tab w:val="left" w:pos="1800"/>
          <w:tab w:val="left" w:pos="6480"/>
        </w:tabs>
        <w:spacing w:after="0" w:line="240" w:lineRule="auto"/>
        <w:jc w:val="both"/>
        <w:rPr>
          <w:rFonts w:ascii="Calibri" w:eastAsia="Calibri" w:hAnsi="Calibri" w:cs="Calibri"/>
          <w:b/>
          <w:bCs/>
        </w:rPr>
      </w:pPr>
    </w:p>
    <w:p w14:paraId="6A7AC1E8" w14:textId="77777777" w:rsidR="001D7C8C" w:rsidRPr="00D069B0" w:rsidRDefault="001D7C8C" w:rsidP="00657F35">
      <w:pPr>
        <w:pBdr>
          <w:top w:val="nil"/>
          <w:left w:val="nil"/>
          <w:bottom w:val="nil"/>
          <w:right w:val="nil"/>
          <w:between w:val="nil"/>
        </w:pBdr>
        <w:tabs>
          <w:tab w:val="left" w:pos="426"/>
          <w:tab w:val="left" w:pos="1800"/>
          <w:tab w:val="left" w:pos="6480"/>
        </w:tabs>
        <w:spacing w:after="0" w:line="240" w:lineRule="auto"/>
        <w:jc w:val="both"/>
        <w:rPr>
          <w:rFonts w:ascii="Calibri" w:eastAsia="Calibri" w:hAnsi="Calibri" w:cs="Calibri"/>
          <w:b/>
          <w:bCs/>
        </w:rPr>
      </w:pPr>
    </w:p>
    <w:p w14:paraId="026DE1B6" w14:textId="77777777" w:rsidR="001D7C8C" w:rsidRPr="00D069B0" w:rsidRDefault="001D7C8C" w:rsidP="00657F35">
      <w:pPr>
        <w:pBdr>
          <w:top w:val="nil"/>
          <w:left w:val="nil"/>
          <w:bottom w:val="nil"/>
          <w:right w:val="nil"/>
          <w:between w:val="nil"/>
        </w:pBdr>
        <w:tabs>
          <w:tab w:val="left" w:pos="426"/>
          <w:tab w:val="left" w:pos="1800"/>
          <w:tab w:val="left" w:pos="6480"/>
        </w:tabs>
        <w:spacing w:after="0" w:line="240" w:lineRule="auto"/>
        <w:jc w:val="both"/>
        <w:rPr>
          <w:rFonts w:ascii="Calibri" w:eastAsia="Calibri" w:hAnsi="Calibri" w:cs="Calibri"/>
          <w:b/>
          <w:bCs/>
        </w:rPr>
      </w:pPr>
    </w:p>
    <w:p w14:paraId="4C78C355" w14:textId="77777777" w:rsidR="001D7C8C" w:rsidRPr="00D069B0" w:rsidRDefault="001D7C8C" w:rsidP="00657F35">
      <w:pPr>
        <w:pBdr>
          <w:top w:val="nil"/>
          <w:left w:val="nil"/>
          <w:bottom w:val="nil"/>
          <w:right w:val="nil"/>
          <w:between w:val="nil"/>
        </w:pBdr>
        <w:tabs>
          <w:tab w:val="left" w:pos="426"/>
          <w:tab w:val="left" w:pos="1800"/>
          <w:tab w:val="left" w:pos="6480"/>
        </w:tabs>
        <w:spacing w:after="0" w:line="240" w:lineRule="auto"/>
        <w:jc w:val="both"/>
        <w:rPr>
          <w:rFonts w:ascii="Calibri" w:eastAsia="Calibri" w:hAnsi="Calibri" w:cs="Calibri"/>
          <w:b/>
          <w:bCs/>
        </w:rPr>
      </w:pPr>
    </w:p>
    <w:p w14:paraId="4FEA60E8" w14:textId="77777777" w:rsidR="001D7C8C" w:rsidRPr="00D069B0" w:rsidRDefault="001D7C8C" w:rsidP="00657F35">
      <w:pPr>
        <w:pBdr>
          <w:top w:val="nil"/>
          <w:left w:val="nil"/>
          <w:bottom w:val="nil"/>
          <w:right w:val="nil"/>
          <w:between w:val="nil"/>
        </w:pBdr>
        <w:tabs>
          <w:tab w:val="left" w:pos="426"/>
          <w:tab w:val="left" w:pos="1800"/>
          <w:tab w:val="left" w:pos="6480"/>
        </w:tabs>
        <w:spacing w:after="0" w:line="240" w:lineRule="auto"/>
        <w:jc w:val="both"/>
        <w:rPr>
          <w:rFonts w:ascii="Calibri" w:eastAsia="Calibri" w:hAnsi="Calibri" w:cs="Calibri"/>
          <w:b/>
          <w:bCs/>
        </w:rPr>
      </w:pPr>
    </w:p>
    <w:p w14:paraId="6D948AA1" w14:textId="77777777" w:rsidR="001D7C8C" w:rsidRPr="00D069B0" w:rsidRDefault="001D7C8C" w:rsidP="00657F35">
      <w:pPr>
        <w:pBdr>
          <w:top w:val="nil"/>
          <w:left w:val="nil"/>
          <w:bottom w:val="nil"/>
          <w:right w:val="nil"/>
          <w:between w:val="nil"/>
        </w:pBdr>
        <w:tabs>
          <w:tab w:val="left" w:pos="426"/>
          <w:tab w:val="left" w:pos="1800"/>
          <w:tab w:val="left" w:pos="6480"/>
        </w:tabs>
        <w:spacing w:after="0" w:line="240" w:lineRule="auto"/>
        <w:jc w:val="both"/>
        <w:rPr>
          <w:rFonts w:ascii="Calibri" w:eastAsia="Calibri" w:hAnsi="Calibri" w:cs="Calibri"/>
          <w:b/>
          <w:bCs/>
        </w:rPr>
      </w:pPr>
    </w:p>
    <w:p w14:paraId="76974755" w14:textId="77777777" w:rsidR="001D7C8C" w:rsidRPr="00D069B0" w:rsidRDefault="001D7C8C" w:rsidP="00657F35">
      <w:pPr>
        <w:pBdr>
          <w:top w:val="nil"/>
          <w:left w:val="nil"/>
          <w:bottom w:val="nil"/>
          <w:right w:val="nil"/>
          <w:between w:val="nil"/>
        </w:pBdr>
        <w:tabs>
          <w:tab w:val="left" w:pos="426"/>
          <w:tab w:val="left" w:pos="1800"/>
          <w:tab w:val="left" w:pos="6480"/>
        </w:tabs>
        <w:spacing w:after="0" w:line="240" w:lineRule="auto"/>
        <w:jc w:val="both"/>
        <w:rPr>
          <w:rFonts w:ascii="Calibri" w:eastAsia="Calibri" w:hAnsi="Calibri" w:cs="Calibri"/>
          <w:b/>
          <w:bCs/>
        </w:rPr>
      </w:pPr>
    </w:p>
    <w:p w14:paraId="24988A08" w14:textId="77777777" w:rsidR="001D7C8C" w:rsidRPr="00D069B0" w:rsidRDefault="001D7C8C" w:rsidP="00657F35">
      <w:pPr>
        <w:pBdr>
          <w:top w:val="nil"/>
          <w:left w:val="nil"/>
          <w:bottom w:val="nil"/>
          <w:right w:val="nil"/>
          <w:between w:val="nil"/>
        </w:pBdr>
        <w:tabs>
          <w:tab w:val="left" w:pos="426"/>
          <w:tab w:val="left" w:pos="1800"/>
          <w:tab w:val="left" w:pos="6480"/>
        </w:tabs>
        <w:spacing w:after="0" w:line="240" w:lineRule="auto"/>
        <w:jc w:val="both"/>
        <w:rPr>
          <w:rFonts w:ascii="Calibri" w:eastAsia="Calibri" w:hAnsi="Calibri" w:cs="Calibri"/>
          <w:b/>
          <w:bCs/>
        </w:rPr>
      </w:pPr>
    </w:p>
    <w:p w14:paraId="0AF41C04" w14:textId="77777777" w:rsidR="001D7C8C" w:rsidRPr="00D069B0" w:rsidRDefault="001D7C8C" w:rsidP="00657F35">
      <w:pPr>
        <w:pBdr>
          <w:top w:val="nil"/>
          <w:left w:val="nil"/>
          <w:bottom w:val="nil"/>
          <w:right w:val="nil"/>
          <w:between w:val="nil"/>
        </w:pBdr>
        <w:tabs>
          <w:tab w:val="left" w:pos="426"/>
          <w:tab w:val="left" w:pos="1800"/>
          <w:tab w:val="left" w:pos="6480"/>
        </w:tabs>
        <w:spacing w:after="0" w:line="240" w:lineRule="auto"/>
        <w:jc w:val="both"/>
        <w:rPr>
          <w:rFonts w:ascii="Calibri" w:eastAsia="Calibri" w:hAnsi="Calibri" w:cs="Calibri"/>
          <w:b/>
          <w:bCs/>
        </w:rPr>
      </w:pPr>
    </w:p>
    <w:p w14:paraId="21CDC91A" w14:textId="77777777" w:rsidR="001D7C8C" w:rsidRPr="00D069B0" w:rsidRDefault="001D7C8C" w:rsidP="00657F35">
      <w:pPr>
        <w:spacing w:after="0" w:line="240" w:lineRule="auto"/>
        <w:ind w:left="708" w:hanging="708"/>
        <w:jc w:val="both"/>
        <w:rPr>
          <w:rFonts w:ascii="Montserrat" w:hAnsi="Montserrat"/>
          <w:sz w:val="20"/>
          <w:szCs w:val="20"/>
        </w:rPr>
      </w:pPr>
    </w:p>
    <w:p w14:paraId="6EA8A722" w14:textId="77777777" w:rsidR="001D7C8C" w:rsidRPr="00D069B0" w:rsidRDefault="001D7C8C" w:rsidP="00657F35">
      <w:pPr>
        <w:spacing w:after="0" w:line="240" w:lineRule="auto"/>
        <w:jc w:val="both"/>
        <w:rPr>
          <w:rFonts w:ascii="Montserrat" w:hAnsi="Montserrat"/>
          <w:sz w:val="20"/>
          <w:szCs w:val="20"/>
        </w:rPr>
      </w:pPr>
    </w:p>
    <w:p w14:paraId="5720C880" w14:textId="77777777" w:rsidR="001D7C8C" w:rsidRPr="00D069B0" w:rsidRDefault="001D7C8C" w:rsidP="00657F35">
      <w:pPr>
        <w:spacing w:after="0" w:line="240" w:lineRule="auto"/>
        <w:jc w:val="both"/>
        <w:rPr>
          <w:rFonts w:ascii="Montserrat" w:hAnsi="Montserrat"/>
          <w:sz w:val="20"/>
          <w:szCs w:val="20"/>
        </w:rPr>
      </w:pPr>
    </w:p>
    <w:p w14:paraId="49E75D42" w14:textId="77777777" w:rsidR="009A604E" w:rsidRPr="00D069B0" w:rsidRDefault="009A604E" w:rsidP="00657F35">
      <w:pPr>
        <w:spacing w:after="0" w:line="240" w:lineRule="auto"/>
        <w:jc w:val="both"/>
        <w:rPr>
          <w:rFonts w:ascii="Montserrat" w:hAnsi="Montserrat"/>
          <w:sz w:val="20"/>
          <w:szCs w:val="20"/>
        </w:rPr>
      </w:pPr>
    </w:p>
    <w:p w14:paraId="4BF18B29" w14:textId="77777777" w:rsidR="009A604E" w:rsidRPr="00D069B0" w:rsidRDefault="009A604E" w:rsidP="00657F35">
      <w:pPr>
        <w:spacing w:after="0" w:line="240" w:lineRule="auto"/>
        <w:jc w:val="both"/>
        <w:rPr>
          <w:rFonts w:ascii="Montserrat" w:hAnsi="Montserrat"/>
          <w:sz w:val="20"/>
          <w:szCs w:val="20"/>
        </w:rPr>
      </w:pPr>
    </w:p>
    <w:p w14:paraId="0C748A1A" w14:textId="77777777" w:rsidR="009A604E" w:rsidRPr="00D069B0" w:rsidRDefault="009A604E" w:rsidP="00657F35">
      <w:pPr>
        <w:spacing w:after="0" w:line="240" w:lineRule="auto"/>
        <w:jc w:val="both"/>
        <w:rPr>
          <w:rFonts w:ascii="Montserrat" w:hAnsi="Montserrat"/>
          <w:sz w:val="20"/>
          <w:szCs w:val="20"/>
        </w:rPr>
      </w:pPr>
    </w:p>
    <w:p w14:paraId="6DE2B1A1" w14:textId="77777777" w:rsidR="009A604E" w:rsidRPr="00D069B0" w:rsidRDefault="009A604E" w:rsidP="00657F35">
      <w:pPr>
        <w:spacing w:after="0" w:line="240" w:lineRule="auto"/>
        <w:jc w:val="both"/>
        <w:rPr>
          <w:rFonts w:ascii="Montserrat" w:hAnsi="Montserrat"/>
          <w:sz w:val="20"/>
          <w:szCs w:val="20"/>
        </w:rPr>
      </w:pPr>
    </w:p>
    <w:p w14:paraId="2CC55172" w14:textId="77777777" w:rsidR="009A604E" w:rsidRPr="00D069B0" w:rsidRDefault="009A604E" w:rsidP="00657F35">
      <w:pPr>
        <w:spacing w:after="0" w:line="240" w:lineRule="auto"/>
        <w:jc w:val="both"/>
        <w:rPr>
          <w:rFonts w:ascii="Montserrat" w:hAnsi="Montserrat"/>
          <w:sz w:val="20"/>
          <w:szCs w:val="20"/>
        </w:rPr>
      </w:pPr>
    </w:p>
    <w:p w14:paraId="28D241E1" w14:textId="77777777" w:rsidR="009A604E" w:rsidRPr="00D069B0" w:rsidRDefault="009A604E" w:rsidP="00657F35">
      <w:pPr>
        <w:spacing w:after="0" w:line="240" w:lineRule="auto"/>
        <w:jc w:val="both"/>
        <w:rPr>
          <w:rFonts w:ascii="Montserrat" w:hAnsi="Montserrat"/>
          <w:sz w:val="20"/>
          <w:szCs w:val="20"/>
        </w:rPr>
      </w:pPr>
    </w:p>
    <w:p w14:paraId="253628CF" w14:textId="77777777" w:rsidR="009A604E" w:rsidRPr="00D069B0" w:rsidRDefault="009A604E" w:rsidP="00657F35">
      <w:pPr>
        <w:spacing w:after="0" w:line="240" w:lineRule="auto"/>
        <w:jc w:val="both"/>
        <w:rPr>
          <w:rFonts w:ascii="Montserrat" w:hAnsi="Montserrat"/>
          <w:sz w:val="20"/>
          <w:szCs w:val="20"/>
        </w:rPr>
      </w:pPr>
    </w:p>
    <w:p w14:paraId="29C85F66" w14:textId="77777777" w:rsidR="009A604E" w:rsidRPr="00D069B0" w:rsidRDefault="009A604E" w:rsidP="00657F35">
      <w:pPr>
        <w:spacing w:after="0" w:line="240" w:lineRule="auto"/>
        <w:jc w:val="both"/>
        <w:rPr>
          <w:rFonts w:ascii="Montserrat" w:hAnsi="Montserrat"/>
          <w:sz w:val="20"/>
          <w:szCs w:val="20"/>
        </w:rPr>
      </w:pPr>
    </w:p>
    <w:p w14:paraId="07008980" w14:textId="77777777" w:rsidR="009A604E" w:rsidRPr="00D069B0" w:rsidRDefault="009A604E" w:rsidP="00657F35">
      <w:pPr>
        <w:spacing w:after="0" w:line="240" w:lineRule="auto"/>
        <w:jc w:val="both"/>
        <w:rPr>
          <w:rFonts w:ascii="Montserrat" w:hAnsi="Montserrat"/>
          <w:sz w:val="20"/>
          <w:szCs w:val="20"/>
        </w:rPr>
      </w:pPr>
    </w:p>
    <w:p w14:paraId="3AA7A4E1" w14:textId="77777777" w:rsidR="009A604E" w:rsidRPr="00D069B0" w:rsidRDefault="009A604E" w:rsidP="00657F35">
      <w:pPr>
        <w:spacing w:after="0" w:line="240" w:lineRule="auto"/>
        <w:jc w:val="both"/>
        <w:rPr>
          <w:rFonts w:ascii="Montserrat" w:hAnsi="Montserrat"/>
          <w:sz w:val="20"/>
          <w:szCs w:val="20"/>
        </w:rPr>
      </w:pPr>
    </w:p>
    <w:p w14:paraId="4C6D1A1D" w14:textId="77777777" w:rsidR="009A604E" w:rsidRPr="00D069B0" w:rsidRDefault="009A604E" w:rsidP="00657F35">
      <w:pPr>
        <w:spacing w:after="0" w:line="240" w:lineRule="auto"/>
        <w:jc w:val="both"/>
        <w:rPr>
          <w:rFonts w:ascii="Montserrat" w:hAnsi="Montserrat"/>
          <w:sz w:val="20"/>
          <w:szCs w:val="20"/>
        </w:rPr>
      </w:pPr>
    </w:p>
    <w:p w14:paraId="108FA43A" w14:textId="77777777" w:rsidR="009A604E" w:rsidRPr="00D069B0" w:rsidRDefault="009A604E" w:rsidP="00657F35">
      <w:pPr>
        <w:spacing w:after="0" w:line="240" w:lineRule="auto"/>
        <w:jc w:val="both"/>
        <w:rPr>
          <w:rFonts w:ascii="Montserrat" w:hAnsi="Montserrat"/>
          <w:sz w:val="20"/>
          <w:szCs w:val="20"/>
        </w:rPr>
      </w:pPr>
    </w:p>
    <w:p w14:paraId="719C08CE" w14:textId="77777777" w:rsidR="009A604E" w:rsidRPr="00D069B0" w:rsidRDefault="009A604E" w:rsidP="00657F35">
      <w:pPr>
        <w:spacing w:after="0" w:line="240" w:lineRule="auto"/>
        <w:jc w:val="both"/>
        <w:rPr>
          <w:rFonts w:ascii="Montserrat" w:hAnsi="Montserrat"/>
          <w:sz w:val="20"/>
          <w:szCs w:val="20"/>
        </w:rPr>
      </w:pPr>
    </w:p>
    <w:p w14:paraId="0A0AA879" w14:textId="77777777" w:rsidR="009A604E" w:rsidRPr="00D069B0" w:rsidRDefault="009A604E" w:rsidP="00657F35">
      <w:pPr>
        <w:spacing w:after="0" w:line="240" w:lineRule="auto"/>
        <w:jc w:val="both"/>
        <w:rPr>
          <w:rFonts w:ascii="Montserrat" w:hAnsi="Montserrat"/>
          <w:sz w:val="20"/>
          <w:szCs w:val="20"/>
        </w:rPr>
      </w:pPr>
    </w:p>
    <w:p w14:paraId="55EDD125" w14:textId="77777777" w:rsidR="009A604E" w:rsidRPr="00D069B0" w:rsidRDefault="009A604E" w:rsidP="00657F35">
      <w:pPr>
        <w:spacing w:after="0" w:line="240" w:lineRule="auto"/>
        <w:jc w:val="both"/>
        <w:rPr>
          <w:rFonts w:ascii="Montserrat" w:hAnsi="Montserrat"/>
          <w:sz w:val="20"/>
          <w:szCs w:val="20"/>
        </w:rPr>
      </w:pPr>
    </w:p>
    <w:p w14:paraId="1F7D5235" w14:textId="77777777" w:rsidR="009A604E" w:rsidRPr="00D069B0" w:rsidRDefault="009A604E" w:rsidP="00657F35">
      <w:pPr>
        <w:spacing w:after="0" w:line="240" w:lineRule="auto"/>
        <w:jc w:val="both"/>
        <w:rPr>
          <w:rFonts w:ascii="Montserrat" w:hAnsi="Montserrat"/>
          <w:sz w:val="20"/>
          <w:szCs w:val="20"/>
        </w:rPr>
      </w:pPr>
    </w:p>
    <w:p w14:paraId="25C785F6" w14:textId="77777777" w:rsidR="009A604E" w:rsidRPr="00D069B0" w:rsidRDefault="009A604E" w:rsidP="00657F35">
      <w:pPr>
        <w:spacing w:after="0" w:line="240" w:lineRule="auto"/>
        <w:jc w:val="both"/>
        <w:rPr>
          <w:rFonts w:ascii="Montserrat" w:hAnsi="Montserrat"/>
          <w:sz w:val="20"/>
          <w:szCs w:val="20"/>
        </w:rPr>
      </w:pPr>
    </w:p>
    <w:p w14:paraId="726AE583" w14:textId="77777777" w:rsidR="009A604E" w:rsidRPr="00D069B0" w:rsidRDefault="009A604E" w:rsidP="00657F35">
      <w:pPr>
        <w:spacing w:after="0" w:line="240" w:lineRule="auto"/>
        <w:jc w:val="both"/>
        <w:rPr>
          <w:rFonts w:ascii="Montserrat" w:hAnsi="Montserrat"/>
          <w:sz w:val="20"/>
          <w:szCs w:val="20"/>
        </w:rPr>
      </w:pPr>
    </w:p>
    <w:p w14:paraId="09F3C6CF" w14:textId="77777777" w:rsidR="009A604E" w:rsidRPr="00D069B0" w:rsidRDefault="009A604E" w:rsidP="00657F35">
      <w:pPr>
        <w:spacing w:after="0" w:line="240" w:lineRule="auto"/>
        <w:jc w:val="both"/>
        <w:rPr>
          <w:rFonts w:ascii="Montserrat" w:hAnsi="Montserrat"/>
          <w:sz w:val="20"/>
          <w:szCs w:val="20"/>
        </w:rPr>
      </w:pPr>
    </w:p>
    <w:p w14:paraId="681E9C2F" w14:textId="77777777" w:rsidR="009A604E" w:rsidRPr="00D069B0" w:rsidRDefault="009A604E" w:rsidP="00657F35">
      <w:pPr>
        <w:spacing w:after="0" w:line="240" w:lineRule="auto"/>
        <w:jc w:val="both"/>
        <w:rPr>
          <w:rFonts w:ascii="Montserrat" w:hAnsi="Montserrat"/>
          <w:sz w:val="20"/>
          <w:szCs w:val="20"/>
        </w:rPr>
      </w:pPr>
    </w:p>
    <w:p w14:paraId="795A9E9F" w14:textId="77777777" w:rsidR="009A604E" w:rsidRPr="00D069B0" w:rsidRDefault="009A604E" w:rsidP="00657F35">
      <w:pPr>
        <w:spacing w:after="0" w:line="240" w:lineRule="auto"/>
        <w:jc w:val="both"/>
        <w:rPr>
          <w:rFonts w:ascii="Montserrat" w:hAnsi="Montserrat"/>
          <w:sz w:val="20"/>
          <w:szCs w:val="20"/>
        </w:rPr>
      </w:pPr>
    </w:p>
    <w:p w14:paraId="24843B04" w14:textId="77777777" w:rsidR="009A604E" w:rsidRPr="00D069B0" w:rsidRDefault="009A604E" w:rsidP="00657F35">
      <w:pPr>
        <w:spacing w:after="0" w:line="240" w:lineRule="auto"/>
        <w:jc w:val="both"/>
        <w:rPr>
          <w:rFonts w:ascii="Montserrat" w:hAnsi="Montserrat"/>
          <w:sz w:val="20"/>
          <w:szCs w:val="20"/>
        </w:rPr>
      </w:pPr>
    </w:p>
    <w:p w14:paraId="7FD8C8AA" w14:textId="77777777" w:rsidR="009A604E" w:rsidRPr="00D069B0" w:rsidRDefault="009A604E" w:rsidP="00657F35">
      <w:pPr>
        <w:spacing w:after="0" w:line="240" w:lineRule="auto"/>
        <w:jc w:val="both"/>
        <w:rPr>
          <w:rFonts w:ascii="Montserrat" w:hAnsi="Montserrat"/>
          <w:sz w:val="20"/>
          <w:szCs w:val="20"/>
        </w:rPr>
      </w:pPr>
    </w:p>
    <w:p w14:paraId="3A971526" w14:textId="77777777" w:rsidR="009A604E" w:rsidRPr="00D069B0" w:rsidRDefault="009A604E" w:rsidP="00657F35">
      <w:pPr>
        <w:spacing w:after="0" w:line="240" w:lineRule="auto"/>
        <w:jc w:val="both"/>
        <w:rPr>
          <w:rFonts w:ascii="Montserrat" w:hAnsi="Montserrat"/>
          <w:sz w:val="20"/>
          <w:szCs w:val="20"/>
        </w:rPr>
      </w:pPr>
    </w:p>
    <w:p w14:paraId="51132227" w14:textId="77777777" w:rsidR="009A604E" w:rsidRPr="00D069B0" w:rsidRDefault="009A604E" w:rsidP="00657F35">
      <w:pPr>
        <w:spacing w:after="0" w:line="240" w:lineRule="auto"/>
        <w:jc w:val="both"/>
        <w:rPr>
          <w:rFonts w:ascii="Montserrat" w:hAnsi="Montserrat"/>
          <w:sz w:val="20"/>
          <w:szCs w:val="20"/>
        </w:rPr>
      </w:pPr>
    </w:p>
    <w:p w14:paraId="661219B8" w14:textId="77777777" w:rsidR="009A604E" w:rsidRPr="00D069B0" w:rsidRDefault="009A604E" w:rsidP="00657F35">
      <w:pPr>
        <w:spacing w:after="0" w:line="240" w:lineRule="auto"/>
        <w:jc w:val="both"/>
        <w:rPr>
          <w:rFonts w:ascii="Montserrat" w:hAnsi="Montserrat"/>
          <w:sz w:val="20"/>
          <w:szCs w:val="20"/>
        </w:rPr>
      </w:pPr>
    </w:p>
    <w:p w14:paraId="5F7182BB" w14:textId="77777777" w:rsidR="009A604E" w:rsidRPr="00D069B0" w:rsidRDefault="009A604E" w:rsidP="00657F35">
      <w:pPr>
        <w:spacing w:after="0" w:line="240" w:lineRule="auto"/>
        <w:jc w:val="both"/>
        <w:rPr>
          <w:rFonts w:ascii="Montserrat" w:hAnsi="Montserrat"/>
          <w:sz w:val="20"/>
          <w:szCs w:val="20"/>
        </w:rPr>
      </w:pPr>
    </w:p>
    <w:p w14:paraId="20B12670" w14:textId="77777777" w:rsidR="009A604E" w:rsidRPr="00D069B0" w:rsidRDefault="009A604E" w:rsidP="00657F35">
      <w:pPr>
        <w:spacing w:after="0" w:line="240" w:lineRule="auto"/>
        <w:jc w:val="both"/>
        <w:rPr>
          <w:rFonts w:ascii="Montserrat" w:hAnsi="Montserrat"/>
          <w:sz w:val="20"/>
          <w:szCs w:val="20"/>
        </w:rPr>
      </w:pPr>
    </w:p>
    <w:p w14:paraId="471C5CBF" w14:textId="77777777" w:rsidR="009A604E" w:rsidRPr="00D069B0" w:rsidRDefault="009A604E" w:rsidP="00657F35">
      <w:pPr>
        <w:spacing w:after="0" w:line="240" w:lineRule="auto"/>
        <w:jc w:val="both"/>
        <w:rPr>
          <w:rFonts w:ascii="Montserrat" w:hAnsi="Montserrat"/>
          <w:sz w:val="20"/>
          <w:szCs w:val="20"/>
        </w:rPr>
      </w:pPr>
    </w:p>
    <w:p w14:paraId="261EDEDC" w14:textId="77777777" w:rsidR="009A604E" w:rsidRPr="00D069B0" w:rsidRDefault="009A604E" w:rsidP="00657F35">
      <w:pPr>
        <w:spacing w:after="0" w:line="240" w:lineRule="auto"/>
        <w:jc w:val="both"/>
        <w:rPr>
          <w:rFonts w:ascii="Montserrat" w:hAnsi="Montserrat"/>
          <w:sz w:val="20"/>
          <w:szCs w:val="20"/>
        </w:rPr>
      </w:pPr>
    </w:p>
    <w:p w14:paraId="09585EBD" w14:textId="77777777" w:rsidR="009A604E" w:rsidRPr="00D069B0" w:rsidRDefault="009A604E" w:rsidP="00657F35">
      <w:pPr>
        <w:spacing w:after="0" w:line="240" w:lineRule="auto"/>
        <w:jc w:val="both"/>
        <w:rPr>
          <w:rFonts w:ascii="Montserrat" w:hAnsi="Montserrat"/>
          <w:sz w:val="20"/>
          <w:szCs w:val="20"/>
        </w:rPr>
      </w:pPr>
    </w:p>
    <w:p w14:paraId="1E3730B5" w14:textId="77777777" w:rsidR="009A604E" w:rsidRPr="00D069B0" w:rsidRDefault="009A604E" w:rsidP="00657F35">
      <w:pPr>
        <w:spacing w:after="0" w:line="240" w:lineRule="auto"/>
        <w:jc w:val="both"/>
        <w:rPr>
          <w:rFonts w:ascii="Montserrat" w:hAnsi="Montserrat"/>
          <w:sz w:val="20"/>
          <w:szCs w:val="20"/>
        </w:rPr>
      </w:pPr>
    </w:p>
    <w:p w14:paraId="4654647F" w14:textId="77777777" w:rsidR="009A604E" w:rsidRPr="00D069B0" w:rsidRDefault="009A604E" w:rsidP="00657F35">
      <w:pPr>
        <w:spacing w:after="0" w:line="240" w:lineRule="auto"/>
        <w:jc w:val="both"/>
        <w:rPr>
          <w:rFonts w:ascii="Montserrat" w:hAnsi="Montserrat"/>
          <w:sz w:val="20"/>
          <w:szCs w:val="20"/>
        </w:rPr>
      </w:pPr>
    </w:p>
    <w:sectPr w:rsidR="009A604E" w:rsidRPr="00D069B0" w:rsidSect="00011491">
      <w:headerReference w:type="default" r:id="rId7"/>
      <w:footerReference w:type="default" r:id="rId8"/>
      <w:pgSz w:w="12240" w:h="15840"/>
      <w:pgMar w:top="1843" w:right="1701" w:bottom="2127" w:left="1701" w:header="708" w:footer="182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88F200" w14:textId="77777777" w:rsidR="00096756" w:rsidRDefault="00096756" w:rsidP="00A85B61">
      <w:pPr>
        <w:spacing w:after="0" w:line="240" w:lineRule="auto"/>
      </w:pPr>
      <w:r>
        <w:separator/>
      </w:r>
    </w:p>
  </w:endnote>
  <w:endnote w:type="continuationSeparator" w:id="0">
    <w:p w14:paraId="3EC5FFC2" w14:textId="77777777" w:rsidR="00096756" w:rsidRDefault="00096756" w:rsidP="00A85B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MV Boli"/>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Helvetica Neue">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Montserrat">
    <w:altName w:val="Montserrat"/>
    <w:charset w:val="00"/>
    <w:family w:val="auto"/>
    <w:pitch w:val="variable"/>
    <w:sig w:usb0="2000020F" w:usb1="00000003" w:usb2="00000000" w:usb3="00000000" w:csb0="00000197"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077D21" w14:textId="19BCBD05" w:rsidR="00C324FF" w:rsidRPr="00011491" w:rsidRDefault="00C324FF" w:rsidP="00011491">
    <w:pPr>
      <w:pStyle w:val="Piedepgina"/>
      <w:jc w:val="right"/>
      <w:rPr>
        <w:b/>
      </w:rPr>
    </w:pPr>
    <w:r w:rsidRPr="00011491">
      <w:rPr>
        <w:b/>
        <w:noProof/>
        <w:color w:val="830722"/>
        <w:sz w:val="16"/>
        <w:lang w:eastAsia="es-MX"/>
      </w:rPr>
      <mc:AlternateContent>
        <mc:Choice Requires="wps">
          <w:drawing>
            <wp:anchor distT="45720" distB="45720" distL="114300" distR="114300" simplePos="0" relativeHeight="251660288" behindDoc="0" locked="0" layoutInCell="1" allowOverlap="1" wp14:anchorId="20C968E9" wp14:editId="7AB6C0FD">
              <wp:simplePos x="0" y="0"/>
              <wp:positionH relativeFrom="column">
                <wp:posOffset>-394335</wp:posOffset>
              </wp:positionH>
              <wp:positionV relativeFrom="paragraph">
                <wp:posOffset>134620</wp:posOffset>
              </wp:positionV>
              <wp:extent cx="3740150" cy="985520"/>
              <wp:effectExtent l="0" t="0" r="0" b="508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0150" cy="985520"/>
                      </a:xfrm>
                      <a:prstGeom prst="rect">
                        <a:avLst/>
                      </a:prstGeom>
                      <a:noFill/>
                      <a:ln w="9525">
                        <a:noFill/>
                        <a:miter lim="800000"/>
                        <a:headEnd/>
                        <a:tailEnd/>
                      </a:ln>
                    </wps:spPr>
                    <wps:txbx>
                      <w:txbxContent>
                        <w:p w14:paraId="15A6DB46" w14:textId="77777777" w:rsidR="00C324FF" w:rsidRDefault="00C324FF" w:rsidP="00216F78">
                          <w:pPr>
                            <w:spacing w:after="0" w:line="240" w:lineRule="auto"/>
                            <w:rPr>
                              <w:color w:val="830722"/>
                              <w:sz w:val="16"/>
                            </w:rPr>
                          </w:pPr>
                          <w:r w:rsidRPr="0074395E">
                            <w:rPr>
                              <w:color w:val="830722"/>
                              <w:sz w:val="16"/>
                            </w:rPr>
                            <w:t>Carretera Internacional Oaxaca-Istmo Km. 11.5, Ciudad Administrativo Benemérito de las Américas, Edificio 3, Nivel 3, Tlalixtac de Cabrera, Oaxaca, C.P. 68270</w:t>
                          </w:r>
                          <w:r>
                            <w:rPr>
                              <w:color w:val="830722"/>
                              <w:sz w:val="16"/>
                            </w:rPr>
                            <w:t>.</w:t>
                          </w:r>
                        </w:p>
                        <w:p w14:paraId="3D36B950" w14:textId="77777777" w:rsidR="00C324FF" w:rsidRDefault="00C324FF" w:rsidP="00216F78">
                          <w:pPr>
                            <w:spacing w:after="0" w:line="240" w:lineRule="auto"/>
                            <w:rPr>
                              <w:color w:val="830722"/>
                              <w:sz w:val="16"/>
                            </w:rPr>
                          </w:pPr>
                        </w:p>
                        <w:p w14:paraId="77700455" w14:textId="77777777" w:rsidR="00C324FF" w:rsidRDefault="00C324FF" w:rsidP="00216F78">
                          <w:pPr>
                            <w:spacing w:after="0" w:line="240" w:lineRule="auto"/>
                            <w:rPr>
                              <w:color w:val="830722"/>
                              <w:sz w:val="16"/>
                            </w:rPr>
                          </w:pPr>
                          <w:r>
                            <w:rPr>
                              <w:color w:val="830722"/>
                              <w:sz w:val="16"/>
                            </w:rPr>
                            <w:t>Tel. conmutador 01(951)5015000 ext. 11752</w:t>
                          </w:r>
                        </w:p>
                        <w:p w14:paraId="1F631BA7" w14:textId="77777777" w:rsidR="00C324FF" w:rsidRDefault="00C324FF" w:rsidP="00216F78">
                          <w:pPr>
                            <w:spacing w:after="0" w:line="240" w:lineRule="auto"/>
                            <w:rPr>
                              <w:color w:val="830722"/>
                              <w:sz w:val="16"/>
                            </w:rPr>
                          </w:pPr>
                        </w:p>
                        <w:p w14:paraId="3828A95D" w14:textId="77777777" w:rsidR="00C324FF" w:rsidRPr="0074395E" w:rsidRDefault="00C324FF" w:rsidP="00216F78">
                          <w:pPr>
                            <w:spacing w:after="0" w:line="240" w:lineRule="auto"/>
                            <w:rPr>
                              <w:color w:val="830722"/>
                              <w:sz w:val="16"/>
                            </w:rPr>
                          </w:pPr>
                          <w:r w:rsidRPr="00152464">
                            <w:rPr>
                              <w:color w:val="830722"/>
                              <w:sz w:val="16"/>
                            </w:rPr>
                            <w:t>dirgeneral.inpac@oaxaca.gob.mx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0C968E9" id="_x0000_t202" coordsize="21600,21600" o:spt="202" path="m,l,21600r21600,l21600,xe">
              <v:stroke joinstyle="miter"/>
              <v:path gradientshapeok="t" o:connecttype="rect"/>
            </v:shapetype>
            <v:shape id="Cuadro de texto 2" o:spid="_x0000_s1030" type="#_x0000_t202" style="position:absolute;left:0;text-align:left;margin-left:-31.05pt;margin-top:10.6pt;width:294.5pt;height:77.6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" filled="f" stroked="f">
              <v:textbox>
                <w:txbxContent>
                  <w:p w14:paraId="15A6DB46" w14:textId="77777777" w:rsidR="00C324FF" w:rsidRDefault="00C324FF" w:rsidP="00216F78">
                    <w:pPr>
                      <w:spacing w:after="0" w:line="240" w:lineRule="auto"/>
                      <w:rPr>
                        <w:color w:val="830722"/>
                        <w:sz w:val="16"/>
                      </w:rPr>
                    </w:pPr>
                    <w:r w:rsidRPr="0074395E">
                      <w:rPr>
                        <w:color w:val="830722"/>
                        <w:sz w:val="16"/>
                      </w:rPr>
                      <w:t>Carretera Internacional Oaxaca-Istmo Km. 11.5, Ciudad Administrativo Benemérito de las Américas, Edificio 3, Nivel 3, Tlalixtac de Cabrera, Oaxaca, C.P. 68270</w:t>
                    </w:r>
                    <w:r>
                      <w:rPr>
                        <w:color w:val="830722"/>
                        <w:sz w:val="16"/>
                      </w:rPr>
                      <w:t>.</w:t>
                    </w:r>
                  </w:p>
                  <w:p w14:paraId="3D36B950" w14:textId="77777777" w:rsidR="00C324FF" w:rsidRDefault="00C324FF" w:rsidP="00216F78">
                    <w:pPr>
                      <w:spacing w:after="0" w:line="240" w:lineRule="auto"/>
                      <w:rPr>
                        <w:color w:val="830722"/>
                        <w:sz w:val="16"/>
                      </w:rPr>
                    </w:pPr>
                  </w:p>
                  <w:p w14:paraId="77700455" w14:textId="77777777" w:rsidR="00C324FF" w:rsidRDefault="00C324FF" w:rsidP="00216F78">
                    <w:pPr>
                      <w:spacing w:after="0" w:line="240" w:lineRule="auto"/>
                      <w:rPr>
                        <w:color w:val="830722"/>
                        <w:sz w:val="16"/>
                      </w:rPr>
                    </w:pPr>
                    <w:r>
                      <w:rPr>
                        <w:color w:val="830722"/>
                        <w:sz w:val="16"/>
                      </w:rPr>
                      <w:t>Tel. conmutador 01(951)5015000 ext. 11752</w:t>
                    </w:r>
                  </w:p>
                  <w:p w14:paraId="1F631BA7" w14:textId="77777777" w:rsidR="00C324FF" w:rsidRDefault="00C324FF" w:rsidP="00216F78">
                    <w:pPr>
                      <w:spacing w:after="0" w:line="240" w:lineRule="auto"/>
                      <w:rPr>
                        <w:color w:val="830722"/>
                        <w:sz w:val="16"/>
                      </w:rPr>
                    </w:pPr>
                  </w:p>
                  <w:p w14:paraId="3828A95D" w14:textId="77777777" w:rsidR="00C324FF" w:rsidRPr="0074395E" w:rsidRDefault="00C324FF" w:rsidP="00216F78">
                    <w:pPr>
                      <w:spacing w:after="0" w:line="240" w:lineRule="auto"/>
                      <w:rPr>
                        <w:color w:val="830722"/>
                        <w:sz w:val="16"/>
                      </w:rPr>
                    </w:pPr>
                    <w:r w:rsidRPr="00152464">
                      <w:rPr>
                        <w:color w:val="830722"/>
                        <w:sz w:val="16"/>
                      </w:rPr>
                      <w:t>dirgeneral.inpac@oaxaca.gob.mx</w:t>
                    </w:r>
                  </w:p>
                </w:txbxContent>
              </v:textbox>
              <w10:wrap type="square"/>
            </v:shape>
          </w:pict>
        </mc:Fallback>
      </mc:AlternateContent>
    </w:r>
    <w:r w:rsidRPr="00011491">
      <w:rPr>
        <w:b/>
        <w:color w:val="830722"/>
        <w:sz w:val="16"/>
      </w:rPr>
      <w:t xml:space="preserve">Página </w:t>
    </w:r>
    <w:r w:rsidRPr="00011491">
      <w:rPr>
        <w:b/>
        <w:color w:val="830722"/>
        <w:sz w:val="16"/>
      </w:rPr>
      <w:fldChar w:fldCharType="begin"/>
    </w:r>
    <w:r w:rsidRPr="00011491">
      <w:rPr>
        <w:b/>
        <w:color w:val="830722"/>
        <w:sz w:val="16"/>
      </w:rPr>
      <w:instrText>PAGE  \* Arabic  \* MERGEFORMAT</w:instrText>
    </w:r>
    <w:r w:rsidRPr="00011491">
      <w:rPr>
        <w:b/>
        <w:color w:val="830722"/>
        <w:sz w:val="16"/>
      </w:rPr>
      <w:fldChar w:fldCharType="separate"/>
    </w:r>
    <w:r w:rsidR="00867CED">
      <w:rPr>
        <w:b/>
        <w:noProof/>
        <w:color w:val="830722"/>
        <w:sz w:val="16"/>
      </w:rPr>
      <w:t>32</w:t>
    </w:r>
    <w:r w:rsidRPr="00011491">
      <w:rPr>
        <w:b/>
        <w:color w:val="830722"/>
        <w:sz w:val="16"/>
      </w:rPr>
      <w:fldChar w:fldCharType="end"/>
    </w:r>
    <w:r w:rsidRPr="00011491">
      <w:rPr>
        <w:b/>
        <w:color w:val="830722"/>
        <w:sz w:val="16"/>
      </w:rPr>
      <w:t xml:space="preserve"> de </w:t>
    </w:r>
    <w:r w:rsidRPr="00011491">
      <w:rPr>
        <w:b/>
        <w:color w:val="830722"/>
        <w:sz w:val="16"/>
      </w:rPr>
      <w:fldChar w:fldCharType="begin"/>
    </w:r>
    <w:r w:rsidRPr="00011491">
      <w:rPr>
        <w:b/>
        <w:color w:val="830722"/>
        <w:sz w:val="16"/>
      </w:rPr>
      <w:instrText>NUMPAGES  \* Arabic  \* MERGEFORMAT</w:instrText>
    </w:r>
    <w:r w:rsidRPr="00011491">
      <w:rPr>
        <w:b/>
        <w:color w:val="830722"/>
        <w:sz w:val="16"/>
      </w:rPr>
      <w:fldChar w:fldCharType="separate"/>
    </w:r>
    <w:r w:rsidR="00867CED">
      <w:rPr>
        <w:b/>
        <w:noProof/>
        <w:color w:val="830722"/>
        <w:sz w:val="16"/>
      </w:rPr>
      <w:t>33</w:t>
    </w:r>
    <w:r w:rsidRPr="00011491">
      <w:rPr>
        <w:b/>
        <w:color w:val="830722"/>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0CA9DA" w14:textId="77777777" w:rsidR="00096756" w:rsidRDefault="00096756" w:rsidP="00A85B61">
      <w:pPr>
        <w:spacing w:after="0" w:line="240" w:lineRule="auto"/>
      </w:pPr>
      <w:r>
        <w:separator/>
      </w:r>
    </w:p>
  </w:footnote>
  <w:footnote w:type="continuationSeparator" w:id="0">
    <w:p w14:paraId="09A1D6CA" w14:textId="77777777" w:rsidR="00096756" w:rsidRDefault="00096756" w:rsidP="00A85B6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3215F3" w14:textId="6A637BBB" w:rsidR="00C324FF" w:rsidRDefault="00C324FF" w:rsidP="00216F78">
    <w:pPr>
      <w:pStyle w:val="Encabezado"/>
      <w:rPr>
        <w:rFonts w:ascii="Montserrat" w:hAnsi="Montserrat"/>
        <w:b/>
        <w:noProof/>
        <w:color w:val="830722"/>
        <w:sz w:val="17"/>
        <w:szCs w:val="17"/>
        <w:lang w:eastAsia="es-MX"/>
      </w:rPr>
    </w:pPr>
    <w:r>
      <w:rPr>
        <w:noProof/>
        <w:lang w:eastAsia="es-MX"/>
      </w:rPr>
      <w:drawing>
        <wp:anchor distT="0" distB="0" distL="114300" distR="114300" simplePos="0" relativeHeight="251658240" behindDoc="1" locked="0" layoutInCell="1" allowOverlap="1" wp14:anchorId="08598396" wp14:editId="5116DBDC">
          <wp:simplePos x="0" y="0"/>
          <wp:positionH relativeFrom="page">
            <wp:align>right</wp:align>
          </wp:positionH>
          <wp:positionV relativeFrom="paragraph">
            <wp:posOffset>-451485</wp:posOffset>
          </wp:positionV>
          <wp:extent cx="7762197" cy="100507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2197" cy="100507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Montserrat" w:hAnsi="Montserrat"/>
        <w:b/>
        <w:noProof/>
        <w:color w:val="830722"/>
        <w:sz w:val="17"/>
        <w:szCs w:val="17"/>
        <w:lang w:eastAsia="es-MX"/>
      </w:rPr>
      <w:tab/>
    </w:r>
  </w:p>
  <w:p w14:paraId="69C43F12" w14:textId="0B6947EB" w:rsidR="00C324FF" w:rsidRDefault="00C324FF" w:rsidP="00216F78">
    <w:pPr>
      <w:pStyle w:val="Encabezado"/>
      <w:rPr>
        <w:rFonts w:ascii="Montserrat" w:hAnsi="Montserrat"/>
        <w:b/>
        <w:noProof/>
        <w:color w:val="830722"/>
        <w:sz w:val="17"/>
        <w:szCs w:val="17"/>
        <w:lang w:eastAsia="es-MX"/>
      </w:rPr>
    </w:pPr>
  </w:p>
  <w:p w14:paraId="28B4887B" w14:textId="77777777" w:rsidR="00C324FF" w:rsidRDefault="00C324FF" w:rsidP="00216F78">
    <w:pPr>
      <w:pStyle w:val="Encabezado"/>
      <w:rPr>
        <w:rFonts w:ascii="Montserrat" w:hAnsi="Montserrat"/>
        <w:b/>
        <w:noProof/>
        <w:color w:val="830722"/>
        <w:sz w:val="17"/>
        <w:szCs w:val="17"/>
        <w:lang w:eastAsia="es-MX"/>
      </w:rPr>
    </w:pPr>
  </w:p>
  <w:p w14:paraId="30E4A296" w14:textId="77777777" w:rsidR="00C324FF" w:rsidRDefault="00C324FF" w:rsidP="00216F78">
    <w:pPr>
      <w:pStyle w:val="Encabezado"/>
      <w:rPr>
        <w:rFonts w:ascii="Montserrat" w:hAnsi="Montserrat"/>
        <w:b/>
        <w:noProof/>
        <w:color w:val="830722"/>
        <w:sz w:val="17"/>
        <w:szCs w:val="17"/>
        <w:lang w:eastAsia="es-MX"/>
      </w:rPr>
    </w:pPr>
  </w:p>
  <w:p w14:paraId="546B46E7" w14:textId="4EABCF2E" w:rsidR="009A604E" w:rsidRPr="009A604E" w:rsidRDefault="009A604E" w:rsidP="009A604E">
    <w:pPr>
      <w:pStyle w:val="Encabezado"/>
      <w:jc w:val="center"/>
      <w:rPr>
        <w:rFonts w:ascii="Montserrat" w:hAnsi="Montserrat"/>
        <w:b/>
        <w:noProof/>
        <w:color w:val="830722"/>
        <w:sz w:val="14"/>
        <w:szCs w:val="17"/>
        <w:lang w:eastAsia="es-MX"/>
      </w:rPr>
    </w:pPr>
    <w:r w:rsidRPr="009A604E">
      <w:rPr>
        <w:rFonts w:ascii="Montserrat" w:hAnsi="Montserrat"/>
        <w:b/>
        <w:noProof/>
        <w:color w:val="830722"/>
        <w:sz w:val="14"/>
        <w:szCs w:val="17"/>
        <w:lang w:eastAsia="es-MX"/>
      </w:rPr>
      <w:t>“2023, AÑO DE LA INTERCULTURALIDAD”</w:t>
    </w:r>
  </w:p>
  <w:p w14:paraId="6FFAC035" w14:textId="77777777" w:rsidR="009A604E" w:rsidRDefault="009A604E" w:rsidP="009A604E">
    <w:pPr>
      <w:pStyle w:val="Encabezado"/>
      <w:rPr>
        <w:rFonts w:ascii="Montserrat" w:hAnsi="Montserrat"/>
        <w:b/>
        <w:noProof/>
        <w:color w:val="830722"/>
        <w:sz w:val="17"/>
        <w:szCs w:val="17"/>
        <w:lang w:eastAsia="es-MX"/>
      </w:rPr>
    </w:pPr>
  </w:p>
  <w:p w14:paraId="6DBA132D" w14:textId="066B73C9" w:rsidR="00C324FF" w:rsidRDefault="00C324FF" w:rsidP="009A604E">
    <w:pPr>
      <w:pStyle w:val="Encabezado"/>
      <w:jc w:val="right"/>
    </w:pPr>
    <w:r>
      <w:rPr>
        <w:rFonts w:ascii="Montserrat" w:hAnsi="Montserrat"/>
        <w:b/>
        <w:noProof/>
        <w:color w:val="830722"/>
        <w:sz w:val="17"/>
        <w:szCs w:val="17"/>
        <w:lang w:eastAsia="es-MX"/>
      </w:rPr>
      <w:t>Contrato No. INPAC/001/DG/UJ/</w:t>
    </w:r>
    <w:r w:rsidR="009A604E">
      <w:rPr>
        <w:rFonts w:ascii="Montserrat" w:hAnsi="Montserrat"/>
        <w:b/>
        <w:noProof/>
        <w:color w:val="830722"/>
        <w:sz w:val="17"/>
        <w:szCs w:val="17"/>
        <w:lang w:eastAsia="es-MX"/>
      </w:rPr>
      <w:t>IRTC</w:t>
    </w:r>
    <w:r>
      <w:rPr>
        <w:rFonts w:ascii="Montserrat" w:hAnsi="Montserrat"/>
        <w:b/>
        <w:noProof/>
        <w:color w:val="830722"/>
        <w:sz w:val="17"/>
        <w:szCs w:val="17"/>
        <w:lang w:eastAsia="es-MX"/>
      </w:rPr>
      <w:t>-</w:t>
    </w:r>
    <w:r w:rsidR="009A604E">
      <w:rPr>
        <w:rFonts w:ascii="Montserrat" w:hAnsi="Montserrat"/>
        <w:b/>
        <w:noProof/>
        <w:color w:val="830722"/>
        <w:sz w:val="17"/>
        <w:szCs w:val="17"/>
        <w:lang w:eastAsia="es-MX"/>
      </w:rPr>
      <w:t>AFIE22</w:t>
    </w:r>
    <w:r>
      <w:rPr>
        <w:rFonts w:ascii="Montserrat" w:hAnsi="Montserrat"/>
        <w:b/>
        <w:noProof/>
        <w:color w:val="830722"/>
        <w:sz w:val="17"/>
        <w:szCs w:val="17"/>
        <w:lang w:eastAsia="es-MX"/>
      </w:rPr>
      <w:t>/2023</w:t>
    </w:r>
    <w:r w:rsidR="009A604E">
      <w:rPr>
        <w:rFonts w:ascii="Montserrat" w:hAnsi="Montserrat"/>
        <w:b/>
        <w:noProof/>
        <w:color w:val="830722"/>
        <w:sz w:val="17"/>
        <w:szCs w:val="17"/>
        <w:lang w:eastAsia="es-MX"/>
      </w:rPr>
      <w:tab/>
    </w:r>
    <w:r w:rsidR="009A604E">
      <w:rPr>
        <w:rFonts w:ascii="Montserrat" w:hAnsi="Montserrat"/>
        <w:b/>
        <w:noProof/>
        <w:color w:val="830722"/>
        <w:sz w:val="17"/>
        <w:szCs w:val="17"/>
        <w:lang w:eastAsia="es-MX"/>
      </w:rPr>
      <w:tab/>
      <w:t xml:space="preserve">No. de procedimiento: </w:t>
    </w:r>
    <w:r w:rsidR="009A604E" w:rsidRPr="009A604E">
      <w:rPr>
        <w:rFonts w:ascii="Montserrat" w:hAnsi="Montserrat"/>
        <w:b/>
        <w:noProof/>
        <w:color w:val="830722"/>
        <w:sz w:val="17"/>
        <w:szCs w:val="17"/>
        <w:lang w:eastAsia="es-MX"/>
      </w:rPr>
      <w:t>INPAC/IRTC/001/2023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CB816C0"/>
    <w:lvl w:ilvl="0">
      <w:start w:val="1"/>
      <w:numFmt w:val="bullet"/>
      <w:pStyle w:val="Listaconvietas2"/>
      <w:lvlText w:val=""/>
      <w:lvlJc w:val="left"/>
      <w:pPr>
        <w:tabs>
          <w:tab w:val="num" w:pos="2340"/>
        </w:tabs>
        <w:ind w:left="2340" w:hanging="360"/>
      </w:pPr>
      <w:rPr>
        <w:rFonts w:ascii="Symbol" w:hAnsi="Symbol" w:hint="default"/>
      </w:rPr>
    </w:lvl>
  </w:abstractNum>
  <w:abstractNum w:abstractNumId="1" w15:restartNumberingAfterBreak="0">
    <w:nsid w:val="02F22FC5"/>
    <w:multiLevelType w:val="multilevel"/>
    <w:tmpl w:val="BB86A1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2921E14"/>
    <w:multiLevelType w:val="multilevel"/>
    <w:tmpl w:val="1D70C1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854530E"/>
    <w:multiLevelType w:val="multilevel"/>
    <w:tmpl w:val="EB62A854"/>
    <w:lvl w:ilvl="0">
      <w:start w:val="1"/>
      <w:numFmt w:val="bullet"/>
      <w:lvlText w:val="●"/>
      <w:lvlJc w:val="left"/>
      <w:pPr>
        <w:ind w:left="1440" w:hanging="360"/>
      </w:pPr>
      <w:rPr>
        <w:color w:val="000000"/>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 w15:restartNumberingAfterBreak="0">
    <w:nsid w:val="2B686BBB"/>
    <w:multiLevelType w:val="multilevel"/>
    <w:tmpl w:val="71BA789C"/>
    <w:lvl w:ilvl="0">
      <w:start w:val="1"/>
      <w:numFmt w:val="upperLetter"/>
      <w:lvlText w:val="%1."/>
      <w:lvlJc w:val="left"/>
      <w:pPr>
        <w:ind w:left="1842"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5" w15:restartNumberingAfterBreak="0">
    <w:nsid w:val="32B3458D"/>
    <w:multiLevelType w:val="multilevel"/>
    <w:tmpl w:val="D696DDE2"/>
    <w:lvl w:ilvl="0">
      <w:start w:val="1"/>
      <w:numFmt w:val="bullet"/>
      <w:lvlText w:val="●"/>
      <w:lvlJc w:val="left"/>
      <w:pPr>
        <w:ind w:left="1440" w:hanging="360"/>
      </w:pPr>
      <w:rPr>
        <w:color w:val="FF0000"/>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6" w15:restartNumberingAfterBreak="0">
    <w:nsid w:val="53510AA1"/>
    <w:multiLevelType w:val="multilevel"/>
    <w:tmpl w:val="D2C6B3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63853BB5"/>
    <w:multiLevelType w:val="multilevel"/>
    <w:tmpl w:val="7AE05D58"/>
    <w:lvl w:ilvl="0">
      <w:start w:val="1"/>
      <w:numFmt w:val="bullet"/>
      <w:lvlText w:val="●"/>
      <w:lvlJc w:val="left"/>
      <w:pPr>
        <w:ind w:left="720" w:hanging="360"/>
      </w:pPr>
      <w:rPr>
        <w:rFonts w:ascii="Noto Sans Symbols" w:eastAsia="Noto Sans Symbols" w:hAnsi="Noto Sans Symbols" w:cs="Noto Sans Symbols"/>
        <w:b/>
        <w: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6F265528"/>
    <w:multiLevelType w:val="multilevel"/>
    <w:tmpl w:val="6AB885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77460BDE"/>
    <w:multiLevelType w:val="multilevel"/>
    <w:tmpl w:val="00B6BB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814368417">
    <w:abstractNumId w:val="0"/>
  </w:num>
  <w:num w:numId="2" w16cid:durableId="1939097073">
    <w:abstractNumId w:val="9"/>
  </w:num>
  <w:num w:numId="3" w16cid:durableId="1658918639">
    <w:abstractNumId w:val="3"/>
  </w:num>
  <w:num w:numId="4" w16cid:durableId="833880767">
    <w:abstractNumId w:val="1"/>
  </w:num>
  <w:num w:numId="5" w16cid:durableId="875892094">
    <w:abstractNumId w:val="4"/>
  </w:num>
  <w:num w:numId="6" w16cid:durableId="686565260">
    <w:abstractNumId w:val="5"/>
  </w:num>
  <w:num w:numId="7" w16cid:durableId="1057779340">
    <w:abstractNumId w:val="7"/>
  </w:num>
  <w:num w:numId="8" w16cid:durableId="1689139295">
    <w:abstractNumId w:val="8"/>
  </w:num>
  <w:num w:numId="9" w16cid:durableId="991758915">
    <w:abstractNumId w:val="2"/>
  </w:num>
  <w:num w:numId="10" w16cid:durableId="655498290">
    <w:abstractNumId w:val="6"/>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pt-BR" w:vendorID="64" w:dllVersion="6" w:nlCheck="1" w:checkStyle="0"/>
  <w:activeWritingStyle w:appName="MSWord" w:lang="es-MX" w:vendorID="64" w:dllVersion="6" w:nlCheck="1" w:checkStyle="1"/>
  <w:activeWritingStyle w:appName="MSWord" w:lang="es-ES" w:vendorID="64" w:dllVersion="6" w:nlCheck="1" w:checkStyle="1"/>
  <w:activeWritingStyle w:appName="MSWord" w:lang="es-ES_tradnl" w:vendorID="64" w:dllVersion="6" w:nlCheck="1" w:checkStyle="1"/>
  <w:activeWritingStyle w:appName="MSWord" w:lang="es-MX" w:vendorID="64" w:dllVersion="4096" w:nlCheck="1" w:checkStyle="0"/>
  <w:activeWritingStyle w:appName="MSWord" w:lang="es-ES" w:vendorID="64" w:dllVersion="4096" w:nlCheck="1" w:checkStyle="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5B61"/>
    <w:rsid w:val="00011491"/>
    <w:rsid w:val="00061ADF"/>
    <w:rsid w:val="00096756"/>
    <w:rsid w:val="00106883"/>
    <w:rsid w:val="001A1C56"/>
    <w:rsid w:val="001D7C8C"/>
    <w:rsid w:val="00216F78"/>
    <w:rsid w:val="00291FE5"/>
    <w:rsid w:val="00373399"/>
    <w:rsid w:val="004D461D"/>
    <w:rsid w:val="00511E13"/>
    <w:rsid w:val="00512CCC"/>
    <w:rsid w:val="00657F35"/>
    <w:rsid w:val="007062CC"/>
    <w:rsid w:val="00713897"/>
    <w:rsid w:val="00793F4C"/>
    <w:rsid w:val="007A2900"/>
    <w:rsid w:val="00867CED"/>
    <w:rsid w:val="009A604E"/>
    <w:rsid w:val="009B3302"/>
    <w:rsid w:val="009F61DD"/>
    <w:rsid w:val="00A544DC"/>
    <w:rsid w:val="00A85B61"/>
    <w:rsid w:val="00C324FF"/>
    <w:rsid w:val="00D0613D"/>
    <w:rsid w:val="00D069B0"/>
    <w:rsid w:val="00D4340C"/>
    <w:rsid w:val="00D45C46"/>
    <w:rsid w:val="00DC134F"/>
    <w:rsid w:val="00F26025"/>
    <w:rsid w:val="00FE010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F14C54"/>
  <w15:chartTrackingRefBased/>
  <w15:docId w15:val="{F3F6E3CE-0A04-48CD-BC35-D8FC211904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iPriority="0"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11491"/>
  </w:style>
  <w:style w:type="paragraph" w:styleId="Ttulo1">
    <w:name w:val="heading 1"/>
    <w:basedOn w:val="Normal"/>
    <w:next w:val="Normal"/>
    <w:link w:val="Ttulo1Car"/>
    <w:qFormat/>
    <w:rsid w:val="00011491"/>
    <w:pPr>
      <w:keepNext/>
      <w:spacing w:before="240" w:after="60" w:line="240" w:lineRule="auto"/>
      <w:outlineLvl w:val="0"/>
    </w:pPr>
    <w:rPr>
      <w:rFonts w:ascii="Arial" w:eastAsia="Times New Roman" w:hAnsi="Arial" w:cs="Arial"/>
      <w:b/>
      <w:bCs/>
      <w:kern w:val="32"/>
      <w:sz w:val="32"/>
      <w:szCs w:val="32"/>
      <w:lang w:eastAsia="es-ES"/>
    </w:rPr>
  </w:style>
  <w:style w:type="paragraph" w:styleId="Ttulo2">
    <w:name w:val="heading 2"/>
    <w:basedOn w:val="Normal"/>
    <w:next w:val="Normal"/>
    <w:link w:val="Ttulo2Car"/>
    <w:qFormat/>
    <w:rsid w:val="00011491"/>
    <w:pPr>
      <w:keepNext/>
      <w:tabs>
        <w:tab w:val="left" w:pos="0"/>
        <w:tab w:val="left" w:pos="1800"/>
        <w:tab w:val="left" w:pos="6480"/>
      </w:tabs>
      <w:suppressAutoHyphens/>
      <w:spacing w:after="0" w:line="240" w:lineRule="auto"/>
      <w:ind w:left="1800" w:hanging="1800"/>
      <w:jc w:val="both"/>
      <w:outlineLvl w:val="1"/>
    </w:pPr>
    <w:rPr>
      <w:rFonts w:ascii="Arial" w:eastAsia="Times New Roman" w:hAnsi="Arial" w:cs="Arial"/>
      <w:b/>
      <w:bCs/>
      <w:spacing w:val="-3"/>
      <w:szCs w:val="24"/>
      <w:lang w:val="es-ES" w:eastAsia="es-ES"/>
    </w:rPr>
  </w:style>
  <w:style w:type="paragraph" w:styleId="Ttulo3">
    <w:name w:val="heading 3"/>
    <w:basedOn w:val="Normal"/>
    <w:next w:val="Normal"/>
    <w:link w:val="Ttulo3Car"/>
    <w:qFormat/>
    <w:rsid w:val="00011491"/>
    <w:pPr>
      <w:keepNext/>
      <w:spacing w:before="240" w:after="60" w:line="240" w:lineRule="auto"/>
      <w:outlineLvl w:val="2"/>
    </w:pPr>
    <w:rPr>
      <w:rFonts w:ascii="Arial" w:eastAsia="Times New Roman" w:hAnsi="Arial" w:cs="Arial"/>
      <w:b/>
      <w:bCs/>
      <w:sz w:val="26"/>
      <w:szCs w:val="26"/>
      <w:lang w:val="es-ES" w:eastAsia="es-ES"/>
    </w:rPr>
  </w:style>
  <w:style w:type="paragraph" w:styleId="Ttulo4">
    <w:name w:val="heading 4"/>
    <w:basedOn w:val="Normal"/>
    <w:next w:val="Normal"/>
    <w:link w:val="Ttulo4Car"/>
    <w:qFormat/>
    <w:rsid w:val="00011491"/>
    <w:pPr>
      <w:keepNext/>
      <w:spacing w:after="0" w:line="240" w:lineRule="auto"/>
      <w:ind w:left="359" w:hanging="359"/>
      <w:jc w:val="center"/>
      <w:outlineLvl w:val="3"/>
    </w:pPr>
    <w:rPr>
      <w:rFonts w:ascii="Arial" w:eastAsia="Times New Roman" w:hAnsi="Arial" w:cs="Arial"/>
      <w:b/>
      <w:bCs/>
      <w:szCs w:val="16"/>
      <w:lang w:eastAsia="es-ES"/>
    </w:rPr>
  </w:style>
  <w:style w:type="paragraph" w:styleId="Ttulo5">
    <w:name w:val="heading 5"/>
    <w:basedOn w:val="Normal"/>
    <w:next w:val="Normal"/>
    <w:link w:val="Ttulo5Car"/>
    <w:qFormat/>
    <w:rsid w:val="00011491"/>
    <w:pPr>
      <w:overflowPunct w:val="0"/>
      <w:autoSpaceDE w:val="0"/>
      <w:autoSpaceDN w:val="0"/>
      <w:adjustRightInd w:val="0"/>
      <w:spacing w:before="240" w:after="60" w:line="240" w:lineRule="auto"/>
      <w:outlineLvl w:val="4"/>
    </w:pPr>
    <w:rPr>
      <w:rFonts w:ascii="Calibri" w:eastAsia="Times New Roman" w:hAnsi="Calibri" w:cs="Times New Roman"/>
      <w:b/>
      <w:bCs/>
      <w:i/>
      <w:iCs/>
      <w:sz w:val="26"/>
      <w:szCs w:val="26"/>
      <w:lang w:val="es-ES" w:eastAsia="es-ES"/>
    </w:rPr>
  </w:style>
  <w:style w:type="paragraph" w:styleId="Ttulo6">
    <w:name w:val="heading 6"/>
    <w:basedOn w:val="Normal"/>
    <w:next w:val="Normal"/>
    <w:link w:val="Ttulo6Car"/>
    <w:qFormat/>
    <w:rsid w:val="00011491"/>
    <w:pPr>
      <w:overflowPunct w:val="0"/>
      <w:autoSpaceDE w:val="0"/>
      <w:autoSpaceDN w:val="0"/>
      <w:adjustRightInd w:val="0"/>
      <w:spacing w:before="240" w:after="60" w:line="240" w:lineRule="auto"/>
      <w:outlineLvl w:val="5"/>
    </w:pPr>
    <w:rPr>
      <w:rFonts w:ascii="Calibri" w:eastAsia="Times New Roman" w:hAnsi="Calibri" w:cs="Times New Roman"/>
      <w:b/>
      <w:bCs/>
      <w:lang w:val="es-ES" w:eastAsia="es-ES"/>
    </w:rPr>
  </w:style>
  <w:style w:type="paragraph" w:styleId="Ttulo7">
    <w:name w:val="heading 7"/>
    <w:basedOn w:val="Normal"/>
    <w:next w:val="Normal"/>
    <w:link w:val="Ttulo7Car"/>
    <w:rsid w:val="001D7C8C"/>
    <w:pPr>
      <w:keepNext/>
      <w:overflowPunct w:val="0"/>
      <w:autoSpaceDE w:val="0"/>
      <w:autoSpaceDN w:val="0"/>
      <w:adjustRightInd w:val="0"/>
      <w:spacing w:after="0" w:line="1" w:lineRule="atLeast"/>
      <w:ind w:leftChars="-1" w:left="-1" w:hangingChars="1" w:hanging="1"/>
      <w:jc w:val="center"/>
      <w:textDirection w:val="btLr"/>
      <w:textAlignment w:val="baseline"/>
      <w:outlineLvl w:val="6"/>
    </w:pPr>
    <w:rPr>
      <w:rFonts w:ascii="Arial" w:eastAsia="Times New Roman" w:hAnsi="Arial" w:cs="Arial"/>
      <w:b/>
      <w:bCs/>
      <w:position w:val="-1"/>
      <w:sz w:val="19"/>
      <w:szCs w:val="20"/>
      <w:lang w:val="es-ES" w:eastAsia="es-ES"/>
    </w:rPr>
  </w:style>
  <w:style w:type="paragraph" w:styleId="Ttulo8">
    <w:name w:val="heading 8"/>
    <w:basedOn w:val="Normal"/>
    <w:next w:val="Normal"/>
    <w:link w:val="Ttulo8Car"/>
    <w:rsid w:val="001D7C8C"/>
    <w:pPr>
      <w:keepNext/>
      <w:overflowPunct w:val="0"/>
      <w:autoSpaceDE w:val="0"/>
      <w:autoSpaceDN w:val="0"/>
      <w:adjustRightInd w:val="0"/>
      <w:spacing w:after="0" w:line="1" w:lineRule="atLeast"/>
      <w:ind w:leftChars="-1" w:left="-1" w:hangingChars="1" w:hanging="1"/>
      <w:jc w:val="center"/>
      <w:textDirection w:val="btLr"/>
      <w:textAlignment w:val="baseline"/>
      <w:outlineLvl w:val="7"/>
    </w:pPr>
    <w:rPr>
      <w:rFonts w:ascii="Arial" w:eastAsia="Times New Roman" w:hAnsi="Arial" w:cs="Arial"/>
      <w:b/>
      <w:bCs/>
      <w:spacing w:val="-3"/>
      <w:position w:val="-1"/>
      <w:sz w:val="19"/>
      <w:szCs w:val="20"/>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A85B61"/>
    <w:pPr>
      <w:tabs>
        <w:tab w:val="center" w:pos="4419"/>
        <w:tab w:val="right" w:pos="8838"/>
      </w:tabs>
      <w:spacing w:after="0" w:line="240" w:lineRule="auto"/>
    </w:pPr>
  </w:style>
  <w:style w:type="character" w:customStyle="1" w:styleId="EncabezadoCar">
    <w:name w:val="Encabezado Car"/>
    <w:basedOn w:val="Fuentedeprrafopredeter"/>
    <w:link w:val="Encabezado"/>
    <w:rsid w:val="00A85B61"/>
  </w:style>
  <w:style w:type="paragraph" w:styleId="Piedepgina">
    <w:name w:val="footer"/>
    <w:basedOn w:val="Normal"/>
    <w:link w:val="PiedepginaCar"/>
    <w:unhideWhenUsed/>
    <w:rsid w:val="00A85B61"/>
    <w:pPr>
      <w:tabs>
        <w:tab w:val="center" w:pos="4419"/>
        <w:tab w:val="right" w:pos="8838"/>
      </w:tabs>
      <w:spacing w:after="0" w:line="240" w:lineRule="auto"/>
    </w:pPr>
  </w:style>
  <w:style w:type="character" w:customStyle="1" w:styleId="PiedepginaCar">
    <w:name w:val="Pie de página Car"/>
    <w:basedOn w:val="Fuentedeprrafopredeter"/>
    <w:link w:val="Piedepgina"/>
    <w:rsid w:val="00A85B61"/>
  </w:style>
  <w:style w:type="character" w:customStyle="1" w:styleId="Ttulo1Car">
    <w:name w:val="Título 1 Car"/>
    <w:basedOn w:val="Fuentedeprrafopredeter"/>
    <w:link w:val="Ttulo1"/>
    <w:rsid w:val="00011491"/>
    <w:rPr>
      <w:rFonts w:ascii="Arial" w:eastAsia="Times New Roman" w:hAnsi="Arial" w:cs="Arial"/>
      <w:b/>
      <w:bCs/>
      <w:kern w:val="32"/>
      <w:sz w:val="32"/>
      <w:szCs w:val="32"/>
      <w:lang w:eastAsia="es-ES"/>
    </w:rPr>
  </w:style>
  <w:style w:type="character" w:customStyle="1" w:styleId="Ttulo2Car">
    <w:name w:val="Título 2 Car"/>
    <w:basedOn w:val="Fuentedeprrafopredeter"/>
    <w:link w:val="Ttulo2"/>
    <w:rsid w:val="00011491"/>
    <w:rPr>
      <w:rFonts w:ascii="Arial" w:eastAsia="Times New Roman" w:hAnsi="Arial" w:cs="Arial"/>
      <w:b/>
      <w:bCs/>
      <w:spacing w:val="-3"/>
      <w:szCs w:val="24"/>
      <w:lang w:val="es-ES" w:eastAsia="es-ES"/>
    </w:rPr>
  </w:style>
  <w:style w:type="character" w:customStyle="1" w:styleId="Ttulo3Car">
    <w:name w:val="Título 3 Car"/>
    <w:basedOn w:val="Fuentedeprrafopredeter"/>
    <w:link w:val="Ttulo3"/>
    <w:rsid w:val="00011491"/>
    <w:rPr>
      <w:rFonts w:ascii="Arial" w:eastAsia="Times New Roman" w:hAnsi="Arial" w:cs="Arial"/>
      <w:b/>
      <w:bCs/>
      <w:sz w:val="26"/>
      <w:szCs w:val="26"/>
      <w:lang w:val="es-ES" w:eastAsia="es-ES"/>
    </w:rPr>
  </w:style>
  <w:style w:type="character" w:customStyle="1" w:styleId="Ttulo4Car">
    <w:name w:val="Título 4 Car"/>
    <w:basedOn w:val="Fuentedeprrafopredeter"/>
    <w:link w:val="Ttulo4"/>
    <w:rsid w:val="00011491"/>
    <w:rPr>
      <w:rFonts w:ascii="Arial" w:eastAsia="Times New Roman" w:hAnsi="Arial" w:cs="Arial"/>
      <w:b/>
      <w:bCs/>
      <w:szCs w:val="16"/>
      <w:lang w:eastAsia="es-ES"/>
    </w:rPr>
  </w:style>
  <w:style w:type="character" w:customStyle="1" w:styleId="Ttulo5Car">
    <w:name w:val="Título 5 Car"/>
    <w:basedOn w:val="Fuentedeprrafopredeter"/>
    <w:link w:val="Ttulo5"/>
    <w:rsid w:val="00011491"/>
    <w:rPr>
      <w:rFonts w:ascii="Calibri" w:eastAsia="Times New Roman" w:hAnsi="Calibri" w:cs="Times New Roman"/>
      <w:b/>
      <w:bCs/>
      <w:i/>
      <w:iCs/>
      <w:sz w:val="26"/>
      <w:szCs w:val="26"/>
      <w:lang w:val="es-ES" w:eastAsia="es-ES"/>
    </w:rPr>
  </w:style>
  <w:style w:type="character" w:customStyle="1" w:styleId="Ttulo6Car">
    <w:name w:val="Título 6 Car"/>
    <w:basedOn w:val="Fuentedeprrafopredeter"/>
    <w:link w:val="Ttulo6"/>
    <w:rsid w:val="00011491"/>
    <w:rPr>
      <w:rFonts w:ascii="Calibri" w:eastAsia="Times New Roman" w:hAnsi="Calibri" w:cs="Times New Roman"/>
      <w:b/>
      <w:bCs/>
      <w:lang w:val="es-ES" w:eastAsia="es-ES"/>
    </w:rPr>
  </w:style>
  <w:style w:type="table" w:styleId="Tablaconcuadrcula">
    <w:name w:val="Table Grid"/>
    <w:basedOn w:val="Tablanormal"/>
    <w:rsid w:val="000114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nhideWhenUsed/>
    <w:rsid w:val="00011491"/>
    <w:pPr>
      <w:spacing w:after="0" w:line="240" w:lineRule="auto"/>
    </w:pPr>
    <w:rPr>
      <w:rFonts w:ascii="Tahoma" w:eastAsiaTheme="minorEastAsia" w:hAnsi="Tahoma" w:cs="Tahoma"/>
      <w:sz w:val="16"/>
      <w:szCs w:val="16"/>
      <w:lang w:eastAsia="es-MX"/>
    </w:rPr>
  </w:style>
  <w:style w:type="character" w:customStyle="1" w:styleId="TextodegloboCar">
    <w:name w:val="Texto de globo Car"/>
    <w:basedOn w:val="Fuentedeprrafopredeter"/>
    <w:link w:val="Textodeglobo"/>
    <w:rsid w:val="00011491"/>
    <w:rPr>
      <w:rFonts w:ascii="Tahoma" w:eastAsiaTheme="minorEastAsia" w:hAnsi="Tahoma" w:cs="Tahoma"/>
      <w:sz w:val="16"/>
      <w:szCs w:val="16"/>
      <w:lang w:eastAsia="es-MX"/>
    </w:rPr>
  </w:style>
  <w:style w:type="paragraph" w:styleId="Prrafodelista">
    <w:name w:val="List Paragraph"/>
    <w:basedOn w:val="Normal"/>
    <w:qFormat/>
    <w:rsid w:val="00011491"/>
    <w:pPr>
      <w:spacing w:after="0" w:line="240" w:lineRule="auto"/>
      <w:ind w:left="720"/>
      <w:contextualSpacing/>
    </w:pPr>
    <w:rPr>
      <w:rFonts w:ascii="Times New Roman" w:eastAsia="Times New Roman" w:hAnsi="Times New Roman" w:cs="Times New Roman"/>
      <w:sz w:val="24"/>
      <w:szCs w:val="24"/>
      <w:lang w:val="es-ES" w:eastAsia="es-ES"/>
    </w:rPr>
  </w:style>
  <w:style w:type="paragraph" w:styleId="Textoindependiente">
    <w:name w:val="Body Text"/>
    <w:basedOn w:val="Normal"/>
    <w:link w:val="TextoindependienteCar"/>
    <w:rsid w:val="00011491"/>
    <w:pPr>
      <w:spacing w:after="120" w:line="240" w:lineRule="auto"/>
    </w:pPr>
    <w:rPr>
      <w:rFonts w:ascii="Times New Roman" w:eastAsia="Times New Roman" w:hAnsi="Times New Roman" w:cs="Times New Roman"/>
      <w:sz w:val="24"/>
      <w:szCs w:val="24"/>
      <w:lang w:val="es-ES" w:eastAsia="es-ES"/>
    </w:rPr>
  </w:style>
  <w:style w:type="character" w:customStyle="1" w:styleId="TextoindependienteCar">
    <w:name w:val="Texto independiente Car"/>
    <w:basedOn w:val="Fuentedeprrafopredeter"/>
    <w:link w:val="Textoindependiente"/>
    <w:rsid w:val="00011491"/>
    <w:rPr>
      <w:rFonts w:ascii="Times New Roman" w:eastAsia="Times New Roman" w:hAnsi="Times New Roman" w:cs="Times New Roman"/>
      <w:sz w:val="24"/>
      <w:szCs w:val="24"/>
      <w:lang w:val="es-ES" w:eastAsia="es-ES"/>
    </w:rPr>
  </w:style>
  <w:style w:type="paragraph" w:styleId="Sinespaciado">
    <w:name w:val="No Spacing"/>
    <w:link w:val="SinespaciadoCar"/>
    <w:uiPriority w:val="1"/>
    <w:qFormat/>
    <w:rsid w:val="00011491"/>
    <w:pPr>
      <w:spacing w:after="0" w:line="240" w:lineRule="auto"/>
    </w:pPr>
    <w:rPr>
      <w:rFonts w:ascii="Calibri" w:eastAsia="Calibri" w:hAnsi="Calibri" w:cs="Times New Roman"/>
    </w:rPr>
  </w:style>
  <w:style w:type="character" w:customStyle="1" w:styleId="SinespaciadoCar">
    <w:name w:val="Sin espaciado Car"/>
    <w:basedOn w:val="Fuentedeprrafopredeter"/>
    <w:link w:val="Sinespaciado"/>
    <w:uiPriority w:val="1"/>
    <w:rsid w:val="00011491"/>
    <w:rPr>
      <w:rFonts w:ascii="Calibri" w:eastAsia="Calibri" w:hAnsi="Calibri" w:cs="Times New Roman"/>
    </w:rPr>
  </w:style>
  <w:style w:type="paragraph" w:styleId="Sangradetextonormal">
    <w:name w:val="Body Text Indent"/>
    <w:basedOn w:val="Normal"/>
    <w:link w:val="SangradetextonormalCar"/>
    <w:unhideWhenUsed/>
    <w:rsid w:val="00011491"/>
    <w:pPr>
      <w:spacing w:after="120" w:line="276" w:lineRule="auto"/>
      <w:ind w:left="283"/>
    </w:pPr>
    <w:rPr>
      <w:rFonts w:eastAsiaTheme="minorEastAsia"/>
      <w:lang w:eastAsia="es-MX"/>
    </w:rPr>
  </w:style>
  <w:style w:type="character" w:customStyle="1" w:styleId="SangradetextonormalCar">
    <w:name w:val="Sangría de texto normal Car"/>
    <w:basedOn w:val="Fuentedeprrafopredeter"/>
    <w:link w:val="Sangradetextonormal"/>
    <w:rsid w:val="00011491"/>
    <w:rPr>
      <w:rFonts w:eastAsiaTheme="minorEastAsia"/>
      <w:lang w:eastAsia="es-MX"/>
    </w:rPr>
  </w:style>
  <w:style w:type="paragraph" w:styleId="Textoindependienteprimerasangra2">
    <w:name w:val="Body Text First Indent 2"/>
    <w:basedOn w:val="Sangradetextonormal"/>
    <w:link w:val="Textoindependienteprimerasangra2Car"/>
    <w:unhideWhenUsed/>
    <w:rsid w:val="00011491"/>
    <w:pPr>
      <w:spacing w:after="200"/>
      <w:ind w:left="360" w:firstLine="360"/>
    </w:pPr>
  </w:style>
  <w:style w:type="character" w:customStyle="1" w:styleId="Textoindependienteprimerasangra2Car">
    <w:name w:val="Texto independiente primera sangría 2 Car"/>
    <w:basedOn w:val="SangradetextonormalCar"/>
    <w:link w:val="Textoindependienteprimerasangra2"/>
    <w:rsid w:val="00011491"/>
    <w:rPr>
      <w:rFonts w:eastAsiaTheme="minorEastAsia"/>
      <w:lang w:eastAsia="es-MX"/>
    </w:rPr>
  </w:style>
  <w:style w:type="paragraph" w:styleId="Sangra2detindependiente">
    <w:name w:val="Body Text Indent 2"/>
    <w:basedOn w:val="Normal"/>
    <w:link w:val="Sangra2detindependienteCar"/>
    <w:unhideWhenUsed/>
    <w:rsid w:val="00011491"/>
    <w:pPr>
      <w:spacing w:after="120" w:line="480" w:lineRule="auto"/>
      <w:ind w:left="283"/>
    </w:pPr>
    <w:rPr>
      <w:rFonts w:ascii="Times New Roman" w:eastAsia="Times New Roman" w:hAnsi="Times New Roman" w:cs="Times New Roman"/>
      <w:sz w:val="24"/>
      <w:szCs w:val="24"/>
      <w:lang w:val="es-ES" w:eastAsia="es-ES"/>
    </w:rPr>
  </w:style>
  <w:style w:type="character" w:customStyle="1" w:styleId="Sangra2detindependienteCar">
    <w:name w:val="Sangría 2 de t. independiente Car"/>
    <w:basedOn w:val="Fuentedeprrafopredeter"/>
    <w:link w:val="Sangra2detindependiente"/>
    <w:rsid w:val="00011491"/>
    <w:rPr>
      <w:rFonts w:ascii="Times New Roman" w:eastAsia="Times New Roman" w:hAnsi="Times New Roman" w:cs="Times New Roman"/>
      <w:sz w:val="24"/>
      <w:szCs w:val="24"/>
      <w:lang w:val="es-ES" w:eastAsia="es-ES"/>
    </w:rPr>
  </w:style>
  <w:style w:type="paragraph" w:customStyle="1" w:styleId="Sangra3detindependiente1">
    <w:name w:val="Sangría 3 de t. independiente1"/>
    <w:basedOn w:val="Normal"/>
    <w:rsid w:val="00011491"/>
    <w:pPr>
      <w:tabs>
        <w:tab w:val="left" w:pos="0"/>
        <w:tab w:val="left" w:pos="720"/>
        <w:tab w:val="left" w:pos="1440"/>
      </w:tabs>
      <w:suppressAutoHyphens/>
      <w:overflowPunct w:val="0"/>
      <w:autoSpaceDE w:val="0"/>
      <w:autoSpaceDN w:val="0"/>
      <w:adjustRightInd w:val="0"/>
      <w:spacing w:after="0" w:line="240" w:lineRule="auto"/>
      <w:ind w:left="2160" w:hanging="2160"/>
      <w:jc w:val="both"/>
    </w:pPr>
    <w:rPr>
      <w:rFonts w:ascii="Arial" w:eastAsia="Times New Roman" w:hAnsi="Arial" w:cs="Times New Roman"/>
      <w:spacing w:val="-3"/>
      <w:sz w:val="20"/>
      <w:szCs w:val="20"/>
      <w:lang w:val="es-ES_tradnl" w:eastAsia="es-ES"/>
    </w:rPr>
  </w:style>
  <w:style w:type="paragraph" w:customStyle="1" w:styleId="Textoindependiente31">
    <w:name w:val="Texto independiente 31"/>
    <w:basedOn w:val="Normal"/>
    <w:rsid w:val="00011491"/>
    <w:pPr>
      <w:tabs>
        <w:tab w:val="left" w:pos="0"/>
        <w:tab w:val="left" w:pos="720"/>
        <w:tab w:val="left" w:pos="1440"/>
        <w:tab w:val="left" w:pos="1980"/>
        <w:tab w:val="left" w:pos="2160"/>
      </w:tabs>
      <w:suppressAutoHyphens/>
      <w:overflowPunct w:val="0"/>
      <w:autoSpaceDE w:val="0"/>
      <w:autoSpaceDN w:val="0"/>
      <w:adjustRightInd w:val="0"/>
      <w:spacing w:after="0" w:line="240" w:lineRule="auto"/>
      <w:jc w:val="both"/>
    </w:pPr>
    <w:rPr>
      <w:rFonts w:ascii="Arial" w:eastAsia="Times New Roman" w:hAnsi="Arial" w:cs="Times New Roman"/>
      <w:b/>
      <w:spacing w:val="-3"/>
      <w:szCs w:val="20"/>
      <w:lang w:val="es-ES" w:eastAsia="es-ES"/>
    </w:rPr>
  </w:style>
  <w:style w:type="paragraph" w:styleId="Lista">
    <w:name w:val="List"/>
    <w:basedOn w:val="Normal"/>
    <w:rsid w:val="00011491"/>
    <w:pPr>
      <w:spacing w:after="0" w:line="240" w:lineRule="auto"/>
      <w:ind w:left="283" w:hanging="283"/>
    </w:pPr>
    <w:rPr>
      <w:rFonts w:ascii="Times New Roman" w:eastAsia="Times New Roman" w:hAnsi="Times New Roman" w:cs="Times New Roman"/>
      <w:sz w:val="24"/>
      <w:szCs w:val="24"/>
      <w:lang w:val="es-ES" w:eastAsia="es-ES"/>
    </w:rPr>
  </w:style>
  <w:style w:type="paragraph" w:styleId="Lista2">
    <w:name w:val="List 2"/>
    <w:basedOn w:val="Normal"/>
    <w:rsid w:val="00011491"/>
    <w:pPr>
      <w:spacing w:after="0" w:line="240" w:lineRule="auto"/>
      <w:ind w:left="566" w:hanging="283"/>
    </w:pPr>
    <w:rPr>
      <w:rFonts w:ascii="Times New Roman" w:eastAsia="Times New Roman" w:hAnsi="Times New Roman" w:cs="Times New Roman"/>
      <w:sz w:val="24"/>
      <w:szCs w:val="24"/>
      <w:lang w:val="es-ES" w:eastAsia="es-ES"/>
    </w:rPr>
  </w:style>
  <w:style w:type="paragraph" w:styleId="Lista3">
    <w:name w:val="List 3"/>
    <w:basedOn w:val="Normal"/>
    <w:rsid w:val="00011491"/>
    <w:pPr>
      <w:spacing w:after="0" w:line="240" w:lineRule="auto"/>
      <w:ind w:left="849" w:hanging="283"/>
    </w:pPr>
    <w:rPr>
      <w:rFonts w:ascii="Times New Roman" w:eastAsia="Times New Roman" w:hAnsi="Times New Roman" w:cs="Times New Roman"/>
      <w:sz w:val="24"/>
      <w:szCs w:val="24"/>
      <w:lang w:val="es-ES" w:eastAsia="es-ES"/>
    </w:rPr>
  </w:style>
  <w:style w:type="paragraph" w:styleId="Listaconvietas2">
    <w:name w:val="List Bullet 2"/>
    <w:basedOn w:val="Normal"/>
    <w:rsid w:val="00011491"/>
    <w:pPr>
      <w:numPr>
        <w:numId w:val="1"/>
      </w:numPr>
      <w:spacing w:after="0" w:line="240" w:lineRule="auto"/>
    </w:pPr>
    <w:rPr>
      <w:rFonts w:ascii="Times New Roman" w:eastAsia="Times New Roman" w:hAnsi="Times New Roman" w:cs="Times New Roman"/>
      <w:sz w:val="24"/>
      <w:szCs w:val="24"/>
      <w:lang w:val="es-ES" w:eastAsia="es-ES"/>
    </w:rPr>
  </w:style>
  <w:style w:type="paragraph" w:customStyle="1" w:styleId="Textoindependiente32">
    <w:name w:val="Texto independiente 32"/>
    <w:basedOn w:val="Normal"/>
    <w:rsid w:val="00011491"/>
    <w:pPr>
      <w:tabs>
        <w:tab w:val="left" w:pos="0"/>
        <w:tab w:val="left" w:pos="720"/>
        <w:tab w:val="left" w:pos="1440"/>
        <w:tab w:val="left" w:pos="1980"/>
        <w:tab w:val="left" w:pos="2160"/>
      </w:tabs>
      <w:suppressAutoHyphens/>
      <w:overflowPunct w:val="0"/>
      <w:autoSpaceDE w:val="0"/>
      <w:autoSpaceDN w:val="0"/>
      <w:adjustRightInd w:val="0"/>
      <w:spacing w:after="0" w:line="240" w:lineRule="auto"/>
      <w:jc w:val="both"/>
    </w:pPr>
    <w:rPr>
      <w:rFonts w:ascii="Arial" w:eastAsia="Times New Roman" w:hAnsi="Arial" w:cs="Times New Roman"/>
      <w:b/>
      <w:spacing w:val="-3"/>
      <w:szCs w:val="20"/>
      <w:lang w:val="es-ES" w:eastAsia="es-ES"/>
    </w:rPr>
  </w:style>
  <w:style w:type="paragraph" w:customStyle="1" w:styleId="Sangra3detindependiente2">
    <w:name w:val="Sangría 3 de t. independiente2"/>
    <w:basedOn w:val="Normal"/>
    <w:rsid w:val="00011491"/>
    <w:pPr>
      <w:tabs>
        <w:tab w:val="left" w:pos="0"/>
        <w:tab w:val="left" w:pos="720"/>
        <w:tab w:val="left" w:pos="1440"/>
      </w:tabs>
      <w:suppressAutoHyphens/>
      <w:overflowPunct w:val="0"/>
      <w:autoSpaceDE w:val="0"/>
      <w:autoSpaceDN w:val="0"/>
      <w:adjustRightInd w:val="0"/>
      <w:spacing w:after="0" w:line="240" w:lineRule="auto"/>
      <w:ind w:left="2160" w:hanging="2160"/>
      <w:jc w:val="both"/>
    </w:pPr>
    <w:rPr>
      <w:rFonts w:ascii="Arial" w:eastAsia="Times New Roman" w:hAnsi="Arial" w:cs="Times New Roman"/>
      <w:spacing w:val="-3"/>
      <w:sz w:val="20"/>
      <w:szCs w:val="20"/>
      <w:lang w:val="es-ES_tradnl" w:eastAsia="es-ES"/>
    </w:rPr>
  </w:style>
  <w:style w:type="paragraph" w:customStyle="1" w:styleId="Sangra2detindependiente1">
    <w:name w:val="Sangría 2 de t. independiente1"/>
    <w:basedOn w:val="Normal"/>
    <w:rsid w:val="00011491"/>
    <w:pPr>
      <w:tabs>
        <w:tab w:val="left" w:pos="0"/>
        <w:tab w:val="left" w:pos="1701"/>
      </w:tabs>
      <w:suppressAutoHyphens/>
      <w:overflowPunct w:val="0"/>
      <w:autoSpaceDE w:val="0"/>
      <w:autoSpaceDN w:val="0"/>
      <w:adjustRightInd w:val="0"/>
      <w:spacing w:after="0" w:line="240" w:lineRule="auto"/>
      <w:ind w:left="1701" w:hanging="1843"/>
      <w:jc w:val="both"/>
    </w:pPr>
    <w:rPr>
      <w:rFonts w:ascii="Arial" w:eastAsia="Times New Roman" w:hAnsi="Arial" w:cs="Times New Roman"/>
      <w:spacing w:val="-3"/>
      <w:szCs w:val="20"/>
      <w:lang w:val="es-ES" w:eastAsia="es-ES"/>
    </w:rPr>
  </w:style>
  <w:style w:type="paragraph" w:customStyle="1" w:styleId="Textoindependiente33">
    <w:name w:val="Texto independiente 33"/>
    <w:basedOn w:val="Normal"/>
    <w:rsid w:val="00011491"/>
    <w:pPr>
      <w:tabs>
        <w:tab w:val="left" w:pos="0"/>
        <w:tab w:val="left" w:pos="720"/>
        <w:tab w:val="left" w:pos="1440"/>
        <w:tab w:val="left" w:pos="1980"/>
        <w:tab w:val="left" w:pos="2160"/>
      </w:tabs>
      <w:suppressAutoHyphens/>
      <w:overflowPunct w:val="0"/>
      <w:autoSpaceDE w:val="0"/>
      <w:autoSpaceDN w:val="0"/>
      <w:adjustRightInd w:val="0"/>
      <w:spacing w:after="0" w:line="240" w:lineRule="auto"/>
      <w:jc w:val="both"/>
    </w:pPr>
    <w:rPr>
      <w:rFonts w:ascii="Arial" w:eastAsia="Times New Roman" w:hAnsi="Arial" w:cs="Times New Roman"/>
      <w:b/>
      <w:spacing w:val="-3"/>
      <w:szCs w:val="20"/>
      <w:lang w:val="es-ES" w:eastAsia="es-ES"/>
    </w:rPr>
  </w:style>
  <w:style w:type="paragraph" w:styleId="Saludo">
    <w:name w:val="Salutation"/>
    <w:basedOn w:val="Normal"/>
    <w:next w:val="Normal"/>
    <w:link w:val="SaludoCar"/>
    <w:rsid w:val="00011491"/>
    <w:pPr>
      <w:overflowPunct w:val="0"/>
      <w:autoSpaceDE w:val="0"/>
      <w:autoSpaceDN w:val="0"/>
      <w:adjustRightInd w:val="0"/>
      <w:spacing w:after="0" w:line="240" w:lineRule="auto"/>
    </w:pPr>
    <w:rPr>
      <w:rFonts w:ascii="Times New Roman" w:eastAsia="Times New Roman" w:hAnsi="Times New Roman" w:cs="Times New Roman"/>
      <w:sz w:val="24"/>
      <w:szCs w:val="20"/>
      <w:lang w:val="es-ES" w:eastAsia="es-ES"/>
    </w:rPr>
  </w:style>
  <w:style w:type="character" w:customStyle="1" w:styleId="SaludoCar">
    <w:name w:val="Saludo Car"/>
    <w:basedOn w:val="Fuentedeprrafopredeter"/>
    <w:link w:val="Saludo"/>
    <w:rsid w:val="00011491"/>
    <w:rPr>
      <w:rFonts w:ascii="Times New Roman" w:eastAsia="Times New Roman" w:hAnsi="Times New Roman" w:cs="Times New Roman"/>
      <w:sz w:val="24"/>
      <w:szCs w:val="20"/>
      <w:lang w:val="es-ES" w:eastAsia="es-ES"/>
    </w:rPr>
  </w:style>
  <w:style w:type="paragraph" w:customStyle="1" w:styleId="Default">
    <w:name w:val="Default"/>
    <w:rsid w:val="00011491"/>
    <w:pPr>
      <w:autoSpaceDE w:val="0"/>
      <w:autoSpaceDN w:val="0"/>
      <w:adjustRightInd w:val="0"/>
      <w:spacing w:after="0" w:line="240" w:lineRule="auto"/>
    </w:pPr>
    <w:rPr>
      <w:rFonts w:ascii="Arial" w:eastAsia="Times New Roman" w:hAnsi="Arial" w:cs="Arial"/>
      <w:color w:val="000000"/>
      <w:sz w:val="24"/>
      <w:szCs w:val="24"/>
      <w:lang w:val="es-ES" w:eastAsia="es-ES"/>
    </w:rPr>
  </w:style>
  <w:style w:type="paragraph" w:styleId="Sangra3detindependiente">
    <w:name w:val="Body Text Indent 3"/>
    <w:basedOn w:val="Normal"/>
    <w:link w:val="Sangra3detindependienteCar"/>
    <w:rsid w:val="00011491"/>
    <w:pPr>
      <w:widowControl w:val="0"/>
      <w:tabs>
        <w:tab w:val="left" w:pos="567"/>
      </w:tabs>
      <w:suppressAutoHyphens/>
      <w:spacing w:after="0" w:line="240" w:lineRule="auto"/>
      <w:ind w:left="567"/>
      <w:jc w:val="both"/>
    </w:pPr>
    <w:rPr>
      <w:rFonts w:ascii="Arial" w:eastAsia="Times New Roman" w:hAnsi="Arial" w:cs="Arial"/>
      <w:spacing w:val="-3"/>
      <w:szCs w:val="20"/>
      <w:lang w:eastAsia="es-ES"/>
    </w:rPr>
  </w:style>
  <w:style w:type="character" w:customStyle="1" w:styleId="Sangra3detindependienteCar">
    <w:name w:val="Sangría 3 de t. independiente Car"/>
    <w:basedOn w:val="Fuentedeprrafopredeter"/>
    <w:link w:val="Sangra3detindependiente"/>
    <w:rsid w:val="00011491"/>
    <w:rPr>
      <w:rFonts w:ascii="Arial" w:eastAsia="Times New Roman" w:hAnsi="Arial" w:cs="Arial"/>
      <w:spacing w:val="-3"/>
      <w:szCs w:val="20"/>
      <w:lang w:eastAsia="es-ES"/>
    </w:rPr>
  </w:style>
  <w:style w:type="paragraph" w:customStyle="1" w:styleId="Textoindependiente21">
    <w:name w:val="Texto independiente 21"/>
    <w:basedOn w:val="Normal"/>
    <w:rsid w:val="00011491"/>
    <w:pPr>
      <w:tabs>
        <w:tab w:val="left" w:pos="0"/>
        <w:tab w:val="left" w:pos="1800"/>
        <w:tab w:val="left" w:pos="6480"/>
      </w:tabs>
      <w:suppressAutoHyphens/>
      <w:overflowPunct w:val="0"/>
      <w:autoSpaceDE w:val="0"/>
      <w:autoSpaceDN w:val="0"/>
      <w:adjustRightInd w:val="0"/>
      <w:spacing w:after="0" w:line="240" w:lineRule="auto"/>
      <w:jc w:val="both"/>
      <w:textAlignment w:val="baseline"/>
    </w:pPr>
    <w:rPr>
      <w:rFonts w:ascii="Arial" w:eastAsia="Times New Roman" w:hAnsi="Arial" w:cs="Times New Roman"/>
      <w:spacing w:val="-3"/>
      <w:sz w:val="18"/>
      <w:szCs w:val="20"/>
      <w:lang w:val="es-ES" w:eastAsia="es-ES"/>
    </w:rPr>
  </w:style>
  <w:style w:type="character" w:styleId="Nmerodepgina">
    <w:name w:val="page number"/>
    <w:basedOn w:val="Fuentedeprrafopredeter"/>
    <w:rsid w:val="00011491"/>
  </w:style>
  <w:style w:type="paragraph" w:styleId="NormalWeb">
    <w:name w:val="Normal (Web)"/>
    <w:basedOn w:val="Normal"/>
    <w:qFormat/>
    <w:rsid w:val="00011491"/>
    <w:pP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ROMANOS">
    <w:name w:val="ROMANOS"/>
    <w:basedOn w:val="Normal"/>
    <w:rsid w:val="00011491"/>
    <w:pPr>
      <w:tabs>
        <w:tab w:val="left" w:pos="720"/>
      </w:tabs>
      <w:overflowPunct w:val="0"/>
      <w:autoSpaceDE w:val="0"/>
      <w:autoSpaceDN w:val="0"/>
      <w:adjustRightInd w:val="0"/>
      <w:spacing w:after="101" w:line="216" w:lineRule="atLeast"/>
      <w:ind w:left="720" w:hanging="432"/>
      <w:jc w:val="both"/>
      <w:textAlignment w:val="baseline"/>
    </w:pPr>
    <w:rPr>
      <w:rFonts w:ascii="Arial" w:eastAsia="Times New Roman" w:hAnsi="Arial" w:cs="Times New Roman"/>
      <w:sz w:val="18"/>
      <w:szCs w:val="20"/>
      <w:lang w:val="es-ES_tradnl" w:eastAsia="es-ES"/>
    </w:rPr>
  </w:style>
  <w:style w:type="paragraph" w:styleId="Ttulo">
    <w:name w:val="Title"/>
    <w:basedOn w:val="Normal"/>
    <w:next w:val="Normal"/>
    <w:link w:val="TtuloCar"/>
    <w:qFormat/>
    <w:rsid w:val="00011491"/>
    <w:pPr>
      <w:overflowPunct w:val="0"/>
      <w:autoSpaceDE w:val="0"/>
      <w:autoSpaceDN w:val="0"/>
      <w:adjustRightInd w:val="0"/>
      <w:spacing w:before="240" w:after="60" w:line="240" w:lineRule="auto"/>
      <w:jc w:val="center"/>
      <w:outlineLvl w:val="0"/>
    </w:pPr>
    <w:rPr>
      <w:rFonts w:ascii="Cambria" w:eastAsia="Times New Roman" w:hAnsi="Cambria" w:cs="Times New Roman"/>
      <w:b/>
      <w:bCs/>
      <w:kern w:val="28"/>
      <w:sz w:val="32"/>
      <w:szCs w:val="32"/>
      <w:lang w:val="es-ES" w:eastAsia="es-ES"/>
    </w:rPr>
  </w:style>
  <w:style w:type="character" w:customStyle="1" w:styleId="TtuloCar">
    <w:name w:val="Título Car"/>
    <w:basedOn w:val="Fuentedeprrafopredeter"/>
    <w:link w:val="Ttulo"/>
    <w:rsid w:val="00011491"/>
    <w:rPr>
      <w:rFonts w:ascii="Cambria" w:eastAsia="Times New Roman" w:hAnsi="Cambria" w:cs="Times New Roman"/>
      <w:b/>
      <w:bCs/>
      <w:kern w:val="28"/>
      <w:sz w:val="32"/>
      <w:szCs w:val="32"/>
      <w:lang w:val="es-ES" w:eastAsia="es-ES"/>
    </w:rPr>
  </w:style>
  <w:style w:type="paragraph" w:styleId="Subttulo">
    <w:name w:val="Subtitle"/>
    <w:basedOn w:val="Normal"/>
    <w:next w:val="Normal"/>
    <w:link w:val="SubttuloCar"/>
    <w:qFormat/>
    <w:rsid w:val="00011491"/>
    <w:pPr>
      <w:overflowPunct w:val="0"/>
      <w:autoSpaceDE w:val="0"/>
      <w:autoSpaceDN w:val="0"/>
      <w:adjustRightInd w:val="0"/>
      <w:spacing w:after="60" w:line="240" w:lineRule="auto"/>
      <w:jc w:val="center"/>
      <w:outlineLvl w:val="1"/>
    </w:pPr>
    <w:rPr>
      <w:rFonts w:ascii="Cambria" w:eastAsia="Times New Roman" w:hAnsi="Cambria" w:cs="Times New Roman"/>
      <w:sz w:val="24"/>
      <w:szCs w:val="24"/>
      <w:lang w:val="es-ES" w:eastAsia="es-ES"/>
    </w:rPr>
  </w:style>
  <w:style w:type="character" w:customStyle="1" w:styleId="SubttuloCar">
    <w:name w:val="Subtítulo Car"/>
    <w:basedOn w:val="Fuentedeprrafopredeter"/>
    <w:link w:val="Subttulo"/>
    <w:rsid w:val="00011491"/>
    <w:rPr>
      <w:rFonts w:ascii="Cambria" w:eastAsia="Times New Roman" w:hAnsi="Cambria" w:cs="Times New Roman"/>
      <w:sz w:val="24"/>
      <w:szCs w:val="24"/>
      <w:lang w:val="es-ES" w:eastAsia="es-ES"/>
    </w:rPr>
  </w:style>
  <w:style w:type="paragraph" w:styleId="Sangranormal">
    <w:name w:val="Normal Indent"/>
    <w:basedOn w:val="Normal"/>
    <w:rsid w:val="00011491"/>
    <w:pPr>
      <w:overflowPunct w:val="0"/>
      <w:autoSpaceDE w:val="0"/>
      <w:autoSpaceDN w:val="0"/>
      <w:adjustRightInd w:val="0"/>
      <w:spacing w:after="0" w:line="240" w:lineRule="auto"/>
      <w:ind w:left="708"/>
    </w:pPr>
    <w:rPr>
      <w:rFonts w:ascii="Times New Roman" w:eastAsia="Times New Roman" w:hAnsi="Times New Roman" w:cs="Times New Roman"/>
      <w:sz w:val="24"/>
      <w:szCs w:val="20"/>
      <w:lang w:val="es-ES" w:eastAsia="es-ES"/>
    </w:rPr>
  </w:style>
  <w:style w:type="paragraph" w:styleId="Textoindependienteprimerasangra">
    <w:name w:val="Body Text First Indent"/>
    <w:basedOn w:val="Textoindependiente"/>
    <w:link w:val="TextoindependienteprimerasangraCar"/>
    <w:rsid w:val="00011491"/>
    <w:pPr>
      <w:overflowPunct w:val="0"/>
      <w:autoSpaceDE w:val="0"/>
      <w:autoSpaceDN w:val="0"/>
      <w:adjustRightInd w:val="0"/>
      <w:ind w:firstLine="210"/>
    </w:pPr>
    <w:rPr>
      <w:szCs w:val="20"/>
    </w:rPr>
  </w:style>
  <w:style w:type="character" w:customStyle="1" w:styleId="TextoindependienteprimerasangraCar">
    <w:name w:val="Texto independiente primera sangría Car"/>
    <w:basedOn w:val="TextoindependienteCar"/>
    <w:link w:val="Textoindependienteprimerasangra"/>
    <w:rsid w:val="00011491"/>
    <w:rPr>
      <w:rFonts w:ascii="Times New Roman" w:eastAsia="Times New Roman" w:hAnsi="Times New Roman" w:cs="Times New Roman"/>
      <w:sz w:val="24"/>
      <w:szCs w:val="20"/>
      <w:lang w:val="es-ES" w:eastAsia="es-ES"/>
    </w:rPr>
  </w:style>
  <w:style w:type="paragraph" w:customStyle="1" w:styleId="Sangra3detindependiente3">
    <w:name w:val="Sangría 3 de t. independiente3"/>
    <w:basedOn w:val="Normal"/>
    <w:rsid w:val="00011491"/>
    <w:pPr>
      <w:tabs>
        <w:tab w:val="left" w:pos="0"/>
        <w:tab w:val="left" w:pos="720"/>
        <w:tab w:val="left" w:pos="1440"/>
      </w:tabs>
      <w:suppressAutoHyphens/>
      <w:overflowPunct w:val="0"/>
      <w:autoSpaceDE w:val="0"/>
      <w:autoSpaceDN w:val="0"/>
      <w:adjustRightInd w:val="0"/>
      <w:spacing w:after="0" w:line="240" w:lineRule="auto"/>
      <w:ind w:left="2160" w:hanging="2160"/>
      <w:jc w:val="both"/>
    </w:pPr>
    <w:rPr>
      <w:rFonts w:ascii="Arial" w:eastAsia="Times New Roman" w:hAnsi="Arial" w:cs="Times New Roman"/>
      <w:spacing w:val="-3"/>
      <w:sz w:val="20"/>
      <w:szCs w:val="20"/>
      <w:lang w:val="es-ES_tradnl" w:eastAsia="es-ES"/>
    </w:rPr>
  </w:style>
  <w:style w:type="paragraph" w:customStyle="1" w:styleId="Sangra2detindependiente2">
    <w:name w:val="Sangría 2 de t. independiente2"/>
    <w:basedOn w:val="Normal"/>
    <w:rsid w:val="00011491"/>
    <w:pPr>
      <w:tabs>
        <w:tab w:val="left" w:pos="0"/>
        <w:tab w:val="left" w:pos="1701"/>
      </w:tabs>
      <w:suppressAutoHyphens/>
      <w:overflowPunct w:val="0"/>
      <w:autoSpaceDE w:val="0"/>
      <w:autoSpaceDN w:val="0"/>
      <w:adjustRightInd w:val="0"/>
      <w:spacing w:after="0" w:line="240" w:lineRule="auto"/>
      <w:ind w:left="1701" w:hanging="1843"/>
      <w:jc w:val="both"/>
    </w:pPr>
    <w:rPr>
      <w:rFonts w:ascii="Arial" w:eastAsia="Times New Roman" w:hAnsi="Arial" w:cs="Times New Roman"/>
      <w:spacing w:val="-3"/>
      <w:szCs w:val="20"/>
      <w:lang w:val="es-ES" w:eastAsia="es-ES"/>
    </w:rPr>
  </w:style>
  <w:style w:type="paragraph" w:customStyle="1" w:styleId="Textoindependiente34">
    <w:name w:val="Texto independiente 34"/>
    <w:basedOn w:val="Normal"/>
    <w:rsid w:val="00011491"/>
    <w:pPr>
      <w:tabs>
        <w:tab w:val="left" w:pos="0"/>
        <w:tab w:val="left" w:pos="720"/>
        <w:tab w:val="left" w:pos="1440"/>
        <w:tab w:val="left" w:pos="1980"/>
        <w:tab w:val="left" w:pos="2160"/>
      </w:tabs>
      <w:suppressAutoHyphens/>
      <w:overflowPunct w:val="0"/>
      <w:autoSpaceDE w:val="0"/>
      <w:autoSpaceDN w:val="0"/>
      <w:adjustRightInd w:val="0"/>
      <w:spacing w:after="0" w:line="240" w:lineRule="auto"/>
      <w:jc w:val="both"/>
    </w:pPr>
    <w:rPr>
      <w:rFonts w:ascii="Arial" w:eastAsia="Times New Roman" w:hAnsi="Arial" w:cs="Times New Roman"/>
      <w:b/>
      <w:spacing w:val="-3"/>
      <w:szCs w:val="20"/>
      <w:lang w:val="es-ES" w:eastAsia="es-ES"/>
    </w:rPr>
  </w:style>
  <w:style w:type="paragraph" w:customStyle="1" w:styleId="Textoindependiente22">
    <w:name w:val="Texto independiente 22"/>
    <w:basedOn w:val="Normal"/>
    <w:rsid w:val="00011491"/>
    <w:pPr>
      <w:tabs>
        <w:tab w:val="left" w:pos="0"/>
        <w:tab w:val="left" w:pos="1800"/>
        <w:tab w:val="left" w:pos="6480"/>
      </w:tabs>
      <w:suppressAutoHyphens/>
      <w:overflowPunct w:val="0"/>
      <w:autoSpaceDE w:val="0"/>
      <w:autoSpaceDN w:val="0"/>
      <w:adjustRightInd w:val="0"/>
      <w:spacing w:after="0" w:line="240" w:lineRule="auto"/>
      <w:jc w:val="both"/>
      <w:textAlignment w:val="baseline"/>
    </w:pPr>
    <w:rPr>
      <w:rFonts w:ascii="Arial" w:eastAsia="Times New Roman" w:hAnsi="Arial" w:cs="Times New Roman"/>
      <w:spacing w:val="-3"/>
      <w:sz w:val="18"/>
      <w:szCs w:val="20"/>
      <w:lang w:val="es-ES" w:eastAsia="es-ES"/>
    </w:rPr>
  </w:style>
  <w:style w:type="paragraph" w:customStyle="1" w:styleId="Prrafodelista1">
    <w:name w:val="Párrafo de lista1"/>
    <w:basedOn w:val="Normal"/>
    <w:rsid w:val="00011491"/>
    <w:pPr>
      <w:spacing w:after="200" w:line="276" w:lineRule="auto"/>
      <w:ind w:left="720"/>
    </w:pPr>
    <w:rPr>
      <w:rFonts w:ascii="Calibri" w:eastAsia="Calibri" w:hAnsi="Calibri" w:cs="Times New Roman"/>
    </w:rPr>
  </w:style>
  <w:style w:type="paragraph" w:customStyle="1" w:styleId="Estilo">
    <w:name w:val="Estilo"/>
    <w:basedOn w:val="Sinespaciado"/>
    <w:link w:val="EstiloCar"/>
    <w:qFormat/>
    <w:rsid w:val="00011491"/>
    <w:pPr>
      <w:jc w:val="both"/>
    </w:pPr>
    <w:rPr>
      <w:rFonts w:ascii="Arial" w:eastAsiaTheme="minorHAnsi" w:hAnsi="Arial" w:cstheme="minorBidi"/>
      <w:sz w:val="24"/>
    </w:rPr>
  </w:style>
  <w:style w:type="character" w:customStyle="1" w:styleId="EstiloCar">
    <w:name w:val="Estilo Car"/>
    <w:basedOn w:val="Fuentedeprrafopredeter"/>
    <w:link w:val="Estilo"/>
    <w:rsid w:val="00011491"/>
    <w:rPr>
      <w:rFonts w:ascii="Arial" w:hAnsi="Arial"/>
      <w:sz w:val="24"/>
    </w:rPr>
  </w:style>
  <w:style w:type="paragraph" w:customStyle="1" w:styleId="Sangra2detindependiente11">
    <w:name w:val="Sangría 2 de t. independiente11"/>
    <w:basedOn w:val="Normal"/>
    <w:rsid w:val="00011491"/>
    <w:pPr>
      <w:tabs>
        <w:tab w:val="left" w:pos="0"/>
        <w:tab w:val="left" w:pos="1701"/>
      </w:tabs>
      <w:suppressAutoHyphens/>
      <w:overflowPunct w:val="0"/>
      <w:autoSpaceDE w:val="0"/>
      <w:autoSpaceDN w:val="0"/>
      <w:adjustRightInd w:val="0"/>
      <w:spacing w:after="0" w:line="240" w:lineRule="auto"/>
      <w:ind w:left="1701" w:hanging="1843"/>
      <w:jc w:val="both"/>
    </w:pPr>
    <w:rPr>
      <w:rFonts w:ascii="Arial" w:eastAsia="Times New Roman" w:hAnsi="Arial" w:cs="Times New Roman"/>
      <w:spacing w:val="-3"/>
      <w:szCs w:val="20"/>
      <w:lang w:val="es-ES" w:eastAsia="es-ES"/>
    </w:rPr>
  </w:style>
  <w:style w:type="paragraph" w:customStyle="1" w:styleId="BodyText21">
    <w:name w:val="Body Text 21"/>
    <w:basedOn w:val="Normal"/>
    <w:rsid w:val="00011491"/>
    <w:pPr>
      <w:widowControl w:val="0"/>
      <w:autoSpaceDE w:val="0"/>
      <w:autoSpaceDN w:val="0"/>
      <w:spacing w:after="0" w:line="240" w:lineRule="auto"/>
      <w:ind w:right="-376"/>
      <w:jc w:val="both"/>
    </w:pPr>
    <w:rPr>
      <w:rFonts w:ascii="Arial" w:eastAsia="Times New Roman" w:hAnsi="Arial" w:cs="Arial"/>
      <w:sz w:val="20"/>
      <w:szCs w:val="24"/>
      <w:lang w:val="es-ES_tradnl" w:eastAsia="es-ES"/>
    </w:rPr>
  </w:style>
  <w:style w:type="paragraph" w:styleId="Textonotapie">
    <w:name w:val="footnote text"/>
    <w:basedOn w:val="Normal"/>
    <w:link w:val="TextonotapieCar"/>
    <w:uiPriority w:val="99"/>
    <w:rsid w:val="00011491"/>
    <w:pPr>
      <w:widowControl w:val="0"/>
      <w:spacing w:after="0" w:line="240" w:lineRule="auto"/>
    </w:pPr>
    <w:rPr>
      <w:rFonts w:ascii="Times New Roman" w:eastAsia="Times New Roman" w:hAnsi="Times New Roman" w:cs="Times New Roman"/>
      <w:sz w:val="20"/>
      <w:szCs w:val="20"/>
      <w:lang w:val="es-ES_tradnl" w:eastAsia="es-ES"/>
    </w:rPr>
  </w:style>
  <w:style w:type="character" w:customStyle="1" w:styleId="TextonotapieCar">
    <w:name w:val="Texto nota pie Car"/>
    <w:basedOn w:val="Fuentedeprrafopredeter"/>
    <w:link w:val="Textonotapie"/>
    <w:uiPriority w:val="99"/>
    <w:rsid w:val="00011491"/>
    <w:rPr>
      <w:rFonts w:ascii="Times New Roman" w:eastAsia="Times New Roman" w:hAnsi="Times New Roman" w:cs="Times New Roman"/>
      <w:sz w:val="20"/>
      <w:szCs w:val="20"/>
      <w:lang w:val="es-ES_tradnl" w:eastAsia="es-ES"/>
    </w:rPr>
  </w:style>
  <w:style w:type="character" w:styleId="Refdenotaalpie">
    <w:name w:val="footnote reference"/>
    <w:basedOn w:val="Fuentedeprrafopredeter"/>
    <w:uiPriority w:val="99"/>
    <w:rsid w:val="00011491"/>
    <w:rPr>
      <w:vertAlign w:val="superscript"/>
    </w:rPr>
  </w:style>
  <w:style w:type="character" w:customStyle="1" w:styleId="Ttulo7Car">
    <w:name w:val="Título 7 Car"/>
    <w:basedOn w:val="Fuentedeprrafopredeter"/>
    <w:link w:val="Ttulo7"/>
    <w:rsid w:val="001D7C8C"/>
    <w:rPr>
      <w:rFonts w:ascii="Arial" w:eastAsia="Times New Roman" w:hAnsi="Arial" w:cs="Arial"/>
      <w:b/>
      <w:bCs/>
      <w:position w:val="-1"/>
      <w:sz w:val="19"/>
      <w:szCs w:val="20"/>
      <w:lang w:val="es-ES" w:eastAsia="es-ES"/>
    </w:rPr>
  </w:style>
  <w:style w:type="character" w:customStyle="1" w:styleId="Ttulo8Car">
    <w:name w:val="Título 8 Car"/>
    <w:basedOn w:val="Fuentedeprrafopredeter"/>
    <w:link w:val="Ttulo8"/>
    <w:rsid w:val="001D7C8C"/>
    <w:rPr>
      <w:rFonts w:ascii="Arial" w:eastAsia="Times New Roman" w:hAnsi="Arial" w:cs="Arial"/>
      <w:b/>
      <w:bCs/>
      <w:spacing w:val="-3"/>
      <w:position w:val="-1"/>
      <w:sz w:val="19"/>
      <w:szCs w:val="20"/>
      <w:lang w:val="es-ES" w:eastAsia="es-ES"/>
    </w:rPr>
  </w:style>
  <w:style w:type="table" w:customStyle="1" w:styleId="Tablaconcuadrcula21">
    <w:name w:val="Tabla con cuadrícula21"/>
    <w:basedOn w:val="Tablanormal"/>
    <w:next w:val="Tablaconcuadrcula"/>
    <w:uiPriority w:val="59"/>
    <w:rsid w:val="001D7C8C"/>
    <w:pPr>
      <w:spacing w:after="0" w:line="240" w:lineRule="auto"/>
    </w:pPr>
    <w:rPr>
      <w:lang w:val="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ipervnculo">
    <w:name w:val="Hyperlink"/>
    <w:basedOn w:val="Fuentedeprrafopredeter"/>
    <w:unhideWhenUsed/>
    <w:rsid w:val="001D7C8C"/>
    <w:rPr>
      <w:color w:val="0563C1" w:themeColor="hyperlink"/>
      <w:u w:val="single"/>
    </w:rPr>
  </w:style>
  <w:style w:type="character" w:styleId="Referenciasutil">
    <w:name w:val="Subtle Reference"/>
    <w:uiPriority w:val="31"/>
    <w:qFormat/>
    <w:rsid w:val="001D7C8C"/>
    <w:rPr>
      <w:smallCaps/>
      <w:color w:val="C0504D"/>
      <w:u w:val="single"/>
    </w:rPr>
  </w:style>
  <w:style w:type="character" w:styleId="nfasis">
    <w:name w:val="Emphasis"/>
    <w:qFormat/>
    <w:rsid w:val="001D7C8C"/>
    <w:rPr>
      <w:i/>
      <w:iCs/>
    </w:rPr>
  </w:style>
  <w:style w:type="character" w:styleId="Refdecomentario">
    <w:name w:val="annotation reference"/>
    <w:qFormat/>
    <w:rsid w:val="001D7C8C"/>
    <w:rPr>
      <w:sz w:val="16"/>
      <w:szCs w:val="16"/>
    </w:rPr>
  </w:style>
  <w:style w:type="paragraph" w:styleId="Textocomentario">
    <w:name w:val="annotation text"/>
    <w:basedOn w:val="Normal"/>
    <w:link w:val="TextocomentarioCar"/>
    <w:qFormat/>
    <w:rsid w:val="001D7C8C"/>
    <w:pPr>
      <w:overflowPunct w:val="0"/>
      <w:autoSpaceDE w:val="0"/>
      <w:autoSpaceDN w:val="0"/>
      <w:adjustRightInd w:val="0"/>
      <w:spacing w:after="0" w:line="240" w:lineRule="auto"/>
    </w:pPr>
    <w:rPr>
      <w:rFonts w:ascii="Times New Roman" w:eastAsia="Times New Roman" w:hAnsi="Times New Roman" w:cs="Times New Roman"/>
      <w:sz w:val="20"/>
      <w:szCs w:val="20"/>
      <w:lang w:val="es-ES" w:eastAsia="es-ES"/>
    </w:rPr>
  </w:style>
  <w:style w:type="character" w:customStyle="1" w:styleId="TextocomentarioCar">
    <w:name w:val="Texto comentario Car"/>
    <w:basedOn w:val="Fuentedeprrafopredeter"/>
    <w:link w:val="Textocomentario"/>
    <w:rsid w:val="001D7C8C"/>
    <w:rPr>
      <w:rFonts w:ascii="Times New Roman" w:eastAsia="Times New Roman" w:hAnsi="Times New Roman" w:cs="Times New Roman"/>
      <w:sz w:val="20"/>
      <w:szCs w:val="20"/>
      <w:lang w:val="es-ES" w:eastAsia="es-ES"/>
    </w:rPr>
  </w:style>
  <w:style w:type="paragraph" w:styleId="Asuntodelcomentario">
    <w:name w:val="annotation subject"/>
    <w:basedOn w:val="Textocomentario"/>
    <w:next w:val="Textocomentario"/>
    <w:link w:val="AsuntodelcomentarioCar"/>
    <w:qFormat/>
    <w:rsid w:val="001D7C8C"/>
    <w:rPr>
      <w:b/>
      <w:bCs/>
    </w:rPr>
  </w:style>
  <w:style w:type="character" w:customStyle="1" w:styleId="AsuntodelcomentarioCar">
    <w:name w:val="Asunto del comentario Car"/>
    <w:basedOn w:val="TextocomentarioCar"/>
    <w:link w:val="Asuntodelcomentario"/>
    <w:rsid w:val="001D7C8C"/>
    <w:rPr>
      <w:rFonts w:ascii="Times New Roman" w:eastAsia="Times New Roman" w:hAnsi="Times New Roman" w:cs="Times New Roman"/>
      <w:b/>
      <w:bCs/>
      <w:sz w:val="20"/>
      <w:szCs w:val="20"/>
      <w:lang w:val="es-ES" w:eastAsia="es-ES"/>
    </w:rPr>
  </w:style>
  <w:style w:type="character" w:customStyle="1" w:styleId="Mencinsinresolver1">
    <w:name w:val="Mención sin resolver1"/>
    <w:uiPriority w:val="99"/>
    <w:semiHidden/>
    <w:unhideWhenUsed/>
    <w:rsid w:val="001D7C8C"/>
    <w:rPr>
      <w:color w:val="605E5C"/>
      <w:shd w:val="clear" w:color="auto" w:fill="E1DFDD"/>
    </w:rPr>
  </w:style>
  <w:style w:type="table" w:customStyle="1" w:styleId="TableNormal">
    <w:name w:val="Table Normal"/>
    <w:unhideWhenUsed/>
    <w:qFormat/>
    <w:rsid w:val="001D7C8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character" w:customStyle="1" w:styleId="mytool">
    <w:name w:val="mytool"/>
    <w:rsid w:val="001D7C8C"/>
  </w:style>
  <w:style w:type="paragraph" w:customStyle="1" w:styleId="Sangra2detindependiente3">
    <w:name w:val="Sangría 2 de t. independiente3"/>
    <w:basedOn w:val="Normal"/>
    <w:rsid w:val="001D7C8C"/>
    <w:pPr>
      <w:tabs>
        <w:tab w:val="left" w:pos="0"/>
        <w:tab w:val="left" w:pos="1701"/>
      </w:tabs>
      <w:suppressAutoHyphens/>
      <w:overflowPunct w:val="0"/>
      <w:autoSpaceDE w:val="0"/>
      <w:autoSpaceDN w:val="0"/>
      <w:adjustRightInd w:val="0"/>
      <w:spacing w:after="0" w:line="240" w:lineRule="auto"/>
      <w:ind w:left="1701" w:hanging="1843"/>
      <w:jc w:val="both"/>
    </w:pPr>
    <w:rPr>
      <w:rFonts w:ascii="Arial" w:eastAsia="Times New Roman" w:hAnsi="Arial" w:cs="Times New Roman"/>
      <w:spacing w:val="-3"/>
      <w:szCs w:val="20"/>
      <w:lang w:val="es-ES" w:eastAsia="es-ES"/>
    </w:rPr>
  </w:style>
  <w:style w:type="paragraph" w:customStyle="1" w:styleId="Texto">
    <w:name w:val="Texto"/>
    <w:basedOn w:val="Normal"/>
    <w:link w:val="TextoCar"/>
    <w:rsid w:val="001D7C8C"/>
    <w:pPr>
      <w:spacing w:after="101" w:line="216" w:lineRule="exact"/>
      <w:ind w:firstLine="288"/>
      <w:jc w:val="both"/>
    </w:pPr>
    <w:rPr>
      <w:rFonts w:ascii="Arial" w:eastAsia="Times New Roman" w:hAnsi="Arial" w:cs="Arial"/>
      <w:sz w:val="18"/>
      <w:szCs w:val="20"/>
      <w:lang w:val="es-ES" w:eastAsia="es-ES"/>
    </w:rPr>
  </w:style>
  <w:style w:type="character" w:customStyle="1" w:styleId="TextoCar">
    <w:name w:val="Texto Car"/>
    <w:link w:val="Texto"/>
    <w:locked/>
    <w:rsid w:val="001D7C8C"/>
    <w:rPr>
      <w:rFonts w:ascii="Arial" w:eastAsia="Times New Roman" w:hAnsi="Arial" w:cs="Arial"/>
      <w:sz w:val="18"/>
      <w:szCs w:val="20"/>
      <w:lang w:val="es-ES" w:eastAsia="es-ES"/>
    </w:rPr>
  </w:style>
  <w:style w:type="character" w:styleId="Textoennegrita">
    <w:name w:val="Strong"/>
    <w:basedOn w:val="Fuentedeprrafopredeter"/>
    <w:uiPriority w:val="22"/>
    <w:qFormat/>
    <w:rsid w:val="001D7C8C"/>
    <w:rPr>
      <w:b/>
      <w:bCs/>
    </w:rPr>
  </w:style>
  <w:style w:type="paragraph" w:customStyle="1" w:styleId="BodyTextIndent31">
    <w:name w:val="Body Text Indent 31"/>
    <w:basedOn w:val="Normal"/>
    <w:rsid w:val="001D7C8C"/>
    <w:pPr>
      <w:overflowPunct w:val="0"/>
      <w:autoSpaceDE w:val="0"/>
      <w:autoSpaceDN w:val="0"/>
      <w:adjustRightInd w:val="0"/>
      <w:spacing w:after="0" w:line="1" w:lineRule="atLeast"/>
      <w:ind w:leftChars="-1" w:left="1980" w:hangingChars="1" w:hanging="1"/>
      <w:jc w:val="both"/>
      <w:textDirection w:val="btLr"/>
      <w:textAlignment w:val="baseline"/>
      <w:outlineLvl w:val="0"/>
    </w:pPr>
    <w:rPr>
      <w:rFonts w:ascii="Arial" w:eastAsia="Times New Roman" w:hAnsi="Arial" w:cs="Times New Roman"/>
      <w:spacing w:val="-3"/>
      <w:position w:val="-1"/>
      <w:szCs w:val="20"/>
      <w:lang w:val="es-ES" w:eastAsia="es-ES"/>
    </w:rPr>
  </w:style>
  <w:style w:type="paragraph" w:styleId="Continuarlista2">
    <w:name w:val="List Continue 2"/>
    <w:basedOn w:val="Normal"/>
    <w:rsid w:val="001D7C8C"/>
    <w:pPr>
      <w:suppressAutoHyphens/>
      <w:overflowPunct w:val="0"/>
      <w:autoSpaceDE w:val="0"/>
      <w:autoSpaceDN w:val="0"/>
      <w:adjustRightInd w:val="0"/>
      <w:spacing w:after="120" w:line="1" w:lineRule="atLeast"/>
      <w:ind w:leftChars="-1" w:left="566" w:hangingChars="1" w:hanging="1"/>
      <w:textDirection w:val="btLr"/>
      <w:textAlignment w:val="baseline"/>
      <w:outlineLvl w:val="0"/>
    </w:pPr>
    <w:rPr>
      <w:rFonts w:ascii="Times New Roman" w:eastAsia="Times New Roman" w:hAnsi="Times New Roman" w:cs="Times New Roman"/>
      <w:position w:val="-1"/>
      <w:sz w:val="20"/>
      <w:szCs w:val="20"/>
      <w:lang w:val="es-ES" w:eastAsia="es-ES"/>
    </w:rPr>
  </w:style>
  <w:style w:type="paragraph" w:styleId="Continuarlista3">
    <w:name w:val="List Continue 3"/>
    <w:basedOn w:val="Normal"/>
    <w:rsid w:val="001D7C8C"/>
    <w:pPr>
      <w:suppressAutoHyphens/>
      <w:overflowPunct w:val="0"/>
      <w:autoSpaceDE w:val="0"/>
      <w:autoSpaceDN w:val="0"/>
      <w:adjustRightInd w:val="0"/>
      <w:spacing w:after="120" w:line="1" w:lineRule="atLeast"/>
      <w:ind w:leftChars="-1" w:left="849" w:hangingChars="1" w:hanging="1"/>
      <w:textDirection w:val="btLr"/>
      <w:textAlignment w:val="baseline"/>
      <w:outlineLvl w:val="0"/>
    </w:pPr>
    <w:rPr>
      <w:rFonts w:ascii="Times New Roman" w:eastAsia="Times New Roman" w:hAnsi="Times New Roman" w:cs="Times New Roman"/>
      <w:position w:val="-1"/>
      <w:sz w:val="20"/>
      <w:szCs w:val="20"/>
      <w:lang w:val="es-ES" w:eastAsia="es-ES"/>
    </w:rPr>
  </w:style>
  <w:style w:type="paragraph" w:customStyle="1" w:styleId="Cuerpo">
    <w:name w:val="Cuerpo"/>
    <w:rsid w:val="001D7C8C"/>
    <w:pPr>
      <w:pBdr>
        <w:top w:val="nil"/>
        <w:left w:val="nil"/>
        <w:bottom w:val="nil"/>
        <w:right w:val="nil"/>
        <w:between w:val="nil"/>
        <w:bar w:val="nil"/>
      </w:pBdr>
      <w:suppressAutoHyphens/>
      <w:spacing w:after="0" w:line="1" w:lineRule="atLeast"/>
      <w:ind w:leftChars="-1" w:left="-1" w:hangingChars="1" w:hanging="1"/>
      <w:textDirection w:val="btLr"/>
      <w:textAlignment w:val="top"/>
      <w:outlineLvl w:val="0"/>
    </w:pPr>
    <w:rPr>
      <w:rFonts w:ascii="Helvetica Neue" w:eastAsia="Arial Unicode MS" w:hAnsi="Helvetica Neue" w:cs="Arial Unicode MS"/>
      <w:color w:val="000000"/>
      <w:position w:val="-1"/>
      <w:bdr w:val="nil"/>
      <w:lang w:val="es-ES" w:eastAsia="es-MX"/>
    </w:rPr>
  </w:style>
  <w:style w:type="paragraph" w:customStyle="1" w:styleId="Predeterminado">
    <w:name w:val="Predeterminado"/>
    <w:rsid w:val="001D7C8C"/>
    <w:pPr>
      <w:pBdr>
        <w:top w:val="nil"/>
        <w:left w:val="nil"/>
        <w:bottom w:val="nil"/>
        <w:right w:val="nil"/>
        <w:between w:val="nil"/>
        <w:bar w:val="nil"/>
      </w:pBdr>
      <w:suppressAutoHyphens/>
      <w:spacing w:after="0" w:line="1" w:lineRule="atLeast"/>
      <w:ind w:leftChars="-1" w:left="-1" w:hangingChars="1" w:hanging="1"/>
      <w:textDirection w:val="btLr"/>
      <w:textAlignment w:val="top"/>
      <w:outlineLvl w:val="0"/>
    </w:pPr>
    <w:rPr>
      <w:rFonts w:ascii="Helvetica Neue" w:eastAsia="Arial Unicode MS" w:hAnsi="Helvetica Neue" w:cs="Arial Unicode MS"/>
      <w:color w:val="000000"/>
      <w:position w:val="-1"/>
      <w:bdr w:val="nil"/>
      <w:lang w:val="es-ES" w:eastAsia="es-MX"/>
    </w:rPr>
  </w:style>
  <w:style w:type="character" w:customStyle="1" w:styleId="Ninguno">
    <w:name w:val="Ninguno"/>
    <w:rsid w:val="001D7C8C"/>
    <w:rPr>
      <w:w w:val="100"/>
      <w:position w:val="-1"/>
      <w:effect w:val="none"/>
      <w:vertAlign w:val="baseline"/>
      <w:cs w:val="0"/>
      <w:em w:val="none"/>
      <w:lang w:val="es-ES"/>
    </w:rPr>
  </w:style>
  <w:style w:type="numbering" w:customStyle="1" w:styleId="Letra">
    <w:name w:val="Letra"/>
    <w:rsid w:val="001D7C8C"/>
  </w:style>
  <w:style w:type="numbering" w:customStyle="1" w:styleId="Nmero">
    <w:name w:val="Número"/>
    <w:rsid w:val="001D7C8C"/>
  </w:style>
  <w:style w:type="table" w:customStyle="1" w:styleId="Tablaconcuadrcula9">
    <w:name w:val="Tabla con cuadrícula9"/>
    <w:basedOn w:val="Tablanormal"/>
    <w:next w:val="Tablaconcuadrcula"/>
    <w:rsid w:val="001D7C8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33</Pages>
  <Words>13741</Words>
  <Characters>75579</Characters>
  <Application>Microsoft Office Word</Application>
  <DocSecurity>0</DocSecurity>
  <Lines>629</Lines>
  <Paragraphs>178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89142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Víctor Chong</dc:creator>
  <cp:keywords/>
  <dc:description/>
  <cp:lastModifiedBy>RICHI</cp:lastModifiedBy>
  <cp:revision>2</cp:revision>
  <dcterms:created xsi:type="dcterms:W3CDTF">2023-05-26T21:41:00Z</dcterms:created>
  <dcterms:modified xsi:type="dcterms:W3CDTF">2023-05-26T21:41:00Z</dcterms:modified>
</cp:coreProperties>
</file>