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8144" w14:textId="737FD8A6" w:rsidR="00B467FC" w:rsidRPr="00050C64" w:rsidRDefault="002D4124" w:rsidP="00B467FC">
      <w:pPr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</w:t>
      </w:r>
    </w:p>
    <w:p w14:paraId="7390D22F" w14:textId="77777777" w:rsidR="00B467FC" w:rsidRPr="00050C64" w:rsidRDefault="00B467FC" w:rsidP="00B467FC">
      <w:pPr>
        <w:rPr>
          <w:rFonts w:ascii="Montserrat" w:hAnsi="Montserrat"/>
          <w:b/>
          <w:sz w:val="20"/>
          <w:szCs w:val="20"/>
        </w:rPr>
      </w:pPr>
    </w:p>
    <w:p w14:paraId="169ABFFE" w14:textId="17BE2CEB" w:rsidR="00B13D87" w:rsidRDefault="004E6C34" w:rsidP="004E6C34">
      <w:pPr>
        <w:ind w:left="-567"/>
        <w:jc w:val="center"/>
        <w:rPr>
          <w:rFonts w:ascii="Montserrat" w:hAnsi="Montserrat"/>
          <w:b/>
          <w:bCs/>
          <w:lang w:val="es-MX"/>
        </w:rPr>
      </w:pPr>
      <w:r w:rsidRPr="00BE324E">
        <w:rPr>
          <w:rFonts w:ascii="Montserrat" w:hAnsi="Montserrat"/>
          <w:b/>
          <w:bCs/>
          <w:lang w:val="es-MX"/>
        </w:rPr>
        <w:t>INTEGRANTES DEL COMITÉ DE TRANSPARENCIA.</w:t>
      </w:r>
    </w:p>
    <w:p w14:paraId="06AD121D" w14:textId="77777777" w:rsidR="00BE324E" w:rsidRDefault="00BE324E" w:rsidP="004E6C34">
      <w:pPr>
        <w:ind w:left="-567"/>
        <w:jc w:val="center"/>
        <w:rPr>
          <w:rFonts w:ascii="Montserrat" w:hAnsi="Montserrat"/>
          <w:b/>
          <w:bCs/>
          <w:lang w:val="es-MX"/>
        </w:rPr>
      </w:pPr>
    </w:p>
    <w:p w14:paraId="16D8BFD5" w14:textId="77777777" w:rsidR="00BE324E" w:rsidRPr="00BE324E" w:rsidRDefault="00BE324E" w:rsidP="004E6C34">
      <w:pPr>
        <w:ind w:left="-567"/>
        <w:jc w:val="center"/>
        <w:rPr>
          <w:rFonts w:ascii="Montserrat" w:hAnsi="Montserrat"/>
          <w:b/>
          <w:bCs/>
          <w:lang w:val="es-MX"/>
        </w:rPr>
      </w:pPr>
    </w:p>
    <w:p w14:paraId="76ED06B3" w14:textId="77777777" w:rsidR="004E6C34" w:rsidRPr="00BE324E" w:rsidRDefault="004E6C34" w:rsidP="004E6C34">
      <w:pPr>
        <w:ind w:left="-567"/>
        <w:jc w:val="center"/>
        <w:rPr>
          <w:rFonts w:ascii="Montserrat" w:hAnsi="Montserrat"/>
          <w:b/>
          <w:bCs/>
          <w:lang w:val="es-MX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8828"/>
      </w:tblGrid>
      <w:tr w:rsidR="004E6C34" w:rsidRPr="00BE324E" w14:paraId="24590A74" w14:textId="77777777" w:rsidTr="004E6C34">
        <w:tc>
          <w:tcPr>
            <w:tcW w:w="8828" w:type="dxa"/>
          </w:tcPr>
          <w:p w14:paraId="32AA838C" w14:textId="6A78F5D1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Mtro. Joaquín Alberto Rodríguez González.</w:t>
            </w:r>
          </w:p>
          <w:p w14:paraId="3F36AA67" w14:textId="79B2AAA5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Subsecretario de Contraloría Social y Transparencia y </w:t>
            </w:r>
            <w:proofErr w:type="gramStart"/>
            <w:r w:rsidRPr="00BE324E">
              <w:rPr>
                <w:rFonts w:ascii="Montserrat" w:hAnsi="Montserrat"/>
                <w:b/>
                <w:bCs/>
                <w:lang w:val="es-MX"/>
              </w:rPr>
              <w:t>Presidente</w:t>
            </w:r>
            <w:proofErr w:type="gramEnd"/>
          </w:p>
          <w:p w14:paraId="5DEFB4CF" w14:textId="7820BB0D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del Comité de Transparencia </w:t>
            </w:r>
          </w:p>
          <w:p w14:paraId="40920D46" w14:textId="77777777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</w:p>
          <w:p w14:paraId="24A10E9B" w14:textId="0C5DD02D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Ciudad Administrativa Edificio 3 “Andrés Henestrosa” Nivel 1</w:t>
            </w:r>
          </w:p>
          <w:p w14:paraId="16380E46" w14:textId="77777777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Carretera Internacional, Oaxaca-Istmo, Km 11.5</w:t>
            </w:r>
          </w:p>
          <w:p w14:paraId="071948B7" w14:textId="77777777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Tlalixtac de Cabrera, Oaxaca C.P. 68270</w:t>
            </w:r>
          </w:p>
          <w:p w14:paraId="4094B7B9" w14:textId="7ED76C9F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Tel. 9515015000, Ext. 11701  </w:t>
            </w:r>
          </w:p>
        </w:tc>
      </w:tr>
    </w:tbl>
    <w:p w14:paraId="3858D256" w14:textId="77777777" w:rsidR="004E6C34" w:rsidRPr="00BE324E" w:rsidRDefault="004E6C34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139375A8" w14:textId="77777777" w:rsidR="004E6C34" w:rsidRDefault="004E6C34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688A55E6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0F7566D4" w14:textId="77777777" w:rsidR="00BE324E" w:rsidRP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8828"/>
      </w:tblGrid>
      <w:tr w:rsidR="004E6C34" w:rsidRPr="00BE324E" w14:paraId="4CF184E2" w14:textId="77777777" w:rsidTr="004E6C34">
        <w:tc>
          <w:tcPr>
            <w:tcW w:w="8828" w:type="dxa"/>
          </w:tcPr>
          <w:p w14:paraId="3A54C7CA" w14:textId="7DAC5C2D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Lic. Diego Javier Carreño López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.</w:t>
            </w:r>
          </w:p>
          <w:p w14:paraId="3AC3F62D" w14:textId="42F97C42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Director Jurídico y </w:t>
            </w:r>
            <w:proofErr w:type="gramStart"/>
            <w:r w:rsidRPr="00BE324E">
              <w:rPr>
                <w:rFonts w:ascii="Montserrat" w:hAnsi="Montserrat"/>
                <w:b/>
                <w:bCs/>
                <w:lang w:val="es-MX"/>
              </w:rPr>
              <w:t>Secretario Técnico</w:t>
            </w:r>
            <w:proofErr w:type="gramEnd"/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del Comité de Transpare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n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cia </w:t>
            </w:r>
          </w:p>
          <w:p w14:paraId="0AC7ECC0" w14:textId="004A651E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hyperlink r:id="rId8" w:history="1">
              <w:r w:rsidRPr="00BE324E">
                <w:rPr>
                  <w:rStyle w:val="Hipervnculo"/>
                  <w:rFonts w:ascii="Montserrat" w:hAnsi="Montserrat"/>
                  <w:b/>
                  <w:bCs/>
                  <w:lang w:val="es-MX"/>
                </w:rPr>
                <w:t>diego.carreno@oaxaca.gob.mx</w:t>
              </w:r>
            </w:hyperlink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</w:t>
            </w:r>
          </w:p>
          <w:p w14:paraId="32D23168" w14:textId="69CB900A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Ciudad Administrativa Edificio 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2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“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Rufino Tamayo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” 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Planta Baja</w:t>
            </w:r>
          </w:p>
          <w:p w14:paraId="44BE2A56" w14:textId="77777777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Carretera Internacional, Oaxaca-Istmo, Km 11.5</w:t>
            </w:r>
          </w:p>
          <w:p w14:paraId="4E6B10FD" w14:textId="77777777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Tlalixtac de Cabrera, Oaxaca C.P. 68270</w:t>
            </w:r>
          </w:p>
          <w:p w14:paraId="2A5D00B9" w14:textId="41FCDE6E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Tel. 9515015000, Ext. 1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0487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</w:t>
            </w:r>
          </w:p>
        </w:tc>
      </w:tr>
    </w:tbl>
    <w:p w14:paraId="210ACA37" w14:textId="74684CFD" w:rsidR="004E6C34" w:rsidRDefault="004E6C34" w:rsidP="004E6C34">
      <w:pPr>
        <w:ind w:left="-567"/>
        <w:rPr>
          <w:rFonts w:ascii="Montserrat" w:hAnsi="Montserrat"/>
          <w:b/>
          <w:bCs/>
          <w:lang w:val="es-MX"/>
        </w:rPr>
      </w:pPr>
      <w:r w:rsidRPr="00BE324E">
        <w:rPr>
          <w:rFonts w:ascii="Montserrat" w:hAnsi="Montserrat"/>
          <w:b/>
          <w:bCs/>
          <w:lang w:val="es-MX"/>
        </w:rPr>
        <w:t xml:space="preserve"> </w:t>
      </w:r>
    </w:p>
    <w:p w14:paraId="26C923A7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0041628A" w14:textId="77777777" w:rsidR="00BE324E" w:rsidRP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8828"/>
      </w:tblGrid>
      <w:tr w:rsidR="004E6C34" w:rsidRPr="00BE324E" w14:paraId="629E3607" w14:textId="77777777" w:rsidTr="004E6C34">
        <w:tc>
          <w:tcPr>
            <w:tcW w:w="8828" w:type="dxa"/>
          </w:tcPr>
          <w:p w14:paraId="763E38B8" w14:textId="4E36B4F2" w:rsidR="004E6C34" w:rsidRPr="00BE324E" w:rsidRDefault="00E80A6F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Mtro. Miguel Ángel Cerda Torres</w:t>
            </w:r>
            <w:r w:rsidR="004E6C34" w:rsidRPr="00BE324E">
              <w:rPr>
                <w:rFonts w:ascii="Montserrat" w:hAnsi="Montserrat"/>
                <w:b/>
                <w:bCs/>
                <w:lang w:val="es-MX"/>
              </w:rPr>
              <w:t>.</w:t>
            </w:r>
          </w:p>
          <w:p w14:paraId="4C12F011" w14:textId="29C6D195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Director </w:t>
            </w:r>
            <w:r w:rsidR="00E80A6F" w:rsidRPr="00BE324E">
              <w:rPr>
                <w:rFonts w:ascii="Montserrat" w:hAnsi="Montserrat"/>
                <w:b/>
                <w:bCs/>
                <w:lang w:val="es-MX"/>
              </w:rPr>
              <w:t>de Auditoría “B”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</w:t>
            </w:r>
            <w:r w:rsidR="00E80A6F" w:rsidRPr="00BE324E">
              <w:rPr>
                <w:rFonts w:ascii="Montserrat" w:hAnsi="Montserrat"/>
                <w:b/>
                <w:bCs/>
                <w:lang w:val="es-MX"/>
              </w:rPr>
              <w:t>Primer Vocal del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Comité de Transparencia </w:t>
            </w:r>
          </w:p>
          <w:p w14:paraId="0D909485" w14:textId="51B85638" w:rsidR="004E6C34" w:rsidRPr="00BE324E" w:rsidRDefault="00E80A6F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hyperlink r:id="rId9" w:history="1">
              <w:r w:rsidRPr="00BE324E">
                <w:rPr>
                  <w:rStyle w:val="Hipervnculo"/>
                  <w:rFonts w:ascii="Montserrat" w:hAnsi="Montserrat"/>
                  <w:b/>
                  <w:bCs/>
                  <w:lang w:val="es-MX"/>
                </w:rPr>
                <w:t>Miguelsi2k2@hotmail.com</w:t>
              </w:r>
            </w:hyperlink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</w:t>
            </w:r>
          </w:p>
          <w:p w14:paraId="7E9E6BB5" w14:textId="54CE7CD1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Ciudad Administrativa Edificio 2 “Rufino Tamayo” </w:t>
            </w:r>
            <w:r w:rsidR="00BB214C">
              <w:rPr>
                <w:rFonts w:ascii="Montserrat" w:hAnsi="Montserrat"/>
                <w:b/>
                <w:bCs/>
                <w:lang w:val="es-MX"/>
              </w:rPr>
              <w:t>Primer Nivel</w:t>
            </w:r>
          </w:p>
          <w:p w14:paraId="1E970434" w14:textId="77777777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Carretera Internacional, Oaxaca-Istmo, Km 11.5</w:t>
            </w:r>
          </w:p>
          <w:p w14:paraId="228905B3" w14:textId="77777777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Tlalixtac de Cabrera, Oaxaca C.P. 68270</w:t>
            </w:r>
          </w:p>
          <w:p w14:paraId="719B01BA" w14:textId="7905F34F" w:rsidR="004E6C34" w:rsidRPr="00BE324E" w:rsidRDefault="004E6C34" w:rsidP="004E6C34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Tel. 9515015000, Ext. 10</w:t>
            </w:r>
            <w:r w:rsidR="00E80A6F" w:rsidRPr="00BE324E">
              <w:rPr>
                <w:rFonts w:ascii="Montserrat" w:hAnsi="Montserrat"/>
                <w:b/>
                <w:bCs/>
                <w:lang w:val="es-MX"/>
              </w:rPr>
              <w:t>443</w:t>
            </w:r>
          </w:p>
        </w:tc>
      </w:tr>
    </w:tbl>
    <w:p w14:paraId="26FB5EFB" w14:textId="77777777" w:rsidR="004E6C34" w:rsidRDefault="004E6C34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03292C87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0E9F5D78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22685BA2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68837008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2FF425C8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53DC87D4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7B4900FC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36B5304F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07FB2798" w14:textId="77777777" w:rsidR="00BE324E" w:rsidRP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8828"/>
      </w:tblGrid>
      <w:tr w:rsidR="00E80A6F" w:rsidRPr="00BE324E" w14:paraId="69E804EF" w14:textId="77777777" w:rsidTr="00E80A6F">
        <w:tc>
          <w:tcPr>
            <w:tcW w:w="8828" w:type="dxa"/>
          </w:tcPr>
          <w:p w14:paraId="4BC36F22" w14:textId="10715CEB" w:rsidR="00E80A6F" w:rsidRPr="00BE324E" w:rsidRDefault="00E80A6F" w:rsidP="00E80A6F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C.P. Jesús Acevedo Merlín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.</w:t>
            </w:r>
          </w:p>
          <w:p w14:paraId="3C527C70" w14:textId="77777777" w:rsidR="00E80A6F" w:rsidRPr="00BE324E" w:rsidRDefault="00E80A6F" w:rsidP="00E80A6F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Director 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de Control Interno de la Gestión Pública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y 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Segundo Vocal</w:t>
            </w:r>
          </w:p>
          <w:p w14:paraId="238B475E" w14:textId="437C9B7F" w:rsidR="00E80A6F" w:rsidRPr="00BE324E" w:rsidRDefault="00E80A6F" w:rsidP="00E80A6F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del Comité de Transparencia </w:t>
            </w:r>
          </w:p>
          <w:p w14:paraId="313D96B9" w14:textId="2303BA94" w:rsidR="00E80A6F" w:rsidRPr="00BE324E" w:rsidRDefault="00963B33" w:rsidP="00E80A6F">
            <w:pPr>
              <w:rPr>
                <w:rFonts w:ascii="Montserrat" w:hAnsi="Montserrat"/>
                <w:b/>
                <w:bCs/>
                <w:lang w:val="es-MX"/>
              </w:rPr>
            </w:pPr>
            <w:hyperlink r:id="rId10" w:history="1">
              <w:r w:rsidRPr="00BE324E">
                <w:rPr>
                  <w:rStyle w:val="Hipervnculo"/>
                  <w:rFonts w:ascii="Montserrat" w:hAnsi="Montserrat"/>
                  <w:b/>
                  <w:bCs/>
                  <w:lang w:val="es-MX"/>
                </w:rPr>
                <w:t>jesus.acevedo</w:t>
              </w:r>
              <w:r w:rsidRPr="00BE324E">
                <w:rPr>
                  <w:rStyle w:val="Hipervnculo"/>
                  <w:rFonts w:ascii="Montserrat" w:hAnsi="Montserrat"/>
                  <w:b/>
                  <w:bCs/>
                  <w:lang w:val="es-MX"/>
                </w:rPr>
                <w:t>@oaxaca.gob.mx</w:t>
              </w:r>
            </w:hyperlink>
            <w:r w:rsidR="00E80A6F" w:rsidRPr="00BE324E">
              <w:rPr>
                <w:rFonts w:ascii="Montserrat" w:hAnsi="Montserrat"/>
                <w:b/>
                <w:bCs/>
                <w:lang w:val="es-MX"/>
              </w:rPr>
              <w:t xml:space="preserve"> </w:t>
            </w:r>
          </w:p>
          <w:p w14:paraId="22CC0C2E" w14:textId="5D84D0B9" w:rsidR="00E80A6F" w:rsidRPr="00BE324E" w:rsidRDefault="00E80A6F" w:rsidP="00E80A6F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Ciudad Administrativa Edificio </w:t>
            </w:r>
            <w:r w:rsidR="00963B33" w:rsidRPr="00BE324E">
              <w:rPr>
                <w:rFonts w:ascii="Montserrat" w:hAnsi="Montserrat"/>
                <w:b/>
                <w:bCs/>
                <w:lang w:val="es-MX"/>
              </w:rPr>
              <w:t>6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“</w:t>
            </w:r>
            <w:r w:rsidR="00963B33" w:rsidRPr="00BE324E">
              <w:rPr>
                <w:rFonts w:ascii="Montserrat" w:hAnsi="Montserrat"/>
                <w:b/>
                <w:bCs/>
                <w:lang w:val="es-MX"/>
              </w:rPr>
              <w:t>Macedonio Alcalá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” </w:t>
            </w:r>
            <w:r w:rsidR="00963B33" w:rsidRPr="00BE324E">
              <w:rPr>
                <w:rFonts w:ascii="Montserrat" w:hAnsi="Montserrat"/>
                <w:b/>
                <w:bCs/>
                <w:lang w:val="es-MX"/>
              </w:rPr>
              <w:t>Nivel 2</w:t>
            </w:r>
          </w:p>
          <w:p w14:paraId="08FBF371" w14:textId="77777777" w:rsidR="00E80A6F" w:rsidRPr="00BE324E" w:rsidRDefault="00E80A6F" w:rsidP="00E80A6F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Carretera Internacional, Oaxaca-Istmo, Km 11.5</w:t>
            </w:r>
          </w:p>
          <w:p w14:paraId="44B6E867" w14:textId="77777777" w:rsidR="00E80A6F" w:rsidRPr="00BE324E" w:rsidRDefault="00E80A6F" w:rsidP="00E80A6F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Tlalixtac de Cabrera, Oaxaca C.P. 68270</w:t>
            </w:r>
          </w:p>
          <w:p w14:paraId="726A0FAB" w14:textId="0C216C31" w:rsidR="00E80A6F" w:rsidRPr="00BE324E" w:rsidRDefault="00E80A6F" w:rsidP="00E80A6F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Tel. 9515015000, Ext. 104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56</w:t>
            </w:r>
          </w:p>
        </w:tc>
      </w:tr>
    </w:tbl>
    <w:p w14:paraId="59CABCD3" w14:textId="1261E018" w:rsidR="00E80A6F" w:rsidRDefault="00E80A6F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2F974846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2C3DD057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56CBF690" w14:textId="77777777" w:rsid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p w14:paraId="5B2E7D5C" w14:textId="77777777" w:rsidR="00BE324E" w:rsidRPr="00BE324E" w:rsidRDefault="00BE324E" w:rsidP="004E6C34">
      <w:pPr>
        <w:ind w:left="-567"/>
        <w:rPr>
          <w:rFonts w:ascii="Montserrat" w:hAnsi="Montserrat"/>
          <w:b/>
          <w:bCs/>
          <w:lang w:val="es-MX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8828"/>
      </w:tblGrid>
      <w:tr w:rsidR="00963B33" w:rsidRPr="00BE324E" w14:paraId="336D66FB" w14:textId="77777777" w:rsidTr="00963B33">
        <w:tc>
          <w:tcPr>
            <w:tcW w:w="8828" w:type="dxa"/>
          </w:tcPr>
          <w:p w14:paraId="3176539B" w14:textId="021D3F0A" w:rsidR="00963B33" w:rsidRPr="00BE324E" w:rsidRDefault="00963B33" w:rsidP="00963B33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L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.C.P. Magdalena Amelia Baños Santaella</w:t>
            </w:r>
          </w:p>
          <w:p w14:paraId="23723BF9" w14:textId="3608BA52" w:rsidR="00963B33" w:rsidRPr="00BE324E" w:rsidRDefault="00963B33" w:rsidP="00963B33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Director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a Administrativa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y 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>Encarga</w:t>
            </w:r>
            <w:r w:rsidR="00BE324E" w:rsidRPr="00BE324E">
              <w:rPr>
                <w:rFonts w:ascii="Montserrat" w:hAnsi="Montserrat"/>
                <w:b/>
                <w:bCs/>
                <w:lang w:val="es-MX"/>
              </w:rPr>
              <w:t>da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de Archivo</w:t>
            </w:r>
            <w:r w:rsidRPr="00BE324E">
              <w:rPr>
                <w:rFonts w:ascii="Montserrat" w:hAnsi="Montserrat"/>
                <w:b/>
                <w:bCs/>
                <w:lang w:val="es-MX"/>
              </w:rPr>
              <w:t xml:space="preserve"> del Comité de Transparencia </w:t>
            </w:r>
          </w:p>
          <w:p w14:paraId="7073910D" w14:textId="52D871ED" w:rsidR="00963B33" w:rsidRPr="00BE324E" w:rsidRDefault="00BE324E" w:rsidP="00963B33">
            <w:pPr>
              <w:rPr>
                <w:rFonts w:ascii="Montserrat" w:hAnsi="Montserrat"/>
                <w:b/>
                <w:bCs/>
                <w:lang w:val="es-MX"/>
              </w:rPr>
            </w:pPr>
            <w:hyperlink r:id="rId11" w:history="1">
              <w:r w:rsidRPr="00BE324E">
                <w:rPr>
                  <w:rStyle w:val="Hipervnculo"/>
                  <w:rFonts w:ascii="Montserrat" w:hAnsi="Montserrat"/>
                  <w:b/>
                  <w:bCs/>
                  <w:lang w:val="es-MX"/>
                </w:rPr>
                <w:t>m</w:t>
              </w:r>
              <w:r w:rsidRPr="00BE324E">
                <w:rPr>
                  <w:rStyle w:val="Hipervnculo"/>
                  <w:rFonts w:ascii="Montserrat" w:hAnsi="Montserrat"/>
                </w:rPr>
                <w:t>agdalena.santaella</w:t>
              </w:r>
              <w:r w:rsidRPr="00BE324E">
                <w:rPr>
                  <w:rStyle w:val="Hipervnculo"/>
                  <w:rFonts w:ascii="Montserrat" w:hAnsi="Montserrat"/>
                  <w:b/>
                  <w:bCs/>
                  <w:lang w:val="es-MX"/>
                </w:rPr>
                <w:t>@oaxaca.gob.mx</w:t>
              </w:r>
            </w:hyperlink>
            <w:r w:rsidR="00963B33" w:rsidRPr="00BE324E">
              <w:rPr>
                <w:rFonts w:ascii="Montserrat" w:hAnsi="Montserrat"/>
                <w:b/>
                <w:bCs/>
                <w:lang w:val="es-MX"/>
              </w:rPr>
              <w:t xml:space="preserve"> </w:t>
            </w:r>
          </w:p>
          <w:p w14:paraId="1C909882" w14:textId="77777777" w:rsidR="00963B33" w:rsidRPr="00BE324E" w:rsidRDefault="00963B33" w:rsidP="00963B33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Ciudad Administrativa Edificio 2 “Rufino Tamayo” Planta Baja</w:t>
            </w:r>
          </w:p>
          <w:p w14:paraId="72378592" w14:textId="77777777" w:rsidR="00963B33" w:rsidRPr="00BE324E" w:rsidRDefault="00963B33" w:rsidP="00963B33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Carretera Internacional, Oaxaca-Istmo, Km 11.5</w:t>
            </w:r>
          </w:p>
          <w:p w14:paraId="570C23C7" w14:textId="77777777" w:rsidR="00963B33" w:rsidRPr="00BE324E" w:rsidRDefault="00963B33" w:rsidP="00963B33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Tlalixtac de Cabrera, Oaxaca C.P. 68270</w:t>
            </w:r>
          </w:p>
          <w:p w14:paraId="2A69AF0E" w14:textId="60A7A741" w:rsidR="00963B33" w:rsidRPr="00BE324E" w:rsidRDefault="00963B33" w:rsidP="00963B33">
            <w:pPr>
              <w:rPr>
                <w:rFonts w:ascii="Montserrat" w:hAnsi="Montserrat"/>
                <w:b/>
                <w:bCs/>
                <w:lang w:val="es-MX"/>
              </w:rPr>
            </w:pPr>
            <w:r w:rsidRPr="00BE324E">
              <w:rPr>
                <w:rFonts w:ascii="Montserrat" w:hAnsi="Montserrat"/>
                <w:b/>
                <w:bCs/>
                <w:lang w:val="es-MX"/>
              </w:rPr>
              <w:t>Tel. 9515015000, Ext. 10</w:t>
            </w:r>
            <w:r w:rsidR="00BE324E">
              <w:rPr>
                <w:rFonts w:ascii="Montserrat" w:hAnsi="Montserrat"/>
                <w:b/>
                <w:bCs/>
                <w:lang w:val="es-MX"/>
              </w:rPr>
              <w:t>196</w:t>
            </w:r>
          </w:p>
        </w:tc>
      </w:tr>
    </w:tbl>
    <w:p w14:paraId="3C725829" w14:textId="77777777" w:rsidR="00963B33" w:rsidRPr="00BE324E" w:rsidRDefault="00963B33" w:rsidP="004E6C34">
      <w:pPr>
        <w:ind w:left="-567"/>
        <w:rPr>
          <w:rFonts w:ascii="Montserrat" w:hAnsi="Montserrat"/>
          <w:b/>
          <w:bCs/>
          <w:lang w:val="es-MX"/>
        </w:rPr>
      </w:pPr>
    </w:p>
    <w:sectPr w:rsidR="00963B33" w:rsidRPr="00BE324E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537C" w14:textId="77777777" w:rsidR="00F6159A" w:rsidRDefault="00F6159A" w:rsidP="00D6365C">
      <w:r>
        <w:separator/>
      </w:r>
    </w:p>
  </w:endnote>
  <w:endnote w:type="continuationSeparator" w:id="0">
    <w:p w14:paraId="3FA9D3CB" w14:textId="77777777" w:rsidR="00F6159A" w:rsidRDefault="00F6159A" w:rsidP="00D6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6AAA" w14:textId="77777777" w:rsidR="00F6159A" w:rsidRDefault="00F6159A" w:rsidP="00D6365C">
      <w:r>
        <w:separator/>
      </w:r>
    </w:p>
  </w:footnote>
  <w:footnote w:type="continuationSeparator" w:id="0">
    <w:p w14:paraId="72294AD7" w14:textId="77777777" w:rsidR="00F6159A" w:rsidRDefault="00F6159A" w:rsidP="00D6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110C" w14:textId="77777777" w:rsidR="00E20300" w:rsidRDefault="00E20300">
    <w:pPr>
      <w:pStyle w:val="Encabezado"/>
    </w:pPr>
    <w:r w:rsidRPr="004A34F3">
      <w:rPr>
        <w:rFonts w:ascii="Montserrat" w:hAnsi="Montserrat"/>
        <w:noProof/>
        <w:sz w:val="16"/>
        <w:szCs w:val="16"/>
        <w:lang w:eastAsia="es-MX"/>
      </w:rPr>
      <w:drawing>
        <wp:anchor distT="0" distB="0" distL="114300" distR="114300" simplePos="0" relativeHeight="251659264" behindDoc="1" locked="0" layoutInCell="1" allowOverlap="1" wp14:anchorId="77D52832" wp14:editId="4773ECE4">
          <wp:simplePos x="0" y="0"/>
          <wp:positionH relativeFrom="rightMargin">
            <wp:posOffset>-474345</wp:posOffset>
          </wp:positionH>
          <wp:positionV relativeFrom="paragraph">
            <wp:posOffset>-1147482</wp:posOffset>
          </wp:positionV>
          <wp:extent cx="1972310" cy="11475720"/>
          <wp:effectExtent l="0" t="0" r="0" b="0"/>
          <wp:wrapNone/>
          <wp:docPr id="8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310" cy="1147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553C1DE" wp14:editId="39412FB9">
          <wp:simplePos x="0" y="0"/>
          <wp:positionH relativeFrom="column">
            <wp:posOffset>-3810</wp:posOffset>
          </wp:positionH>
          <wp:positionV relativeFrom="paragraph">
            <wp:posOffset>-63537</wp:posOffset>
          </wp:positionV>
          <wp:extent cx="3495675" cy="495300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3FE170" w14:textId="77777777" w:rsidR="00E20300" w:rsidRDefault="00E20300">
    <w:pPr>
      <w:pStyle w:val="Encabezado"/>
    </w:pPr>
  </w:p>
  <w:p w14:paraId="7AB844A0" w14:textId="77777777" w:rsidR="00E20300" w:rsidRDefault="00E20300" w:rsidP="004A34F3">
    <w:pPr>
      <w:pStyle w:val="Encabezado"/>
      <w:jc w:val="center"/>
      <w:rPr>
        <w:rFonts w:ascii="Montserrat" w:hAnsi="Montserrat"/>
        <w:sz w:val="16"/>
        <w:szCs w:val="16"/>
      </w:rPr>
    </w:pPr>
  </w:p>
  <w:p w14:paraId="0A2D9E25" w14:textId="79A05B05" w:rsidR="00E20300" w:rsidRDefault="00E20300" w:rsidP="004A34F3">
    <w:pPr>
      <w:pStyle w:val="Encabezado"/>
      <w:jc w:val="center"/>
      <w:rPr>
        <w:rFonts w:ascii="Montserrat" w:hAnsi="Montserrat"/>
        <w:sz w:val="16"/>
        <w:szCs w:val="16"/>
      </w:rPr>
    </w:pPr>
  </w:p>
  <w:p w14:paraId="44B025D7" w14:textId="77777777" w:rsidR="00E20300" w:rsidRPr="004A34F3" w:rsidRDefault="00E20300" w:rsidP="004A34F3">
    <w:pPr>
      <w:pStyle w:val="Encabezado"/>
      <w:jc w:val="center"/>
      <w:rPr>
        <w:rFonts w:ascii="Montserrat" w:hAnsi="Montserra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3689"/>
    <w:multiLevelType w:val="hybridMultilevel"/>
    <w:tmpl w:val="BE72AB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61790"/>
    <w:multiLevelType w:val="hybridMultilevel"/>
    <w:tmpl w:val="444EB9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9308">
    <w:abstractNumId w:val="0"/>
  </w:num>
  <w:num w:numId="2" w16cid:durableId="155014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5C"/>
    <w:rsid w:val="00006604"/>
    <w:rsid w:val="00013062"/>
    <w:rsid w:val="00021D77"/>
    <w:rsid w:val="000444E4"/>
    <w:rsid w:val="00050C64"/>
    <w:rsid w:val="000629F5"/>
    <w:rsid w:val="00076B5F"/>
    <w:rsid w:val="00090801"/>
    <w:rsid w:val="00090BBF"/>
    <w:rsid w:val="00091472"/>
    <w:rsid w:val="000E180E"/>
    <w:rsid w:val="000F3691"/>
    <w:rsid w:val="000F6C1E"/>
    <w:rsid w:val="001052D8"/>
    <w:rsid w:val="00133314"/>
    <w:rsid w:val="00137820"/>
    <w:rsid w:val="001536E4"/>
    <w:rsid w:val="00153B87"/>
    <w:rsid w:val="00166EB1"/>
    <w:rsid w:val="00183D23"/>
    <w:rsid w:val="0018538E"/>
    <w:rsid w:val="001A5684"/>
    <w:rsid w:val="001D675D"/>
    <w:rsid w:val="00234D0B"/>
    <w:rsid w:val="00246DF9"/>
    <w:rsid w:val="00262C8F"/>
    <w:rsid w:val="00276880"/>
    <w:rsid w:val="0028350A"/>
    <w:rsid w:val="002B1D85"/>
    <w:rsid w:val="002C7304"/>
    <w:rsid w:val="002D3389"/>
    <w:rsid w:val="002D4124"/>
    <w:rsid w:val="0031343C"/>
    <w:rsid w:val="00316208"/>
    <w:rsid w:val="00320C80"/>
    <w:rsid w:val="00335095"/>
    <w:rsid w:val="00356E79"/>
    <w:rsid w:val="00363C41"/>
    <w:rsid w:val="003A5B55"/>
    <w:rsid w:val="003D4EE7"/>
    <w:rsid w:val="003F6F8F"/>
    <w:rsid w:val="00403135"/>
    <w:rsid w:val="00491379"/>
    <w:rsid w:val="00492F97"/>
    <w:rsid w:val="004A34F3"/>
    <w:rsid w:val="004A4CBE"/>
    <w:rsid w:val="004A50A4"/>
    <w:rsid w:val="004C43C4"/>
    <w:rsid w:val="004C78A9"/>
    <w:rsid w:val="004D4C9F"/>
    <w:rsid w:val="004D53F8"/>
    <w:rsid w:val="004E107D"/>
    <w:rsid w:val="004E6C34"/>
    <w:rsid w:val="004F1655"/>
    <w:rsid w:val="00531A8A"/>
    <w:rsid w:val="00532F15"/>
    <w:rsid w:val="00543E05"/>
    <w:rsid w:val="00553573"/>
    <w:rsid w:val="005608DF"/>
    <w:rsid w:val="0059599E"/>
    <w:rsid w:val="00597C2A"/>
    <w:rsid w:val="005A4AB4"/>
    <w:rsid w:val="005C24E5"/>
    <w:rsid w:val="005F1EFA"/>
    <w:rsid w:val="00640C8B"/>
    <w:rsid w:val="006447C6"/>
    <w:rsid w:val="00670109"/>
    <w:rsid w:val="00685304"/>
    <w:rsid w:val="006F6C34"/>
    <w:rsid w:val="00703CDC"/>
    <w:rsid w:val="007409E0"/>
    <w:rsid w:val="007426E7"/>
    <w:rsid w:val="00762D56"/>
    <w:rsid w:val="00762F1A"/>
    <w:rsid w:val="0079652E"/>
    <w:rsid w:val="007A20E7"/>
    <w:rsid w:val="007D2C4A"/>
    <w:rsid w:val="007D33AC"/>
    <w:rsid w:val="007D6C76"/>
    <w:rsid w:val="007E5161"/>
    <w:rsid w:val="007F6F87"/>
    <w:rsid w:val="00824CEE"/>
    <w:rsid w:val="00877187"/>
    <w:rsid w:val="008A4081"/>
    <w:rsid w:val="008C0BC7"/>
    <w:rsid w:val="008F2C9C"/>
    <w:rsid w:val="008F4DF4"/>
    <w:rsid w:val="008F5F4B"/>
    <w:rsid w:val="00902532"/>
    <w:rsid w:val="00911355"/>
    <w:rsid w:val="009364EC"/>
    <w:rsid w:val="00963B33"/>
    <w:rsid w:val="00973FA4"/>
    <w:rsid w:val="009849CC"/>
    <w:rsid w:val="009A35E0"/>
    <w:rsid w:val="009A534B"/>
    <w:rsid w:val="009A6BA2"/>
    <w:rsid w:val="009E7782"/>
    <w:rsid w:val="009F0E44"/>
    <w:rsid w:val="009F7BD1"/>
    <w:rsid w:val="00A01418"/>
    <w:rsid w:val="00A03796"/>
    <w:rsid w:val="00A20685"/>
    <w:rsid w:val="00A23241"/>
    <w:rsid w:val="00A47360"/>
    <w:rsid w:val="00A53BD1"/>
    <w:rsid w:val="00A73B68"/>
    <w:rsid w:val="00A759B1"/>
    <w:rsid w:val="00A87E47"/>
    <w:rsid w:val="00AB4A56"/>
    <w:rsid w:val="00AC5C22"/>
    <w:rsid w:val="00B133D5"/>
    <w:rsid w:val="00B13D87"/>
    <w:rsid w:val="00B16D6C"/>
    <w:rsid w:val="00B33E2B"/>
    <w:rsid w:val="00B33EFE"/>
    <w:rsid w:val="00B456BB"/>
    <w:rsid w:val="00B467FC"/>
    <w:rsid w:val="00B815F5"/>
    <w:rsid w:val="00B823EA"/>
    <w:rsid w:val="00B966E9"/>
    <w:rsid w:val="00BA08D0"/>
    <w:rsid w:val="00BA3347"/>
    <w:rsid w:val="00BB214C"/>
    <w:rsid w:val="00BD0AD7"/>
    <w:rsid w:val="00BE324E"/>
    <w:rsid w:val="00BE643A"/>
    <w:rsid w:val="00C22308"/>
    <w:rsid w:val="00C266DA"/>
    <w:rsid w:val="00C43AB1"/>
    <w:rsid w:val="00C52ECD"/>
    <w:rsid w:val="00C5445F"/>
    <w:rsid w:val="00C54769"/>
    <w:rsid w:val="00C6625F"/>
    <w:rsid w:val="00C72518"/>
    <w:rsid w:val="00C730B9"/>
    <w:rsid w:val="00C82D37"/>
    <w:rsid w:val="00C96316"/>
    <w:rsid w:val="00CF530B"/>
    <w:rsid w:val="00D16E1A"/>
    <w:rsid w:val="00D30475"/>
    <w:rsid w:val="00D33F2D"/>
    <w:rsid w:val="00D434F0"/>
    <w:rsid w:val="00D542E6"/>
    <w:rsid w:val="00D620A7"/>
    <w:rsid w:val="00D6365C"/>
    <w:rsid w:val="00D63F45"/>
    <w:rsid w:val="00DF6EA8"/>
    <w:rsid w:val="00E0274C"/>
    <w:rsid w:val="00E1149D"/>
    <w:rsid w:val="00E129AA"/>
    <w:rsid w:val="00E15903"/>
    <w:rsid w:val="00E164D8"/>
    <w:rsid w:val="00E1795D"/>
    <w:rsid w:val="00E20300"/>
    <w:rsid w:val="00E33F1F"/>
    <w:rsid w:val="00E71D05"/>
    <w:rsid w:val="00E80A6F"/>
    <w:rsid w:val="00E829BB"/>
    <w:rsid w:val="00E87252"/>
    <w:rsid w:val="00E95B66"/>
    <w:rsid w:val="00EA0B74"/>
    <w:rsid w:val="00EA21AF"/>
    <w:rsid w:val="00EB36D0"/>
    <w:rsid w:val="00EB4FF6"/>
    <w:rsid w:val="00ED5FBD"/>
    <w:rsid w:val="00EF7A18"/>
    <w:rsid w:val="00F018BC"/>
    <w:rsid w:val="00F313E7"/>
    <w:rsid w:val="00F37BD0"/>
    <w:rsid w:val="00F40D79"/>
    <w:rsid w:val="00F6159A"/>
    <w:rsid w:val="00F674B1"/>
    <w:rsid w:val="00F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9A30"/>
  <w15:chartTrackingRefBased/>
  <w15:docId w15:val="{D23E93EA-8138-4B05-A4D7-1E7F41A3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F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36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6365C"/>
  </w:style>
  <w:style w:type="paragraph" w:styleId="Piedepgina">
    <w:name w:val="footer"/>
    <w:basedOn w:val="Normal"/>
    <w:link w:val="PiedepginaCar"/>
    <w:uiPriority w:val="99"/>
    <w:unhideWhenUsed/>
    <w:rsid w:val="00D636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65C"/>
  </w:style>
  <w:style w:type="character" w:customStyle="1" w:styleId="Ninguno">
    <w:name w:val="Ninguno"/>
    <w:rsid w:val="00F81187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D434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34F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0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3A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AB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369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character" w:customStyle="1" w:styleId="Hipervnculo1">
    <w:name w:val="Hipervínculo1"/>
    <w:basedOn w:val="Fuentedeprrafopredeter"/>
    <w:uiPriority w:val="99"/>
    <w:unhideWhenUsed/>
    <w:rsid w:val="004D4C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6C3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80A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0A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0A6F"/>
    <w:rPr>
      <w:rFonts w:eastAsiaTheme="minorEastAsi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0A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0A6F"/>
    <w:rPr>
      <w:rFonts w:eastAsiaTheme="minorEastAsia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.carreno@oaxaca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lena.santaella@oaxaca.gob.m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esus.acevedo@oaxaca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guelsi2k2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F7A6-B37C-4CA8-992B-BAAEA777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Sumano</dc:creator>
  <cp:keywords/>
  <dc:description/>
  <cp:lastModifiedBy>1212132</cp:lastModifiedBy>
  <cp:revision>13</cp:revision>
  <cp:lastPrinted>2025-01-27T22:03:00Z</cp:lastPrinted>
  <dcterms:created xsi:type="dcterms:W3CDTF">2025-01-09T13:27:00Z</dcterms:created>
  <dcterms:modified xsi:type="dcterms:W3CDTF">2025-01-27T23:50:00Z</dcterms:modified>
</cp:coreProperties>
</file>