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54AE0" w14:textId="77777777" w:rsidR="00132B84" w:rsidRPr="00B77717" w:rsidRDefault="00FB11E9" w:rsidP="007F3B68">
      <w:pPr>
        <w:pStyle w:val="Sinespaciado"/>
        <w:ind w:left="142" w:right="157"/>
        <w:jc w:val="center"/>
        <w:rPr>
          <w:rFonts w:ascii="Century Gothic" w:eastAsia="Univia Pro Book" w:hAnsi="Century Gothic" w:cs="Univia Pro Book"/>
          <w:b/>
          <w:kern w:val="1"/>
          <w:sz w:val="28"/>
          <w:szCs w:val="18"/>
          <w:lang w:val="es-ES" w:eastAsia="ar-SA"/>
        </w:rPr>
      </w:pPr>
      <w:bookmarkStart w:id="0" w:name="_GoBack"/>
      <w:bookmarkEnd w:id="0"/>
      <w:r w:rsidRPr="00B77717">
        <w:rPr>
          <w:rFonts w:ascii="Century Gothic" w:eastAsia="Univia Pro Book" w:hAnsi="Century Gothic" w:cs="Univia Pro Book"/>
          <w:b/>
          <w:kern w:val="1"/>
          <w:sz w:val="28"/>
          <w:szCs w:val="18"/>
          <w:lang w:val="es-ES" w:eastAsia="ar-SA"/>
        </w:rPr>
        <w:t>Agenda “</w:t>
      </w:r>
      <w:r w:rsidR="00F943C9" w:rsidRPr="00B77717">
        <w:rPr>
          <w:rFonts w:ascii="Century Gothic" w:eastAsia="Univia Pro Book" w:hAnsi="Century Gothic" w:cs="Univia Pro Book"/>
          <w:b/>
          <w:kern w:val="1"/>
          <w:sz w:val="28"/>
          <w:szCs w:val="18"/>
          <w:lang w:val="es-ES" w:eastAsia="ar-SA"/>
        </w:rPr>
        <w:t>Censo Nacional de Gobiernos Municipales</w:t>
      </w:r>
      <w:r w:rsidRPr="00B77717">
        <w:rPr>
          <w:rFonts w:ascii="Century Gothic" w:eastAsia="Univia Pro Book" w:hAnsi="Century Gothic" w:cs="Univia Pro Book"/>
          <w:b/>
          <w:kern w:val="1"/>
          <w:sz w:val="28"/>
          <w:szCs w:val="18"/>
          <w:lang w:val="es-ES" w:eastAsia="ar-SA"/>
        </w:rPr>
        <w:t>”</w:t>
      </w:r>
    </w:p>
    <w:p w14:paraId="49B6729A" w14:textId="77777777" w:rsidR="00B77717" w:rsidRDefault="00B77717" w:rsidP="00B77717">
      <w:pPr>
        <w:spacing w:line="240" w:lineRule="auto"/>
        <w:ind w:right="157"/>
        <w:rPr>
          <w:rFonts w:ascii="Century Gothic" w:eastAsia="Univia Pro Book" w:hAnsi="Century Gothic" w:cs="Univia Pro Book"/>
          <w:b/>
          <w:sz w:val="18"/>
          <w:szCs w:val="18"/>
        </w:rPr>
      </w:pPr>
    </w:p>
    <w:p w14:paraId="77576844" w14:textId="77777777" w:rsidR="00B77717" w:rsidRPr="00B77717" w:rsidRDefault="00B77717" w:rsidP="00B77717">
      <w:pPr>
        <w:spacing w:line="240" w:lineRule="auto"/>
        <w:ind w:right="157"/>
        <w:rPr>
          <w:rFonts w:ascii="Century Gothic" w:eastAsia="Univia Pro Book" w:hAnsi="Century Gothic" w:cs="Univia Pro Book"/>
          <w:b/>
          <w:sz w:val="22"/>
          <w:szCs w:val="22"/>
        </w:rPr>
      </w:pPr>
      <w:r w:rsidRPr="00B77717">
        <w:rPr>
          <w:rFonts w:ascii="Century Gothic" w:eastAsia="Univia Pro Book" w:hAnsi="Century Gothic" w:cs="Univia Pro Book"/>
          <w:b/>
          <w:sz w:val="22"/>
          <w:szCs w:val="22"/>
        </w:rPr>
        <w:t xml:space="preserve">Objetivo: </w:t>
      </w:r>
    </w:p>
    <w:p w14:paraId="6F47EF3D" w14:textId="77777777" w:rsidR="00B77717" w:rsidRPr="00B77717" w:rsidRDefault="00B77717" w:rsidP="00B77717">
      <w:pPr>
        <w:spacing w:line="240" w:lineRule="auto"/>
        <w:ind w:right="157"/>
        <w:rPr>
          <w:rFonts w:ascii="Century Gothic" w:eastAsia="Univia Pro Book" w:hAnsi="Century Gothic" w:cs="Univia Pro Book"/>
          <w:b/>
          <w:sz w:val="22"/>
          <w:szCs w:val="22"/>
        </w:rPr>
      </w:pPr>
    </w:p>
    <w:p w14:paraId="35B1DEC9" w14:textId="77777777" w:rsidR="00320B23" w:rsidRPr="00B77717" w:rsidRDefault="00320B23" w:rsidP="00320B23">
      <w:pPr>
        <w:spacing w:line="240" w:lineRule="auto"/>
        <w:ind w:right="157"/>
        <w:rPr>
          <w:rFonts w:ascii="Century Gothic" w:eastAsia="Univia Pro Book" w:hAnsi="Century Gothic" w:cs="Univia Pro Book"/>
          <w:sz w:val="22"/>
          <w:szCs w:val="22"/>
        </w:rPr>
      </w:pPr>
      <w:r w:rsidRPr="00B77717">
        <w:rPr>
          <w:rFonts w:ascii="Century Gothic" w:eastAsia="Univia Pro Book" w:hAnsi="Century Gothic" w:cs="Univia Pro Book"/>
          <w:sz w:val="22"/>
          <w:szCs w:val="22"/>
        </w:rPr>
        <w:t>Dar a conocer a l</w:t>
      </w:r>
      <w:r>
        <w:rPr>
          <w:rFonts w:ascii="Century Gothic" w:eastAsia="Univia Pro Book" w:hAnsi="Century Gothic" w:cs="Univia Pro Book"/>
          <w:sz w:val="22"/>
          <w:szCs w:val="22"/>
        </w:rPr>
        <w:t>os Coordinadores Regionales y Jefes de Módulos de COPLADE,</w:t>
      </w:r>
      <w:r w:rsidRPr="00B77717">
        <w:rPr>
          <w:rFonts w:ascii="Century Gothic" w:eastAsia="Univia Pro Book" w:hAnsi="Century Gothic" w:cs="Univia Pro Book"/>
          <w:sz w:val="22"/>
          <w:szCs w:val="22"/>
        </w:rPr>
        <w:t xml:space="preserve"> </w:t>
      </w:r>
      <w:r>
        <w:rPr>
          <w:rFonts w:ascii="Century Gothic" w:eastAsia="Univia Pro Book" w:hAnsi="Century Gothic" w:cs="Univia Pro Book"/>
          <w:sz w:val="22"/>
          <w:szCs w:val="22"/>
        </w:rPr>
        <w:t xml:space="preserve">los principales aspectos metodológicos del </w:t>
      </w:r>
      <w:r w:rsidRPr="00B77717">
        <w:rPr>
          <w:rFonts w:ascii="Century Gothic" w:eastAsia="Univia Pro Book" w:hAnsi="Century Gothic" w:cs="Univia Pro Book"/>
          <w:sz w:val="22"/>
          <w:szCs w:val="22"/>
        </w:rPr>
        <w:t>Censo Nacional de Gobiernos Municipales a realizarse del 12 de abril al 18 de junio.</w:t>
      </w:r>
    </w:p>
    <w:p w14:paraId="03BCA6F4" w14:textId="77777777" w:rsidR="00132B84" w:rsidRPr="00B77717" w:rsidRDefault="00132B84" w:rsidP="00132B84">
      <w:pPr>
        <w:ind w:left="142" w:right="157"/>
        <w:rPr>
          <w:rFonts w:ascii="Century Gothic" w:eastAsia="Univia Pro Book" w:hAnsi="Century Gothic" w:cs="Univia Pro Book"/>
          <w:sz w:val="22"/>
          <w:szCs w:val="22"/>
        </w:rPr>
      </w:pPr>
    </w:p>
    <w:tbl>
      <w:tblPr>
        <w:tblpPr w:leftFromText="141" w:rightFromText="141" w:vertAnchor="text" w:horzAnchor="margin" w:tblpXSpec="center" w:tblpY="62"/>
        <w:tblW w:w="97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66"/>
        <w:gridCol w:w="6415"/>
      </w:tblGrid>
      <w:tr w:rsidR="00132B84" w:rsidRPr="00B77717" w14:paraId="687E0BDE" w14:textId="77777777" w:rsidTr="004951EC">
        <w:trPr>
          <w:trHeight w:hRule="exact" w:val="351"/>
        </w:trPr>
        <w:tc>
          <w:tcPr>
            <w:tcW w:w="3366" w:type="dxa"/>
            <w:shd w:val="clear" w:color="auto" w:fill="auto"/>
            <w:vAlign w:val="center"/>
          </w:tcPr>
          <w:p w14:paraId="775DA1A0" w14:textId="77777777" w:rsidR="00132B84" w:rsidRPr="00B77717" w:rsidRDefault="00132B84" w:rsidP="009727F1">
            <w:pPr>
              <w:rPr>
                <w:rFonts w:ascii="Century Gothic" w:eastAsia="Univia Pro Book" w:hAnsi="Century Gothic" w:cs="Univia Pro Book"/>
                <w:b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b/>
                <w:sz w:val="22"/>
                <w:szCs w:val="22"/>
              </w:rPr>
              <w:t xml:space="preserve">Fecha y hora: </w:t>
            </w:r>
          </w:p>
        </w:tc>
        <w:tc>
          <w:tcPr>
            <w:tcW w:w="6415" w:type="dxa"/>
            <w:vAlign w:val="center"/>
          </w:tcPr>
          <w:p w14:paraId="5E0E5FCC" w14:textId="77777777" w:rsidR="00132B84" w:rsidRPr="00B77717" w:rsidRDefault="00925FF4" w:rsidP="009727F1">
            <w:pPr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Jueves</w:t>
            </w:r>
            <w:r w:rsidR="00FB11E9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 </w:t>
            </w: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18</w:t>
            </w:r>
            <w:r w:rsidR="00FB11E9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 de </w:t>
            </w:r>
            <w:r w:rsidR="000432B5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marzo </w:t>
            </w:r>
            <w:r w:rsidR="00FB11E9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de 2021</w:t>
            </w:r>
            <w:r w:rsidR="00890976">
              <w:rPr>
                <w:rFonts w:ascii="Century Gothic" w:eastAsia="Univia Pro Book" w:hAnsi="Century Gothic" w:cs="Univia Pro Book"/>
                <w:sz w:val="22"/>
                <w:szCs w:val="22"/>
              </w:rPr>
              <w:t>,</w:t>
            </w: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 16</w:t>
            </w:r>
            <w:r w:rsidR="00FB11E9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 h</w:t>
            </w:r>
          </w:p>
        </w:tc>
      </w:tr>
      <w:tr w:rsidR="00132B84" w:rsidRPr="00B77717" w14:paraId="38ACE485" w14:textId="77777777" w:rsidTr="008C0961">
        <w:trPr>
          <w:trHeight w:hRule="exact" w:val="1511"/>
        </w:trPr>
        <w:tc>
          <w:tcPr>
            <w:tcW w:w="3366" w:type="dxa"/>
            <w:shd w:val="clear" w:color="auto" w:fill="auto"/>
            <w:vAlign w:val="center"/>
          </w:tcPr>
          <w:p w14:paraId="469A4008" w14:textId="77777777" w:rsidR="00132B84" w:rsidRPr="00B77717" w:rsidRDefault="00B77717" w:rsidP="009727F1">
            <w:pPr>
              <w:rPr>
                <w:rFonts w:ascii="Century Gothic" w:eastAsia="Univia Pro Book" w:hAnsi="Century Gothic" w:cs="Univia Pro Book"/>
                <w:b/>
                <w:color w:val="000000" w:themeColor="text1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b/>
                <w:color w:val="000000" w:themeColor="text1"/>
                <w:sz w:val="22"/>
                <w:szCs w:val="22"/>
              </w:rPr>
              <w:t>Datos de acceso</w:t>
            </w:r>
            <w:r w:rsidR="007F3B68" w:rsidRPr="00B77717">
              <w:rPr>
                <w:rFonts w:ascii="Century Gothic" w:eastAsia="Univia Pro Book" w:hAnsi="Century Gothic" w:cs="Univia Pro Book"/>
                <w:b/>
                <w:color w:val="000000" w:themeColor="text1"/>
                <w:sz w:val="22"/>
                <w:szCs w:val="22"/>
              </w:rPr>
              <w:t>:</w:t>
            </w:r>
          </w:p>
        </w:tc>
        <w:bookmarkStart w:id="1" w:name="_Hlk66801280"/>
        <w:tc>
          <w:tcPr>
            <w:tcW w:w="6415" w:type="dxa"/>
            <w:vAlign w:val="center"/>
          </w:tcPr>
          <w:p w14:paraId="26973A77" w14:textId="77777777" w:rsidR="008C0961" w:rsidRDefault="009B6F1E" w:rsidP="009727F1">
            <w:pPr>
              <w:rPr>
                <w:rStyle w:val="Hipervnculo"/>
                <w:rFonts w:ascii="Arial" w:hAnsi="Arial" w:cs="Arial"/>
                <w:sz w:val="23"/>
                <w:szCs w:val="23"/>
                <w:shd w:val="clear" w:color="auto" w:fill="F8F8F8"/>
              </w:rPr>
            </w:pPr>
            <w:r>
              <w:rPr>
                <w:rStyle w:val="Hipervnculo"/>
                <w:rFonts w:ascii="Arial" w:hAnsi="Arial" w:cs="Arial"/>
                <w:sz w:val="23"/>
                <w:szCs w:val="23"/>
                <w:shd w:val="clear" w:color="auto" w:fill="F8F8F8"/>
              </w:rPr>
              <w:fldChar w:fldCharType="begin"/>
            </w:r>
            <w:r>
              <w:rPr>
                <w:rStyle w:val="Hipervnculo"/>
                <w:rFonts w:ascii="Arial" w:hAnsi="Arial" w:cs="Arial"/>
                <w:sz w:val="23"/>
                <w:szCs w:val="23"/>
                <w:shd w:val="clear" w:color="auto" w:fill="F8F8F8"/>
              </w:rPr>
              <w:instrText xml:space="preserve"> HYPERLINK "https://zoom.us/j/91264703489?pwd=blovamY5SnlxekdQUmtiRVAwTlorUT09" \t "_blank" </w:instrText>
            </w:r>
            <w:r>
              <w:rPr>
                <w:rStyle w:val="Hipervnculo"/>
                <w:rFonts w:ascii="Arial" w:hAnsi="Arial" w:cs="Arial"/>
                <w:sz w:val="23"/>
                <w:szCs w:val="23"/>
                <w:shd w:val="clear" w:color="auto" w:fill="F8F8F8"/>
              </w:rPr>
              <w:fldChar w:fldCharType="separate"/>
            </w:r>
            <w:r w:rsidR="00531771">
              <w:rPr>
                <w:rStyle w:val="Hipervnculo"/>
                <w:rFonts w:ascii="Arial" w:hAnsi="Arial" w:cs="Arial"/>
                <w:sz w:val="23"/>
                <w:szCs w:val="23"/>
                <w:shd w:val="clear" w:color="auto" w:fill="F8F8F8"/>
              </w:rPr>
              <w:t>https://zoom.us/j/91264703489?pwd=blovamY5SnlxekdQUmtiRVAwTlorUT09</w:t>
            </w:r>
            <w:r>
              <w:rPr>
                <w:rStyle w:val="Hipervnculo"/>
                <w:rFonts w:ascii="Arial" w:hAnsi="Arial" w:cs="Arial"/>
                <w:sz w:val="23"/>
                <w:szCs w:val="23"/>
                <w:shd w:val="clear" w:color="auto" w:fill="F8F8F8"/>
              </w:rPr>
              <w:fldChar w:fldCharType="end"/>
            </w:r>
          </w:p>
          <w:p w14:paraId="12AAAC9E" w14:textId="77777777" w:rsidR="00132B84" w:rsidRPr="00B77717" w:rsidRDefault="00531771" w:rsidP="00D32BF1">
            <w:pPr>
              <w:pStyle w:val="Sinespaciado"/>
              <w:rPr>
                <w:rFonts w:ascii="Century Gothic" w:eastAsia="Univia Pro Book" w:hAnsi="Century Gothic" w:cs="Univia Pro Book"/>
                <w:color w:val="000000" w:themeColor="text1"/>
              </w:rPr>
            </w:pPr>
            <w:r w:rsidRPr="00D32BF1">
              <w:rPr>
                <w:rFonts w:ascii="Century Gothic" w:eastAsia="Univia Pro Book" w:hAnsi="Century Gothic" w:cs="Univia Pro Book"/>
                <w:color w:val="000000" w:themeColor="text1"/>
                <w:kern w:val="1"/>
                <w:lang w:val="es-ES" w:eastAsia="ar-SA"/>
              </w:rPr>
              <w:t>ID de reunión: 912 6470 3489</w:t>
            </w:r>
            <w:r w:rsidRPr="00D32BF1">
              <w:rPr>
                <w:rFonts w:ascii="Century Gothic" w:eastAsia="Univia Pro Book" w:hAnsi="Century Gothic" w:cs="Univia Pro Book"/>
                <w:color w:val="000000" w:themeColor="text1"/>
                <w:kern w:val="1"/>
                <w:lang w:val="es-ES" w:eastAsia="ar-SA"/>
              </w:rPr>
              <w:br/>
              <w:t>Código de acceso: 533871</w:t>
            </w:r>
            <w:bookmarkEnd w:id="1"/>
          </w:p>
        </w:tc>
      </w:tr>
      <w:tr w:rsidR="00132B84" w:rsidRPr="00B77717" w14:paraId="5B2480A8" w14:textId="77777777" w:rsidTr="004951EC">
        <w:trPr>
          <w:trHeight w:hRule="exact" w:val="567"/>
        </w:trPr>
        <w:tc>
          <w:tcPr>
            <w:tcW w:w="3366" w:type="dxa"/>
            <w:shd w:val="clear" w:color="auto" w:fill="auto"/>
            <w:vAlign w:val="center"/>
          </w:tcPr>
          <w:p w14:paraId="5BC781DB" w14:textId="77777777" w:rsidR="00132B84" w:rsidRPr="00B77717" w:rsidRDefault="00132B84" w:rsidP="009727F1">
            <w:pPr>
              <w:rPr>
                <w:rFonts w:ascii="Century Gothic" w:eastAsia="Univia Pro Book" w:hAnsi="Century Gothic" w:cs="Univia Pro Book"/>
                <w:b/>
                <w:color w:val="000000" w:themeColor="text1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b/>
                <w:color w:val="000000" w:themeColor="text1"/>
                <w:sz w:val="22"/>
                <w:szCs w:val="22"/>
              </w:rPr>
              <w:t xml:space="preserve">Instancias participantes: </w:t>
            </w:r>
          </w:p>
        </w:tc>
        <w:tc>
          <w:tcPr>
            <w:tcW w:w="6415" w:type="dxa"/>
            <w:vAlign w:val="center"/>
          </w:tcPr>
          <w:p w14:paraId="0FCD899A" w14:textId="77777777" w:rsidR="00FB11E9" w:rsidRPr="00B77717" w:rsidRDefault="009727F1" w:rsidP="00207464">
            <w:pPr>
              <w:rPr>
                <w:rFonts w:ascii="Century Gothic" w:eastAsia="Univia Pro Book" w:hAnsi="Century Gothic" w:cs="Univia Pro Book"/>
                <w:color w:val="000000" w:themeColor="text1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color w:val="000000" w:themeColor="text1"/>
                <w:sz w:val="22"/>
                <w:szCs w:val="22"/>
              </w:rPr>
              <w:t xml:space="preserve">CGCOPLADE </w:t>
            </w:r>
            <w:r w:rsidR="00FB11E9" w:rsidRPr="00B77717">
              <w:rPr>
                <w:rFonts w:ascii="Century Gothic" w:eastAsia="Univia Pro Book" w:hAnsi="Century Gothic" w:cs="Univia Pro Book"/>
                <w:color w:val="000000" w:themeColor="text1"/>
                <w:sz w:val="22"/>
                <w:szCs w:val="22"/>
              </w:rPr>
              <w:t>–</w:t>
            </w:r>
            <w:r w:rsidRPr="00B77717">
              <w:rPr>
                <w:rFonts w:ascii="Century Gothic" w:eastAsia="Univia Pro Book" w:hAnsi="Century Gothic" w:cs="Univia Pro Book"/>
                <w:color w:val="000000" w:themeColor="text1"/>
                <w:sz w:val="22"/>
                <w:szCs w:val="22"/>
              </w:rPr>
              <w:t xml:space="preserve"> </w:t>
            </w:r>
            <w:r w:rsidR="00B270DB" w:rsidRPr="00B77717">
              <w:rPr>
                <w:rFonts w:ascii="Century Gothic" w:eastAsia="Univia Pro Book" w:hAnsi="Century Gothic" w:cs="Univia Pro Book"/>
                <w:color w:val="000000" w:themeColor="text1"/>
                <w:sz w:val="22"/>
                <w:szCs w:val="22"/>
              </w:rPr>
              <w:t>INEGI</w:t>
            </w:r>
          </w:p>
        </w:tc>
      </w:tr>
    </w:tbl>
    <w:p w14:paraId="22689136" w14:textId="77777777" w:rsidR="00132B84" w:rsidRPr="00B77717" w:rsidRDefault="00132B84" w:rsidP="00132B84">
      <w:pPr>
        <w:spacing w:line="240" w:lineRule="auto"/>
        <w:ind w:right="157"/>
        <w:rPr>
          <w:rFonts w:ascii="Century Gothic" w:eastAsia="Univia Pro Book" w:hAnsi="Century Gothic" w:cs="Univia Pro Book"/>
          <w:color w:val="000000" w:themeColor="text1"/>
          <w:sz w:val="22"/>
          <w:szCs w:val="22"/>
        </w:rPr>
      </w:pPr>
      <w:r w:rsidRPr="00B77717">
        <w:rPr>
          <w:rFonts w:ascii="Century Gothic" w:eastAsia="Univia Pro Book" w:hAnsi="Century Gothic" w:cs="Univia Pro Book"/>
          <w:color w:val="000000" w:themeColor="text1"/>
          <w:sz w:val="22"/>
          <w:szCs w:val="22"/>
        </w:rPr>
        <w:t xml:space="preserve">   </w:t>
      </w:r>
    </w:p>
    <w:p w14:paraId="209798D7" w14:textId="77777777" w:rsidR="00DF7ABB" w:rsidRPr="00B77717" w:rsidRDefault="00DF7ABB" w:rsidP="00132B84">
      <w:pPr>
        <w:spacing w:line="240" w:lineRule="auto"/>
        <w:ind w:right="157"/>
        <w:rPr>
          <w:rFonts w:ascii="Century Gothic" w:eastAsia="Univia Pro Book" w:hAnsi="Century Gothic" w:cs="Univia Pro Book"/>
          <w:b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706"/>
        <w:gridCol w:w="4253"/>
        <w:gridCol w:w="3113"/>
      </w:tblGrid>
      <w:tr w:rsidR="00366A57" w:rsidRPr="00B77717" w14:paraId="7134CD1E" w14:textId="77777777" w:rsidTr="00366A57">
        <w:trPr>
          <w:trHeight w:val="355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2CF29DF" w14:textId="77777777" w:rsidR="00366A57" w:rsidRPr="00B77717" w:rsidRDefault="00366A57" w:rsidP="00366A57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b/>
                <w:sz w:val="22"/>
                <w:szCs w:val="22"/>
              </w:rPr>
            </w:pPr>
            <w:proofErr w:type="spellStart"/>
            <w:r w:rsidRPr="00B77717">
              <w:rPr>
                <w:rFonts w:ascii="Century Gothic" w:eastAsia="Univia Pro Book" w:hAnsi="Century Gothic" w:cs="Univia Pro Book"/>
                <w:b/>
                <w:sz w:val="22"/>
                <w:szCs w:val="22"/>
              </w:rPr>
              <w:t>Núm</w:t>
            </w:r>
            <w:proofErr w:type="spellEnd"/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08651F1" w14:textId="77777777" w:rsidR="00366A57" w:rsidRPr="00B77717" w:rsidRDefault="00366A57" w:rsidP="00366A57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b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b/>
                <w:sz w:val="22"/>
                <w:szCs w:val="22"/>
              </w:rPr>
              <w:t>Hora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023CD5" w14:textId="77777777" w:rsidR="00366A57" w:rsidRPr="00B77717" w:rsidRDefault="00366A57" w:rsidP="00366A57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b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b/>
                <w:sz w:val="22"/>
                <w:szCs w:val="22"/>
              </w:rPr>
              <w:t>Actividad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4CE46649" w14:textId="77777777" w:rsidR="00366A57" w:rsidRPr="00B77717" w:rsidRDefault="00366A57" w:rsidP="00366A57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b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b/>
                <w:sz w:val="22"/>
                <w:szCs w:val="22"/>
              </w:rPr>
              <w:t>Responsable (s)</w:t>
            </w:r>
          </w:p>
        </w:tc>
      </w:tr>
      <w:tr w:rsidR="00366A57" w:rsidRPr="00B77717" w14:paraId="78C89E35" w14:textId="77777777" w:rsidTr="00B77717">
        <w:trPr>
          <w:trHeight w:val="11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ADE67F" w14:textId="77777777" w:rsidR="00366A57" w:rsidRPr="00B77717" w:rsidRDefault="00366A57" w:rsidP="009727F1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I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7704D82" w14:textId="77777777" w:rsidR="00366A57" w:rsidRPr="00B77717" w:rsidRDefault="00925FF4" w:rsidP="00572F9D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16:00 – 16</w:t>
            </w:r>
            <w:r w:rsidR="00366A57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:10</w:t>
            </w:r>
          </w:p>
        </w:tc>
        <w:tc>
          <w:tcPr>
            <w:tcW w:w="4253" w:type="dxa"/>
            <w:vAlign w:val="center"/>
          </w:tcPr>
          <w:p w14:paraId="0A5A56FC" w14:textId="77777777" w:rsidR="00366A57" w:rsidRPr="00B77717" w:rsidRDefault="00366A57" w:rsidP="00366A57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Mensaje de bienvenida</w:t>
            </w:r>
          </w:p>
        </w:tc>
        <w:tc>
          <w:tcPr>
            <w:tcW w:w="3113" w:type="dxa"/>
            <w:vAlign w:val="center"/>
          </w:tcPr>
          <w:p w14:paraId="46C7C475" w14:textId="77777777" w:rsidR="00366A57" w:rsidRPr="00B77717" w:rsidRDefault="005B050D" w:rsidP="00366A57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Lic. Cesar del Mar Villalobos González, Coordinador de Módulos para el Desarrollo de la </w:t>
            </w:r>
            <w:r w:rsidR="00531771">
              <w:rPr>
                <w:rFonts w:ascii="Century Gothic" w:eastAsia="Univia Pro Book" w:hAnsi="Century Gothic" w:cs="Univia Pro Book"/>
                <w:sz w:val="22"/>
                <w:szCs w:val="22"/>
              </w:rPr>
              <w:t>CGCOPLADE</w:t>
            </w:r>
          </w:p>
        </w:tc>
      </w:tr>
      <w:tr w:rsidR="00366A57" w:rsidRPr="00B77717" w14:paraId="7E9DDA74" w14:textId="77777777" w:rsidTr="00B77717">
        <w:trPr>
          <w:trHeight w:val="11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6A5210" w14:textId="77777777" w:rsidR="00366A57" w:rsidRPr="00B77717" w:rsidRDefault="00366A57" w:rsidP="0089373D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II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0DAFE8F" w14:textId="77777777" w:rsidR="00366A57" w:rsidRPr="00B77717" w:rsidRDefault="00925FF4" w:rsidP="00572F9D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16</w:t>
            </w:r>
            <w:r w:rsidR="00366A57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:10 - </w:t>
            </w: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16</w:t>
            </w:r>
            <w:r w:rsidR="00301A5D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:</w:t>
            </w:r>
            <w:r w:rsidR="00161027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25</w:t>
            </w:r>
          </w:p>
        </w:tc>
        <w:tc>
          <w:tcPr>
            <w:tcW w:w="4253" w:type="dxa"/>
            <w:vAlign w:val="center"/>
          </w:tcPr>
          <w:p w14:paraId="4C64B07B" w14:textId="77777777" w:rsidR="00366A57" w:rsidRPr="00B77717" w:rsidRDefault="00161027" w:rsidP="0089373D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Presentación de resultados estatales “Censo Nacional de Gobiernos Municipales 2019”</w:t>
            </w:r>
          </w:p>
        </w:tc>
        <w:tc>
          <w:tcPr>
            <w:tcW w:w="3113" w:type="dxa"/>
            <w:vAlign w:val="center"/>
          </w:tcPr>
          <w:p w14:paraId="4DD3342D" w14:textId="13F37694" w:rsidR="0089373D" w:rsidRDefault="00424E31" w:rsidP="0089373D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Mtra. Eunice Cruz Díaz</w:t>
            </w:r>
          </w:p>
          <w:p w14:paraId="500F7E16" w14:textId="77777777" w:rsidR="00526402" w:rsidRDefault="00526402" w:rsidP="0089373D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526402">
              <w:rPr>
                <w:rFonts w:ascii="Century Gothic" w:eastAsia="Univia Pro Book" w:hAnsi="Century Gothic" w:cs="Univia Pro Book"/>
                <w:sz w:val="22"/>
                <w:szCs w:val="22"/>
              </w:rPr>
              <w:t>Jef</w:t>
            </w: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a</w:t>
            </w:r>
            <w:r w:rsidRPr="00526402"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 de Departamento de Estadísticas de Gobierno</w:t>
            </w:r>
          </w:p>
          <w:p w14:paraId="2F6CDE6D" w14:textId="67CD7507" w:rsidR="00331F37" w:rsidRPr="00B77717" w:rsidRDefault="00331F37" w:rsidP="0089373D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INEGI</w:t>
            </w:r>
          </w:p>
        </w:tc>
      </w:tr>
      <w:tr w:rsidR="00161027" w:rsidRPr="00B77717" w14:paraId="0740C46D" w14:textId="77777777" w:rsidTr="00B77717">
        <w:trPr>
          <w:trHeight w:val="11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D292B3" w14:textId="77777777" w:rsidR="00161027" w:rsidRPr="00B77717" w:rsidRDefault="00161027" w:rsidP="0089373D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III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528890" w14:textId="77777777" w:rsidR="00161027" w:rsidRPr="00B77717" w:rsidRDefault="00925FF4" w:rsidP="00572F9D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16</w:t>
            </w:r>
            <w:r w:rsidR="00161027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:25 – </w:t>
            </w: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16</w:t>
            </w:r>
            <w:r w:rsidR="00161027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:35</w:t>
            </w:r>
          </w:p>
        </w:tc>
        <w:tc>
          <w:tcPr>
            <w:tcW w:w="4253" w:type="dxa"/>
            <w:vAlign w:val="center"/>
          </w:tcPr>
          <w:p w14:paraId="264DC43F" w14:textId="77777777" w:rsidR="00161027" w:rsidRPr="00B77717" w:rsidRDefault="00161027" w:rsidP="0089373D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Censo Nacional de Gobiernos Municipales 2021.</w:t>
            </w:r>
          </w:p>
        </w:tc>
        <w:tc>
          <w:tcPr>
            <w:tcW w:w="3113" w:type="dxa"/>
            <w:vAlign w:val="center"/>
          </w:tcPr>
          <w:p w14:paraId="106E66C0" w14:textId="77777777" w:rsidR="00161027" w:rsidRPr="00B77717" w:rsidRDefault="00161027" w:rsidP="00161027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Ing. A. Octavio Flores López</w:t>
            </w:r>
          </w:p>
          <w:p w14:paraId="7668A0A0" w14:textId="77777777" w:rsidR="00161027" w:rsidRPr="00B77717" w:rsidRDefault="00161027" w:rsidP="00161027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Subdirector Estatal de Estadística Económica</w:t>
            </w:r>
          </w:p>
          <w:p w14:paraId="26E701E7" w14:textId="77777777" w:rsidR="00161027" w:rsidRPr="00B77717" w:rsidRDefault="00161027" w:rsidP="00161027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INEGI</w:t>
            </w:r>
          </w:p>
        </w:tc>
      </w:tr>
      <w:tr w:rsidR="00366A57" w:rsidRPr="00B77717" w14:paraId="67666B00" w14:textId="77777777" w:rsidTr="00B77717">
        <w:trPr>
          <w:trHeight w:val="11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BC4457" w14:textId="77777777" w:rsidR="00366A57" w:rsidRPr="00B77717" w:rsidRDefault="00925FF4" w:rsidP="009727F1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I</w:t>
            </w:r>
            <w:r w:rsidR="004951EC">
              <w:rPr>
                <w:rFonts w:ascii="Century Gothic" w:eastAsia="Univia Pro Book" w:hAnsi="Century Gothic" w:cs="Univia Pro Book"/>
                <w:sz w:val="22"/>
                <w:szCs w:val="22"/>
              </w:rPr>
              <w:t>V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396A709" w14:textId="77777777" w:rsidR="00366A57" w:rsidRPr="00B77717" w:rsidRDefault="00572F9D" w:rsidP="00572F9D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1</w:t>
            </w:r>
            <w:r w:rsidR="00925FF4">
              <w:rPr>
                <w:rFonts w:ascii="Century Gothic" w:eastAsia="Univia Pro Book" w:hAnsi="Century Gothic" w:cs="Univia Pro Book"/>
                <w:sz w:val="22"/>
                <w:szCs w:val="22"/>
              </w:rPr>
              <w:t>6</w:t>
            </w: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:</w:t>
            </w:r>
            <w:r w:rsidR="00925FF4">
              <w:rPr>
                <w:rFonts w:ascii="Century Gothic" w:eastAsia="Univia Pro Book" w:hAnsi="Century Gothic" w:cs="Univia Pro Book"/>
                <w:sz w:val="22"/>
                <w:szCs w:val="22"/>
              </w:rPr>
              <w:t>35</w:t>
            </w: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 – 1</w:t>
            </w:r>
            <w:r w:rsidR="00925FF4">
              <w:rPr>
                <w:rFonts w:ascii="Century Gothic" w:eastAsia="Univia Pro Book" w:hAnsi="Century Gothic" w:cs="Univia Pro Book"/>
                <w:sz w:val="22"/>
                <w:szCs w:val="22"/>
              </w:rPr>
              <w:t>6</w:t>
            </w:r>
            <w:r w:rsidR="00161027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:</w:t>
            </w:r>
            <w:r w:rsidR="00A858DE">
              <w:rPr>
                <w:rFonts w:ascii="Century Gothic" w:eastAsia="Univia Pro Book" w:hAnsi="Century Gothic" w:cs="Univia Pro Book"/>
                <w:sz w:val="22"/>
                <w:szCs w:val="22"/>
              </w:rPr>
              <w:t>50</w:t>
            </w:r>
          </w:p>
        </w:tc>
        <w:tc>
          <w:tcPr>
            <w:tcW w:w="4253" w:type="dxa"/>
            <w:vAlign w:val="center"/>
          </w:tcPr>
          <w:p w14:paraId="4592A730" w14:textId="77777777" w:rsidR="00366A57" w:rsidRPr="00B77717" w:rsidRDefault="0089373D" w:rsidP="0089373D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Sesión de preguntas y respuestas</w:t>
            </w:r>
          </w:p>
        </w:tc>
        <w:tc>
          <w:tcPr>
            <w:tcW w:w="3113" w:type="dxa"/>
            <w:vAlign w:val="center"/>
          </w:tcPr>
          <w:p w14:paraId="2624A8A4" w14:textId="77777777" w:rsidR="00366A57" w:rsidRPr="00B77717" w:rsidRDefault="0089373D" w:rsidP="0089373D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Todos los asistentes</w:t>
            </w:r>
          </w:p>
        </w:tc>
      </w:tr>
      <w:tr w:rsidR="007E72FA" w:rsidRPr="00B77717" w14:paraId="7FA7C8EF" w14:textId="77777777" w:rsidTr="00531771">
        <w:trPr>
          <w:trHeight w:val="9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23CD85" w14:textId="77777777" w:rsidR="007E72FA" w:rsidRPr="00B77717" w:rsidRDefault="004951EC" w:rsidP="00925FF4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V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903E14" w14:textId="77777777" w:rsidR="007E72FA" w:rsidRPr="00B77717" w:rsidRDefault="00925FF4" w:rsidP="007E72FA">
            <w:pPr>
              <w:spacing w:line="240" w:lineRule="auto"/>
              <w:jc w:val="center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16</w:t>
            </w:r>
            <w:r w:rsidR="00161027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>:</w:t>
            </w:r>
            <w:r w:rsidR="00A858DE">
              <w:rPr>
                <w:rFonts w:ascii="Century Gothic" w:eastAsia="Univia Pro Book" w:hAnsi="Century Gothic" w:cs="Univia Pro Book"/>
                <w:sz w:val="22"/>
                <w:szCs w:val="22"/>
              </w:rPr>
              <w:t>50</w:t>
            </w:r>
            <w:r w:rsidR="007E72FA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 – 1</w:t>
            </w: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7</w:t>
            </w:r>
            <w:r w:rsidR="00A858DE">
              <w:rPr>
                <w:rFonts w:ascii="Century Gothic" w:eastAsia="Univia Pro Book" w:hAnsi="Century Gothic" w:cs="Univia Pro Book"/>
                <w:sz w:val="22"/>
                <w:szCs w:val="22"/>
              </w:rPr>
              <w:t>:00</w:t>
            </w:r>
          </w:p>
        </w:tc>
        <w:tc>
          <w:tcPr>
            <w:tcW w:w="4253" w:type="dxa"/>
            <w:vAlign w:val="center"/>
          </w:tcPr>
          <w:p w14:paraId="67AA9281" w14:textId="77777777" w:rsidR="007E72FA" w:rsidRPr="00B77717" w:rsidRDefault="00925FF4" w:rsidP="007E72FA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Cierre</w:t>
            </w:r>
            <w:r w:rsidR="007E72FA" w:rsidRPr="00B77717">
              <w:rPr>
                <w:rFonts w:ascii="Century Gothic" w:eastAsia="Univia Pro Book" w:hAnsi="Century Gothic" w:cs="Univia Pro Book"/>
                <w:sz w:val="22"/>
                <w:szCs w:val="22"/>
              </w:rPr>
              <w:t xml:space="preserve"> de la reunión </w:t>
            </w:r>
          </w:p>
        </w:tc>
        <w:tc>
          <w:tcPr>
            <w:tcW w:w="3113" w:type="dxa"/>
            <w:vAlign w:val="center"/>
          </w:tcPr>
          <w:p w14:paraId="15C347D7" w14:textId="77777777" w:rsidR="007E72FA" w:rsidRPr="00B77717" w:rsidRDefault="00925FF4" w:rsidP="00531771">
            <w:pPr>
              <w:spacing w:line="240" w:lineRule="auto"/>
              <w:rPr>
                <w:rFonts w:ascii="Century Gothic" w:eastAsia="Univia Pro Book" w:hAnsi="Century Gothic" w:cs="Univia Pro Book"/>
                <w:sz w:val="22"/>
                <w:szCs w:val="22"/>
              </w:rPr>
            </w:pPr>
            <w:r>
              <w:rPr>
                <w:rFonts w:ascii="Century Gothic" w:eastAsia="Univia Pro Book" w:hAnsi="Century Gothic" w:cs="Univia Pro Book"/>
                <w:sz w:val="22"/>
                <w:szCs w:val="22"/>
              </w:rPr>
              <w:t>Mtro. Marco Reyes Terán, Coordinador de Planeación de la CGCOPLADE</w:t>
            </w:r>
          </w:p>
        </w:tc>
      </w:tr>
    </w:tbl>
    <w:p w14:paraId="62D4841D" w14:textId="77777777" w:rsidR="00421EBB" w:rsidRPr="00B77717" w:rsidRDefault="00421EBB" w:rsidP="00925FF4">
      <w:pPr>
        <w:jc w:val="both"/>
        <w:rPr>
          <w:rFonts w:ascii="Century Gothic" w:eastAsia="Univia Pro Book" w:hAnsi="Century Gothic" w:cs="Univia Pro Book"/>
          <w:sz w:val="22"/>
          <w:szCs w:val="22"/>
        </w:rPr>
      </w:pPr>
    </w:p>
    <w:sectPr w:rsidR="00421EBB" w:rsidRPr="00B77717" w:rsidSect="0089373D">
      <w:headerReference w:type="default" r:id="rId7"/>
      <w:footerReference w:type="default" r:id="rId8"/>
      <w:pgSz w:w="12240" w:h="15840"/>
      <w:pgMar w:top="1440" w:right="1080" w:bottom="1440" w:left="1080" w:header="141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66C40" w14:textId="77777777" w:rsidR="00DB51CD" w:rsidRDefault="00DB51CD">
      <w:pPr>
        <w:spacing w:line="240" w:lineRule="auto"/>
      </w:pPr>
      <w:r>
        <w:separator/>
      </w:r>
    </w:p>
  </w:endnote>
  <w:endnote w:type="continuationSeparator" w:id="0">
    <w:p w14:paraId="179738F7" w14:textId="77777777" w:rsidR="00DB51CD" w:rsidRDefault="00DB5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ia Pro Book">
    <w:altName w:val="Courier New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8E4C7" w14:textId="77777777" w:rsidR="00A858DE" w:rsidRDefault="00A858DE">
    <w:pPr>
      <w:pStyle w:val="Piedepgina"/>
    </w:pPr>
    <w:r>
      <w:rPr>
        <w:b/>
        <w:bCs/>
        <w:noProof/>
        <w:color w:val="003366"/>
        <w:sz w:val="18"/>
        <w:szCs w:val="18"/>
        <w:lang w:eastAsia="es-MX"/>
      </w:rPr>
      <w:drawing>
        <wp:anchor distT="0" distB="0" distL="114300" distR="114300" simplePos="0" relativeHeight="251667456" behindDoc="1" locked="0" layoutInCell="1" allowOverlap="1" wp14:anchorId="19A5E8D8" wp14:editId="0CE25F7E">
          <wp:simplePos x="0" y="0"/>
          <wp:positionH relativeFrom="column">
            <wp:posOffset>-569315</wp:posOffset>
          </wp:positionH>
          <wp:positionV relativeFrom="paragraph">
            <wp:posOffset>-119380</wp:posOffset>
          </wp:positionV>
          <wp:extent cx="7614869" cy="292089"/>
          <wp:effectExtent l="0" t="0" r="0" b="0"/>
          <wp:wrapTight wrapText="bothSides">
            <wp:wrapPolygon edited="0">
              <wp:start x="0" y="0"/>
              <wp:lineTo x="0" y="19765"/>
              <wp:lineTo x="21508" y="19765"/>
              <wp:lineTo x="21508" y="0"/>
              <wp:lineTo x="0" y="0"/>
            </wp:wrapPolygon>
          </wp:wrapTight>
          <wp:docPr id="4" name="Imagen 4" descr="cid:image001.png@01D4B3EB.1656C9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 descr="cid:image001.png@01D4B3EB.1656C9E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10703" b="-17552"/>
                  <a:stretch/>
                </pic:blipFill>
                <pic:spPr bwMode="auto">
                  <a:xfrm>
                    <a:off x="0" y="0"/>
                    <a:ext cx="7614869" cy="292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80FE9" w14:textId="77777777" w:rsidR="00DB51CD" w:rsidRDefault="00DB51CD">
      <w:pPr>
        <w:spacing w:line="240" w:lineRule="auto"/>
      </w:pPr>
      <w:r>
        <w:separator/>
      </w:r>
    </w:p>
  </w:footnote>
  <w:footnote w:type="continuationSeparator" w:id="0">
    <w:p w14:paraId="5B62D1BD" w14:textId="77777777" w:rsidR="00DB51CD" w:rsidRDefault="00DB5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F429" w14:textId="77777777" w:rsidR="007E72FA" w:rsidRDefault="00A858DE" w:rsidP="009727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565290CD" wp14:editId="3889F4AB">
          <wp:simplePos x="0" y="0"/>
          <wp:positionH relativeFrom="column">
            <wp:posOffset>4664075</wp:posOffset>
          </wp:positionH>
          <wp:positionV relativeFrom="paragraph">
            <wp:posOffset>-476808</wp:posOffset>
          </wp:positionV>
          <wp:extent cx="1712595" cy="535940"/>
          <wp:effectExtent l="0" t="0" r="1905" b="0"/>
          <wp:wrapTight wrapText="bothSides">
            <wp:wrapPolygon edited="0">
              <wp:start x="0" y="0"/>
              <wp:lineTo x="0" y="20730"/>
              <wp:lineTo x="21384" y="20730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x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1F7C290D" wp14:editId="793FA4E5">
          <wp:simplePos x="0" y="0"/>
          <wp:positionH relativeFrom="column">
            <wp:posOffset>-42545</wp:posOffset>
          </wp:positionH>
          <wp:positionV relativeFrom="paragraph">
            <wp:posOffset>-477342</wp:posOffset>
          </wp:positionV>
          <wp:extent cx="1447800" cy="568325"/>
          <wp:effectExtent l="0" t="0" r="0" b="6985"/>
          <wp:wrapTight wrapText="bothSides">
            <wp:wrapPolygon edited="0">
              <wp:start x="0" y="0"/>
              <wp:lineTo x="0" y="21181"/>
              <wp:lineTo x="21306" y="21181"/>
              <wp:lineTo x="2130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biernos Municipal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2953F" w14:textId="77777777" w:rsidR="007E72FA" w:rsidRDefault="007E72FA" w:rsidP="009727F1">
    <w:pPr>
      <w:pStyle w:val="Encabezado"/>
      <w:jc w:val="right"/>
    </w:pPr>
  </w:p>
  <w:p w14:paraId="58D46F3F" w14:textId="77777777" w:rsidR="007E72FA" w:rsidRDefault="007E72FA" w:rsidP="009727F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505"/>
    <w:multiLevelType w:val="hybridMultilevel"/>
    <w:tmpl w:val="69788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5BC1"/>
    <w:multiLevelType w:val="hybridMultilevel"/>
    <w:tmpl w:val="82882F28"/>
    <w:lvl w:ilvl="0" w:tplc="0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2AD14476"/>
    <w:multiLevelType w:val="hybridMultilevel"/>
    <w:tmpl w:val="B0400F58"/>
    <w:lvl w:ilvl="0" w:tplc="BC0EF74C">
      <w:numFmt w:val="bullet"/>
      <w:lvlText w:val=""/>
      <w:lvlJc w:val="left"/>
      <w:pPr>
        <w:ind w:left="387" w:hanging="360"/>
      </w:pPr>
      <w:rPr>
        <w:rFonts w:ascii="Symbol" w:eastAsia="Univia Pro Book" w:hAnsi="Symbol" w:cs="Univia Pro Book" w:hint="default"/>
      </w:rPr>
    </w:lvl>
    <w:lvl w:ilvl="1" w:tplc="080A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476E0360"/>
    <w:multiLevelType w:val="hybridMultilevel"/>
    <w:tmpl w:val="36DAA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84"/>
    <w:rsid w:val="000432B5"/>
    <w:rsid w:val="00097991"/>
    <w:rsid w:val="000B0A43"/>
    <w:rsid w:val="000D2DF0"/>
    <w:rsid w:val="000E2C43"/>
    <w:rsid w:val="000F58B2"/>
    <w:rsid w:val="0012719D"/>
    <w:rsid w:val="00132B84"/>
    <w:rsid w:val="001558C7"/>
    <w:rsid w:val="00161027"/>
    <w:rsid w:val="001841FC"/>
    <w:rsid w:val="001A473F"/>
    <w:rsid w:val="001B61F2"/>
    <w:rsid w:val="002059D2"/>
    <w:rsid w:val="00207464"/>
    <w:rsid w:val="00223EFB"/>
    <w:rsid w:val="00241FD2"/>
    <w:rsid w:val="00245D8E"/>
    <w:rsid w:val="00263236"/>
    <w:rsid w:val="002E32F0"/>
    <w:rsid w:val="00300E22"/>
    <w:rsid w:val="00301A5D"/>
    <w:rsid w:val="00320B23"/>
    <w:rsid w:val="00331F37"/>
    <w:rsid w:val="00366A57"/>
    <w:rsid w:val="003A274F"/>
    <w:rsid w:val="00421EBB"/>
    <w:rsid w:val="00423801"/>
    <w:rsid w:val="00424E31"/>
    <w:rsid w:val="00430FF5"/>
    <w:rsid w:val="0044083C"/>
    <w:rsid w:val="00443FB3"/>
    <w:rsid w:val="00470638"/>
    <w:rsid w:val="00485C6F"/>
    <w:rsid w:val="004951EC"/>
    <w:rsid w:val="004C591B"/>
    <w:rsid w:val="004D1AA0"/>
    <w:rsid w:val="004E520A"/>
    <w:rsid w:val="00517E02"/>
    <w:rsid w:val="00526402"/>
    <w:rsid w:val="00531771"/>
    <w:rsid w:val="00572F9D"/>
    <w:rsid w:val="005B050D"/>
    <w:rsid w:val="005E3D05"/>
    <w:rsid w:val="005F379F"/>
    <w:rsid w:val="00602A42"/>
    <w:rsid w:val="00633DB4"/>
    <w:rsid w:val="00647834"/>
    <w:rsid w:val="00684D36"/>
    <w:rsid w:val="006C50B5"/>
    <w:rsid w:val="006E033A"/>
    <w:rsid w:val="007060F1"/>
    <w:rsid w:val="00710E3A"/>
    <w:rsid w:val="00713863"/>
    <w:rsid w:val="00777F0D"/>
    <w:rsid w:val="007E72FA"/>
    <w:rsid w:val="007F3B68"/>
    <w:rsid w:val="0083418E"/>
    <w:rsid w:val="00890976"/>
    <w:rsid w:val="0089373D"/>
    <w:rsid w:val="008C0961"/>
    <w:rsid w:val="008C66E5"/>
    <w:rsid w:val="00925FF4"/>
    <w:rsid w:val="009727F1"/>
    <w:rsid w:val="00975010"/>
    <w:rsid w:val="00975716"/>
    <w:rsid w:val="009B6F1E"/>
    <w:rsid w:val="009C7540"/>
    <w:rsid w:val="00A81613"/>
    <w:rsid w:val="00A858DE"/>
    <w:rsid w:val="00B15015"/>
    <w:rsid w:val="00B270DB"/>
    <w:rsid w:val="00B77717"/>
    <w:rsid w:val="00BA6C91"/>
    <w:rsid w:val="00BB51B0"/>
    <w:rsid w:val="00C0660B"/>
    <w:rsid w:val="00C24A1F"/>
    <w:rsid w:val="00CB3D75"/>
    <w:rsid w:val="00D013BD"/>
    <w:rsid w:val="00D0593B"/>
    <w:rsid w:val="00D15CFB"/>
    <w:rsid w:val="00D32BF1"/>
    <w:rsid w:val="00DB51CD"/>
    <w:rsid w:val="00DF7ABB"/>
    <w:rsid w:val="00E45D7C"/>
    <w:rsid w:val="00E523C9"/>
    <w:rsid w:val="00E678A1"/>
    <w:rsid w:val="00E84C87"/>
    <w:rsid w:val="00E907F6"/>
    <w:rsid w:val="00EF367A"/>
    <w:rsid w:val="00F35D60"/>
    <w:rsid w:val="00F625FE"/>
    <w:rsid w:val="00F656B2"/>
    <w:rsid w:val="00F65B84"/>
    <w:rsid w:val="00F86267"/>
    <w:rsid w:val="00F943C9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D71CA"/>
  <w15:docId w15:val="{C48CBC1E-8DF5-4F7B-9201-98E810BC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1B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B84"/>
    <w:pPr>
      <w:tabs>
        <w:tab w:val="center" w:pos="4419"/>
        <w:tab w:val="right" w:pos="8838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32B84"/>
  </w:style>
  <w:style w:type="paragraph" w:styleId="Piedepgina">
    <w:name w:val="footer"/>
    <w:basedOn w:val="Normal"/>
    <w:link w:val="PiedepginaCar"/>
    <w:uiPriority w:val="99"/>
    <w:unhideWhenUsed/>
    <w:rsid w:val="00132B84"/>
    <w:pPr>
      <w:tabs>
        <w:tab w:val="center" w:pos="4419"/>
        <w:tab w:val="right" w:pos="8838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2B84"/>
  </w:style>
  <w:style w:type="paragraph" w:customStyle="1" w:styleId="Textoindependiente21">
    <w:name w:val="Texto independiente 21"/>
    <w:basedOn w:val="Normal"/>
    <w:rsid w:val="00132B84"/>
    <w:pPr>
      <w:jc w:val="center"/>
    </w:pPr>
    <w:rPr>
      <w:rFonts w:ascii="Arial" w:hAnsi="Arial" w:cs="Arial"/>
      <w:b/>
      <w:sz w:val="40"/>
      <w:szCs w:val="20"/>
    </w:rPr>
  </w:style>
  <w:style w:type="paragraph" w:styleId="Sinespaciado">
    <w:name w:val="No Spacing"/>
    <w:uiPriority w:val="1"/>
    <w:qFormat/>
    <w:rsid w:val="00132B8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B84"/>
    <w:rPr>
      <w:rFonts w:ascii="Tahoma" w:eastAsia="Times New Roman" w:hAnsi="Tahoma" w:cs="Tahoma"/>
      <w:kern w:val="1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132B84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7F3B6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F3B6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15A0.DB6C088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ELENA EVELIA GARCIA CRUZ</cp:lastModifiedBy>
  <cp:revision>2</cp:revision>
  <cp:lastPrinted>2021-03-18T15:40:00Z</cp:lastPrinted>
  <dcterms:created xsi:type="dcterms:W3CDTF">2021-03-18T19:37:00Z</dcterms:created>
  <dcterms:modified xsi:type="dcterms:W3CDTF">2021-03-18T19:37:00Z</dcterms:modified>
</cp:coreProperties>
</file>