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9D" w:rsidRDefault="00136E9D">
      <w:bookmarkStart w:id="0" w:name="_GoBack"/>
      <w:bookmarkEnd w:id="0"/>
    </w:p>
    <w:tbl>
      <w:tblPr>
        <w:tblpPr w:leftFromText="141" w:rightFromText="141" w:vertAnchor="text" w:horzAnchor="margin" w:tblpY="871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663"/>
      </w:tblGrid>
      <w:tr w:rsidR="0014004D" w:rsidRPr="00F93A8F" w:rsidTr="00432F11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:rsidR="0014004D" w:rsidRPr="00F93A8F" w:rsidRDefault="0014004D" w:rsidP="00432F11">
            <w:pPr>
              <w:spacing w:after="0"/>
              <w:rPr>
                <w:rFonts w:ascii="Arial" w:eastAsia="Univia Pro Book" w:hAnsi="Arial" w:cs="Arial"/>
                <w:b/>
                <w:szCs w:val="20"/>
              </w:rPr>
            </w:pPr>
            <w:r w:rsidRPr="00F93A8F">
              <w:rPr>
                <w:rFonts w:ascii="Arial" w:eastAsia="Univia Pro Book" w:hAnsi="Arial" w:cs="Arial"/>
                <w:b/>
                <w:szCs w:val="20"/>
              </w:rPr>
              <w:t xml:space="preserve">Fecha y hora: </w:t>
            </w:r>
          </w:p>
        </w:tc>
        <w:tc>
          <w:tcPr>
            <w:tcW w:w="6663" w:type="dxa"/>
            <w:vAlign w:val="center"/>
          </w:tcPr>
          <w:p w:rsidR="0014004D" w:rsidRPr="00F93A8F" w:rsidRDefault="00CA5398" w:rsidP="00432F11">
            <w:pPr>
              <w:spacing w:after="0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 xml:space="preserve">06 de agosto de 2020, 10:00 </w:t>
            </w:r>
            <w:proofErr w:type="spellStart"/>
            <w:r w:rsidRPr="00F93A8F">
              <w:rPr>
                <w:rFonts w:ascii="Arial" w:eastAsia="Univia Pro Book" w:hAnsi="Arial" w:cs="Arial"/>
                <w:szCs w:val="20"/>
              </w:rPr>
              <w:t>hr</w:t>
            </w:r>
            <w:proofErr w:type="spellEnd"/>
            <w:r w:rsidRPr="00F93A8F">
              <w:rPr>
                <w:rFonts w:ascii="Arial" w:eastAsia="Univia Pro Book" w:hAnsi="Arial" w:cs="Arial"/>
                <w:szCs w:val="20"/>
              </w:rPr>
              <w:t>.</w:t>
            </w:r>
            <w:r w:rsidR="00D11607" w:rsidRPr="00F93A8F">
              <w:rPr>
                <w:rFonts w:ascii="Arial" w:eastAsia="Univia Pro Book" w:hAnsi="Arial" w:cs="Arial"/>
                <w:szCs w:val="20"/>
              </w:rPr>
              <w:t xml:space="preserve"> </w:t>
            </w:r>
          </w:p>
        </w:tc>
      </w:tr>
      <w:tr w:rsidR="0014004D" w:rsidRPr="00F93A8F" w:rsidTr="00432F11">
        <w:trPr>
          <w:trHeight w:hRule="exact" w:val="340"/>
        </w:trPr>
        <w:tc>
          <w:tcPr>
            <w:tcW w:w="2376" w:type="dxa"/>
            <w:shd w:val="clear" w:color="auto" w:fill="auto"/>
            <w:vAlign w:val="center"/>
          </w:tcPr>
          <w:p w:rsidR="0014004D" w:rsidRPr="00F93A8F" w:rsidRDefault="0014004D" w:rsidP="00432F11">
            <w:pPr>
              <w:spacing w:after="0"/>
              <w:rPr>
                <w:rFonts w:ascii="Arial" w:eastAsia="Univia Pro Book" w:hAnsi="Arial" w:cs="Arial"/>
                <w:b/>
                <w:szCs w:val="20"/>
              </w:rPr>
            </w:pPr>
            <w:r w:rsidRPr="00F93A8F">
              <w:rPr>
                <w:rFonts w:ascii="Arial" w:eastAsia="Univia Pro Book" w:hAnsi="Arial" w:cs="Arial"/>
                <w:b/>
                <w:szCs w:val="20"/>
              </w:rPr>
              <w:t>Sede:</w:t>
            </w:r>
          </w:p>
        </w:tc>
        <w:tc>
          <w:tcPr>
            <w:tcW w:w="6663" w:type="dxa"/>
            <w:vAlign w:val="center"/>
          </w:tcPr>
          <w:p w:rsidR="0014004D" w:rsidRPr="00F93A8F" w:rsidRDefault="00CA5398" w:rsidP="00432F11">
            <w:pPr>
              <w:spacing w:after="0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 xml:space="preserve">San Juan Evangelista </w:t>
            </w:r>
            <w:proofErr w:type="spellStart"/>
            <w:r w:rsidRPr="00F93A8F">
              <w:rPr>
                <w:rFonts w:ascii="Arial" w:eastAsia="Univia Pro Book" w:hAnsi="Arial" w:cs="Arial"/>
                <w:szCs w:val="20"/>
              </w:rPr>
              <w:t>Analco</w:t>
            </w:r>
            <w:proofErr w:type="spellEnd"/>
          </w:p>
        </w:tc>
      </w:tr>
    </w:tbl>
    <w:p w:rsidR="00CA5398" w:rsidRPr="00F93A8F" w:rsidRDefault="0014004D" w:rsidP="00CA5398">
      <w:pPr>
        <w:spacing w:after="0"/>
        <w:jc w:val="center"/>
        <w:rPr>
          <w:rFonts w:ascii="Arial" w:eastAsia="Univia Pro Book" w:hAnsi="Arial" w:cs="Arial"/>
          <w:b/>
        </w:rPr>
      </w:pPr>
      <w:r w:rsidRPr="00F93A8F">
        <w:rPr>
          <w:rFonts w:ascii="Arial" w:eastAsia="Univia Pro Book" w:hAnsi="Arial" w:cs="Arial"/>
          <w:b/>
        </w:rPr>
        <w:t xml:space="preserve">REUNIÓN </w:t>
      </w:r>
      <w:r w:rsidR="00CA5398" w:rsidRPr="00F93A8F">
        <w:rPr>
          <w:rFonts w:ascii="Arial" w:eastAsia="Univia Pro Book" w:hAnsi="Arial" w:cs="Arial"/>
          <w:b/>
        </w:rPr>
        <w:t>DE</w:t>
      </w:r>
      <w:r w:rsidRPr="00F93A8F">
        <w:rPr>
          <w:rFonts w:ascii="Arial" w:eastAsia="Univia Pro Book" w:hAnsi="Arial" w:cs="Arial"/>
          <w:b/>
        </w:rPr>
        <w:t xml:space="preserve"> LAS AUTORIDADES MUNICIPALES</w:t>
      </w:r>
      <w:r w:rsidR="00912295" w:rsidRPr="00F93A8F">
        <w:rPr>
          <w:rFonts w:ascii="Arial" w:eastAsia="Univia Pro Book" w:hAnsi="Arial" w:cs="Arial"/>
          <w:b/>
        </w:rPr>
        <w:t xml:space="preserve"> </w:t>
      </w:r>
    </w:p>
    <w:tbl>
      <w:tblPr>
        <w:tblpPr w:leftFromText="141" w:rightFromText="141" w:vertAnchor="text" w:horzAnchor="margin" w:tblpY="1824"/>
        <w:tblW w:w="91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111"/>
        <w:gridCol w:w="3804"/>
      </w:tblGrid>
      <w:tr w:rsidR="00CA5398" w:rsidRPr="00F93A8F" w:rsidTr="00136E9D">
        <w:trPr>
          <w:trHeight w:hRule="exact" w:val="409"/>
          <w:tblHeader/>
        </w:trPr>
        <w:tc>
          <w:tcPr>
            <w:tcW w:w="127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jc w:val="center"/>
              <w:rPr>
                <w:rFonts w:ascii="Arial" w:eastAsia="Univia Pro Book" w:hAnsi="Arial" w:cs="Arial"/>
                <w:b/>
                <w:szCs w:val="20"/>
              </w:rPr>
            </w:pPr>
            <w:r w:rsidRPr="00F93A8F">
              <w:rPr>
                <w:rFonts w:ascii="Arial" w:eastAsia="Univia Pro Book" w:hAnsi="Arial" w:cs="Arial"/>
                <w:b/>
                <w:szCs w:val="20"/>
              </w:rPr>
              <w:t>Hora</w:t>
            </w:r>
          </w:p>
        </w:tc>
        <w:tc>
          <w:tcPr>
            <w:tcW w:w="4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jc w:val="center"/>
              <w:rPr>
                <w:rFonts w:ascii="Arial" w:eastAsia="Univia Pro Book" w:hAnsi="Arial" w:cs="Arial"/>
                <w:b/>
                <w:szCs w:val="20"/>
              </w:rPr>
            </w:pPr>
            <w:bookmarkStart w:id="1" w:name="_gjdgxs" w:colFirst="0" w:colLast="0"/>
            <w:bookmarkEnd w:id="1"/>
            <w:r w:rsidRPr="00F93A8F">
              <w:rPr>
                <w:rFonts w:ascii="Arial" w:eastAsia="Univia Pro Book" w:hAnsi="Arial" w:cs="Arial"/>
                <w:b/>
                <w:szCs w:val="20"/>
              </w:rPr>
              <w:t>Actividad</w:t>
            </w:r>
          </w:p>
        </w:tc>
        <w:tc>
          <w:tcPr>
            <w:tcW w:w="3804" w:type="dxa"/>
            <w:shd w:val="clear" w:color="auto" w:fill="F2F2F2"/>
            <w:vAlign w:val="center"/>
          </w:tcPr>
          <w:p w:rsidR="00CA5398" w:rsidRPr="00F93A8F" w:rsidRDefault="00CA5398" w:rsidP="00136E9D">
            <w:pPr>
              <w:jc w:val="center"/>
              <w:rPr>
                <w:rFonts w:ascii="Arial" w:eastAsia="Univia Pro Book" w:hAnsi="Arial" w:cs="Arial"/>
                <w:b/>
                <w:szCs w:val="20"/>
              </w:rPr>
            </w:pPr>
            <w:r w:rsidRPr="00F93A8F">
              <w:rPr>
                <w:rFonts w:ascii="Arial" w:eastAsia="Univia Pro Book" w:hAnsi="Arial" w:cs="Arial"/>
                <w:b/>
                <w:szCs w:val="20"/>
              </w:rPr>
              <w:t>Responsable (s)</w:t>
            </w:r>
          </w:p>
        </w:tc>
      </w:tr>
      <w:tr w:rsidR="00CA5398" w:rsidRPr="00F93A8F" w:rsidTr="00136E9D">
        <w:trPr>
          <w:trHeight w:hRule="exact" w:val="397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10:00</w:t>
            </w:r>
          </w:p>
        </w:tc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Presentación de los asistentes</w:t>
            </w:r>
          </w:p>
        </w:tc>
        <w:tc>
          <w:tcPr>
            <w:tcW w:w="3804" w:type="dxa"/>
            <w:tcBorders>
              <w:bottom w:val="single" w:sz="4" w:space="0" w:color="BFBFBF"/>
            </w:tcBorders>
            <w:vAlign w:val="center"/>
          </w:tcPr>
          <w:p w:rsidR="00CA5398" w:rsidRPr="00F93A8F" w:rsidRDefault="00CA5398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Todas los participantes</w:t>
            </w:r>
          </w:p>
        </w:tc>
      </w:tr>
      <w:tr w:rsidR="00136E9D" w:rsidRPr="00F93A8F" w:rsidTr="00136E9D">
        <w:trPr>
          <w:trHeight w:hRule="exact" w:val="567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6E9D" w:rsidRPr="00F93A8F" w:rsidRDefault="00136E9D" w:rsidP="00136E9D">
            <w:pP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10:10</w:t>
            </w:r>
          </w:p>
        </w:tc>
        <w:tc>
          <w:tcPr>
            <w:tcW w:w="4111" w:type="dxa"/>
            <w:tcBorders>
              <w:bottom w:val="single" w:sz="4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6E9D" w:rsidRPr="00F93A8F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 xml:space="preserve">Instalación de la reunión por parte del Presidente de la </w:t>
            </w:r>
            <w:r>
              <w:rPr>
                <w:rFonts w:ascii="Arial" w:eastAsia="Univia Pro Book" w:hAnsi="Arial" w:cs="Arial"/>
                <w:szCs w:val="20"/>
              </w:rPr>
              <w:t>ULADI</w:t>
            </w:r>
          </w:p>
        </w:tc>
        <w:tc>
          <w:tcPr>
            <w:tcW w:w="3804" w:type="dxa"/>
            <w:vMerge w:val="restart"/>
            <w:vAlign w:val="center"/>
          </w:tcPr>
          <w:p w:rsidR="00136E9D" w:rsidRPr="00F93A8F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Ing.  Mauricio Cruz Vargas</w:t>
            </w:r>
          </w:p>
          <w:p w:rsidR="00136E9D" w:rsidRPr="00F93A8F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Presidente Municipal de Abejones</w:t>
            </w:r>
          </w:p>
        </w:tc>
      </w:tr>
      <w:tr w:rsidR="00136E9D" w:rsidRPr="00F93A8F" w:rsidTr="00136E9D">
        <w:trPr>
          <w:trHeight w:hRule="exact" w:val="850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6E9D" w:rsidRPr="00F93A8F" w:rsidRDefault="00136E9D" w:rsidP="00136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10:15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6E9D" w:rsidRPr="00F93A8F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 xml:space="preserve">Informe de la gestión de los proyectos pendientes </w:t>
            </w:r>
          </w:p>
        </w:tc>
        <w:tc>
          <w:tcPr>
            <w:tcW w:w="3804" w:type="dxa"/>
            <w:vMerge/>
            <w:vAlign w:val="center"/>
          </w:tcPr>
          <w:p w:rsidR="00136E9D" w:rsidRPr="00F93A8F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  <w:highlight w:val="yellow"/>
              </w:rPr>
            </w:pPr>
          </w:p>
        </w:tc>
      </w:tr>
      <w:tr w:rsidR="00CA5398" w:rsidRPr="00F93A8F" w:rsidTr="00136E9D">
        <w:trPr>
          <w:trHeight w:hRule="exact" w:val="794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1249DA" w:rsidP="00136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10:30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Capacitación sobre Agenda 2030 para el Desarrollo Sostenible</w:t>
            </w:r>
          </w:p>
        </w:tc>
        <w:tc>
          <w:tcPr>
            <w:tcW w:w="3804" w:type="dxa"/>
            <w:vAlign w:val="center"/>
          </w:tcPr>
          <w:p w:rsidR="00CA5398" w:rsidRPr="00F93A8F" w:rsidRDefault="00CA5398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Mtro. Gonzalo Lapuente Sastre Director de  Análisis e Integración de Proyectos de Inversión Pública</w:t>
            </w:r>
          </w:p>
        </w:tc>
      </w:tr>
      <w:tr w:rsidR="00CA5398" w:rsidRPr="00F93A8F" w:rsidTr="00136E9D">
        <w:trPr>
          <w:trHeight w:hRule="exact" w:val="907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D360D6" w:rsidP="00136E9D">
            <w:pP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>
              <w:rPr>
                <w:rFonts w:ascii="Arial" w:eastAsia="Univia Pro Book" w:hAnsi="Arial" w:cs="Arial"/>
                <w:szCs w:val="20"/>
              </w:rPr>
              <w:t>11:15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E029EB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>
              <w:rPr>
                <w:rFonts w:ascii="Arial" w:eastAsia="Univia Pro Book" w:hAnsi="Arial" w:cs="Arial"/>
                <w:szCs w:val="20"/>
              </w:rPr>
              <w:t>Enfoque Basado en Derechos Humanos</w:t>
            </w:r>
          </w:p>
        </w:tc>
        <w:tc>
          <w:tcPr>
            <w:tcW w:w="3804" w:type="dxa"/>
            <w:vAlign w:val="center"/>
          </w:tcPr>
          <w:p w:rsidR="00D360D6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>
              <w:rPr>
                <w:rFonts w:ascii="Arial" w:eastAsia="Univia Pro Book" w:hAnsi="Arial" w:cs="Arial"/>
                <w:szCs w:val="20"/>
              </w:rPr>
              <w:t xml:space="preserve">Mtro. Juan Carlos Bautista </w:t>
            </w:r>
            <w:proofErr w:type="spellStart"/>
            <w:r>
              <w:rPr>
                <w:rFonts w:ascii="Arial" w:eastAsia="Univia Pro Book" w:hAnsi="Arial" w:cs="Arial"/>
                <w:szCs w:val="20"/>
              </w:rPr>
              <w:t>Aldaz</w:t>
            </w:r>
            <w:proofErr w:type="spellEnd"/>
          </w:p>
          <w:p w:rsidR="00136E9D" w:rsidRPr="00F93A8F" w:rsidRDefault="00136E9D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>
              <w:rPr>
                <w:rFonts w:ascii="Arial" w:eastAsia="Univia Pro Book" w:hAnsi="Arial" w:cs="Arial"/>
                <w:szCs w:val="20"/>
              </w:rPr>
              <w:t>Consultor del Proyecto con la Unión Europea</w:t>
            </w:r>
          </w:p>
        </w:tc>
      </w:tr>
      <w:tr w:rsidR="001249DA" w:rsidRPr="00F93A8F" w:rsidTr="00136E9D">
        <w:trPr>
          <w:trHeight w:hRule="exact" w:val="567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49DA" w:rsidRPr="00F93A8F" w:rsidRDefault="00D360D6" w:rsidP="00136E9D">
            <w:pP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>
              <w:rPr>
                <w:rFonts w:ascii="Arial" w:eastAsia="Univia Pro Book" w:hAnsi="Arial" w:cs="Arial"/>
                <w:szCs w:val="20"/>
              </w:rPr>
              <w:t>12:00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49DA" w:rsidRPr="00F93A8F" w:rsidRDefault="001249DA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Asuntos generales</w:t>
            </w:r>
          </w:p>
        </w:tc>
        <w:tc>
          <w:tcPr>
            <w:tcW w:w="3804" w:type="dxa"/>
            <w:vAlign w:val="center"/>
          </w:tcPr>
          <w:p w:rsidR="001249DA" w:rsidRPr="00F93A8F" w:rsidRDefault="001249DA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</w:p>
        </w:tc>
      </w:tr>
      <w:tr w:rsidR="00CA5398" w:rsidRPr="00F93A8F" w:rsidTr="00136E9D">
        <w:trPr>
          <w:trHeight w:hRule="exact" w:val="567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D360D6" w:rsidP="00136E9D">
            <w:pP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  <w:r>
              <w:rPr>
                <w:rFonts w:ascii="Arial" w:eastAsia="Univia Pro Book" w:hAnsi="Arial" w:cs="Arial"/>
                <w:szCs w:val="20"/>
              </w:rPr>
              <w:t>12:15</w:t>
            </w:r>
          </w:p>
        </w:tc>
        <w:tc>
          <w:tcPr>
            <w:tcW w:w="4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  <w:r w:rsidRPr="00F93A8F">
              <w:rPr>
                <w:rFonts w:ascii="Arial" w:eastAsia="Univia Pro Book" w:hAnsi="Arial" w:cs="Arial"/>
                <w:szCs w:val="20"/>
              </w:rPr>
              <w:t>Cierre de la reunión</w:t>
            </w:r>
          </w:p>
        </w:tc>
        <w:tc>
          <w:tcPr>
            <w:tcW w:w="3804" w:type="dxa"/>
            <w:vAlign w:val="center"/>
          </w:tcPr>
          <w:p w:rsidR="00CA5398" w:rsidRPr="00F93A8F" w:rsidRDefault="00CA5398" w:rsidP="00136E9D">
            <w:pPr>
              <w:spacing w:after="0" w:line="240" w:lineRule="auto"/>
              <w:rPr>
                <w:rFonts w:ascii="Arial" w:eastAsia="Univia Pro Book" w:hAnsi="Arial" w:cs="Arial"/>
                <w:szCs w:val="20"/>
              </w:rPr>
            </w:pPr>
          </w:p>
        </w:tc>
      </w:tr>
      <w:tr w:rsidR="00CA5398" w:rsidRPr="00F93A8F" w:rsidTr="00136E9D">
        <w:trPr>
          <w:trHeight w:hRule="exact" w:val="511"/>
        </w:trPr>
        <w:tc>
          <w:tcPr>
            <w:tcW w:w="12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spacing w:after="0" w:line="240" w:lineRule="auto"/>
              <w:jc w:val="center"/>
              <w:rPr>
                <w:rFonts w:ascii="Arial" w:eastAsia="Univia Pro Book" w:hAnsi="Arial" w:cs="Arial"/>
                <w:szCs w:val="20"/>
              </w:rPr>
            </w:pPr>
          </w:p>
        </w:tc>
        <w:tc>
          <w:tcPr>
            <w:tcW w:w="7915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5398" w:rsidRPr="00F93A8F" w:rsidRDefault="00CA5398" w:rsidP="00136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Univia Pro Book" w:hAnsi="Arial" w:cs="Arial"/>
                <w:color w:val="000000"/>
                <w:szCs w:val="20"/>
              </w:rPr>
            </w:pPr>
            <w:r w:rsidRPr="00F93A8F">
              <w:rPr>
                <w:rFonts w:ascii="Arial" w:eastAsia="Univia Pro Book" w:hAnsi="Arial" w:cs="Arial"/>
                <w:color w:val="000000"/>
                <w:szCs w:val="20"/>
              </w:rPr>
              <w:t>Encuentro cultural</w:t>
            </w:r>
          </w:p>
        </w:tc>
      </w:tr>
    </w:tbl>
    <w:p w:rsidR="005570B9" w:rsidRPr="00F93A8F" w:rsidRDefault="00CA5398" w:rsidP="00CA5398">
      <w:pPr>
        <w:spacing w:after="0"/>
        <w:jc w:val="center"/>
        <w:rPr>
          <w:rFonts w:ascii="Arial" w:eastAsia="Univia Pro Book" w:hAnsi="Arial" w:cs="Arial"/>
          <w:b/>
        </w:rPr>
      </w:pPr>
      <w:r w:rsidRPr="00F93A8F">
        <w:rPr>
          <w:rFonts w:ascii="Arial" w:eastAsia="Univia Pro Book" w:hAnsi="Arial" w:cs="Arial"/>
          <w:b/>
        </w:rPr>
        <w:t xml:space="preserve"> </w:t>
      </w:r>
      <w:r w:rsidR="0014004D" w:rsidRPr="00F93A8F">
        <w:rPr>
          <w:rFonts w:ascii="Arial" w:eastAsia="Univia Pro Book" w:hAnsi="Arial" w:cs="Arial"/>
          <w:b/>
        </w:rPr>
        <w:t xml:space="preserve">DE LA UNIÓN LIBERAL </w:t>
      </w:r>
      <w:r w:rsidRPr="00F93A8F">
        <w:rPr>
          <w:rFonts w:ascii="Arial" w:eastAsia="Univia Pro Book" w:hAnsi="Arial" w:cs="Arial"/>
          <w:b/>
        </w:rPr>
        <w:t xml:space="preserve">DE AYUNTAMIENTOS </w:t>
      </w:r>
      <w:r w:rsidR="00912295" w:rsidRPr="00F93A8F">
        <w:rPr>
          <w:rFonts w:ascii="Arial" w:eastAsia="Univia Pro Book" w:hAnsi="Arial" w:cs="Arial"/>
          <w:b/>
        </w:rPr>
        <w:t>DEL DISTRITO DE IXTLÁN (ULADI)</w:t>
      </w:r>
    </w:p>
    <w:sectPr w:rsidR="005570B9" w:rsidRPr="00F93A8F" w:rsidSect="00EB4BF0">
      <w:headerReference w:type="default" r:id="rId8"/>
      <w:footerReference w:type="default" r:id="rId9"/>
      <w:pgSz w:w="12240" w:h="15840" w:code="1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89" w:rsidRDefault="00592889" w:rsidP="0014004D">
      <w:pPr>
        <w:spacing w:after="0" w:line="240" w:lineRule="auto"/>
      </w:pPr>
      <w:r>
        <w:separator/>
      </w:r>
    </w:p>
  </w:endnote>
  <w:endnote w:type="continuationSeparator" w:id="0">
    <w:p w:rsidR="00592889" w:rsidRDefault="00592889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ia Pro Book">
    <w:altName w:val="Arial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C1" w:rsidRDefault="00C34E50" w:rsidP="00F835AF">
    <w:pPr>
      <w:pStyle w:val="Piedepgina"/>
      <w:jc w:val="right"/>
      <w:rPr>
        <w:rStyle w:val="fontstyle01"/>
      </w:rPr>
    </w:pPr>
  </w:p>
  <w:p w:rsidR="00A86DC1" w:rsidRDefault="00FB555F" w:rsidP="00F835AF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89" w:rsidRDefault="00592889" w:rsidP="0014004D">
      <w:pPr>
        <w:spacing w:after="0" w:line="240" w:lineRule="auto"/>
      </w:pPr>
      <w:r>
        <w:separator/>
      </w:r>
    </w:p>
  </w:footnote>
  <w:footnote w:type="continuationSeparator" w:id="0">
    <w:p w:rsidR="00592889" w:rsidRDefault="00592889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C1" w:rsidRDefault="00C34E50" w:rsidP="006157DE">
    <w:pPr>
      <w:pStyle w:val="Encabezado"/>
      <w:rPr>
        <w:i/>
      </w:rPr>
    </w:pPr>
  </w:p>
  <w:p w:rsidR="00A86DC1" w:rsidRDefault="00C34E50" w:rsidP="006157DE">
    <w:pPr>
      <w:pStyle w:val="Encabezado"/>
      <w:rPr>
        <w:i/>
      </w:rPr>
    </w:pPr>
  </w:p>
  <w:p w:rsidR="00A86DC1" w:rsidRDefault="00C34E50" w:rsidP="006157DE">
    <w:pPr>
      <w:pStyle w:val="Encabezado"/>
      <w:rPr>
        <w:i/>
      </w:rPr>
    </w:pPr>
  </w:p>
  <w:p w:rsidR="00A86DC1" w:rsidRDefault="00C34E50" w:rsidP="009245F6">
    <w:pPr>
      <w:pStyle w:val="Encabezado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2549D"/>
    <w:multiLevelType w:val="hybridMultilevel"/>
    <w:tmpl w:val="664AC6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9727D"/>
    <w:rsid w:val="000C0AB0"/>
    <w:rsid w:val="001249DA"/>
    <w:rsid w:val="00136E9D"/>
    <w:rsid w:val="0014004D"/>
    <w:rsid w:val="001673A9"/>
    <w:rsid w:val="001D1FE5"/>
    <w:rsid w:val="00220310"/>
    <w:rsid w:val="00241041"/>
    <w:rsid w:val="003225F9"/>
    <w:rsid w:val="00332939"/>
    <w:rsid w:val="00357D3F"/>
    <w:rsid w:val="00357DF6"/>
    <w:rsid w:val="003E75FF"/>
    <w:rsid w:val="00432F11"/>
    <w:rsid w:val="004356B2"/>
    <w:rsid w:val="00497133"/>
    <w:rsid w:val="00550FE3"/>
    <w:rsid w:val="005570B9"/>
    <w:rsid w:val="00572EEF"/>
    <w:rsid w:val="00592889"/>
    <w:rsid w:val="006215A3"/>
    <w:rsid w:val="00634DEC"/>
    <w:rsid w:val="0069223E"/>
    <w:rsid w:val="006C1924"/>
    <w:rsid w:val="007077A8"/>
    <w:rsid w:val="007622DF"/>
    <w:rsid w:val="007D0207"/>
    <w:rsid w:val="007D5A7E"/>
    <w:rsid w:val="008203FD"/>
    <w:rsid w:val="00835584"/>
    <w:rsid w:val="00852E02"/>
    <w:rsid w:val="00884384"/>
    <w:rsid w:val="008A660A"/>
    <w:rsid w:val="008D269D"/>
    <w:rsid w:val="00912295"/>
    <w:rsid w:val="00925051"/>
    <w:rsid w:val="009D21F8"/>
    <w:rsid w:val="00A16465"/>
    <w:rsid w:val="00A66884"/>
    <w:rsid w:val="00BC3E01"/>
    <w:rsid w:val="00C34E50"/>
    <w:rsid w:val="00C9387B"/>
    <w:rsid w:val="00C94213"/>
    <w:rsid w:val="00CA5398"/>
    <w:rsid w:val="00D11607"/>
    <w:rsid w:val="00D360D6"/>
    <w:rsid w:val="00D36AA4"/>
    <w:rsid w:val="00D66012"/>
    <w:rsid w:val="00D67085"/>
    <w:rsid w:val="00DA482D"/>
    <w:rsid w:val="00E029EB"/>
    <w:rsid w:val="00E651A5"/>
    <w:rsid w:val="00EC6339"/>
    <w:rsid w:val="00F06BA4"/>
    <w:rsid w:val="00F11440"/>
    <w:rsid w:val="00F272F4"/>
    <w:rsid w:val="00F766A3"/>
    <w:rsid w:val="00F93A8F"/>
    <w:rsid w:val="00FB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3538DB2-CCAD-48D8-9B6B-B4474088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E884-DBDF-4CED-A40A-EB97C92C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2</cp:revision>
  <cp:lastPrinted>2020-02-04T22:35:00Z</cp:lastPrinted>
  <dcterms:created xsi:type="dcterms:W3CDTF">2021-01-09T04:15:00Z</dcterms:created>
  <dcterms:modified xsi:type="dcterms:W3CDTF">2021-01-09T04:15:00Z</dcterms:modified>
</cp:coreProperties>
</file>