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2B1" w:rsidRDefault="00D82D43">
      <w:bookmarkStart w:id="0" w:name="_GoBack"/>
      <w:bookmarkEnd w:id="0"/>
      <w:r>
        <w:t xml:space="preserve"> </w:t>
      </w:r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318770</wp:posOffset>
                </wp:positionH>
                <wp:positionV relativeFrom="paragraph">
                  <wp:posOffset>30480</wp:posOffset>
                </wp:positionV>
                <wp:extent cx="5112385" cy="628015"/>
                <wp:effectExtent l="0" t="0" r="0" b="63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2385" cy="6280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DBA" w:rsidRPr="005E26EC" w:rsidRDefault="00D82D43" w:rsidP="005E26EC">
                            <w:pPr>
                              <w:spacing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5E26EC">
                              <w:rPr>
                                <w:b/>
                                <w:sz w:val="28"/>
                              </w:rPr>
                              <w:t>CUARTA JORNADA DE CAPACITACIÓN VIRTUAL DIRIGIDA A AUTORIDADES MUNICIPALES ELECTAS EN EL ESTADO DE OAXACA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318770</wp:posOffset>
                </wp:positionH>
                <wp:positionV relativeFrom="paragraph">
                  <wp:posOffset>30480</wp:posOffset>
                </wp:positionV>
                <wp:extent cx="5112385" cy="628650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12385" cy="62865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62B1" w:rsidRDefault="00D82D43">
      <w:r>
        <w:rPr>
          <w:noProof/>
          <w:lang w:val="es-MX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220980</wp:posOffset>
                </wp:positionV>
                <wp:extent cx="1709420" cy="309880"/>
                <wp:effectExtent l="0" t="0" r="5080" b="0"/>
                <wp:wrapNone/>
                <wp:docPr id="2" name="Cuadro de tex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9420" cy="3098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71DBA" w:rsidRPr="005E26EC" w:rsidRDefault="00D82D43" w:rsidP="005E26EC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5E26EC">
                              <w:rPr>
                                <w:sz w:val="24"/>
                              </w:rPr>
                              <w:t>AGENDA  DEL DIA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2083435</wp:posOffset>
                </wp:positionH>
                <wp:positionV relativeFrom="paragraph">
                  <wp:posOffset>220980</wp:posOffset>
                </wp:positionV>
                <wp:extent cx="1714500" cy="30988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8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14500" cy="30988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2B62B1" w:rsidRDefault="002B62B1"/>
    <w:tbl>
      <w:tblPr>
        <w:tblStyle w:val="a"/>
        <w:tblW w:w="10207" w:type="dxa"/>
        <w:tblInd w:w="-318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8647"/>
      </w:tblGrid>
      <w:tr w:rsidR="002B62B1" w:rsidTr="002B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Fecha</w:t>
            </w:r>
          </w:p>
        </w:tc>
        <w:tc>
          <w:tcPr>
            <w:tcW w:w="8647" w:type="dxa"/>
          </w:tcPr>
          <w:p w:rsidR="002B62B1" w:rsidRDefault="00D82D4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24 noviembre del 2021</w:t>
            </w: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Modalidad</w:t>
            </w:r>
          </w:p>
        </w:tc>
        <w:tc>
          <w:tcPr>
            <w:tcW w:w="8647" w:type="dxa"/>
          </w:tcPr>
          <w:p w:rsidR="002B62B1" w:rsidRDefault="00D8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Virtual- plataforma ZOOM</w:t>
            </w:r>
          </w:p>
        </w:tc>
      </w:tr>
      <w:tr w:rsidR="002B62B1" w:rsidTr="002B62B1">
        <w:trPr>
          <w:trHeight w:val="59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Participantes</w:t>
            </w:r>
          </w:p>
        </w:tc>
        <w:tc>
          <w:tcPr>
            <w:tcW w:w="8647" w:type="dxa"/>
          </w:tcPr>
          <w:p w:rsidR="002B62B1" w:rsidRDefault="00D8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Servidoras y servidores de la Administración Pública Municipal, Titulares de las Instancias Municipales, Regidoras y regidores de Igualdad de Género</w:t>
            </w:r>
          </w:p>
        </w:tc>
      </w:tr>
    </w:tbl>
    <w:p w:rsidR="002B62B1" w:rsidRDefault="002B62B1"/>
    <w:tbl>
      <w:tblPr>
        <w:tblStyle w:val="a0"/>
        <w:tblW w:w="10242" w:type="dxa"/>
        <w:tblInd w:w="-318" w:type="dxa"/>
        <w:tblBorders>
          <w:top w:val="single" w:sz="8" w:space="0" w:color="8064A2"/>
          <w:left w:val="single" w:sz="4" w:space="0" w:color="000000"/>
          <w:bottom w:val="single" w:sz="8" w:space="0" w:color="8064A2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60"/>
        <w:gridCol w:w="5061"/>
        <w:gridCol w:w="3621"/>
      </w:tblGrid>
      <w:tr w:rsidR="002B62B1" w:rsidTr="002B62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Horario</w:t>
            </w:r>
          </w:p>
        </w:tc>
        <w:tc>
          <w:tcPr>
            <w:tcW w:w="5061" w:type="dxa"/>
          </w:tcPr>
          <w:p w:rsidR="002B62B1" w:rsidRDefault="00D82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Actividad</w:t>
            </w:r>
          </w:p>
        </w:tc>
        <w:tc>
          <w:tcPr>
            <w:tcW w:w="3621" w:type="dxa"/>
          </w:tcPr>
          <w:p w:rsidR="002B62B1" w:rsidRDefault="00D82D4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Responsable</w:t>
            </w:r>
          </w:p>
          <w:p w:rsidR="002B62B1" w:rsidRDefault="002B62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2" w:type="dxa"/>
            <w:gridSpan w:val="3"/>
          </w:tcPr>
          <w:p w:rsidR="002B62B1" w:rsidRDefault="00D82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Acto de apertura</w:t>
            </w:r>
          </w:p>
          <w:p w:rsidR="002B62B1" w:rsidRDefault="002B62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2B1" w:rsidTr="002B6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10:00 a 10:03</w:t>
            </w:r>
          </w:p>
        </w:tc>
        <w:tc>
          <w:tcPr>
            <w:tcW w:w="5061" w:type="dxa"/>
          </w:tcPr>
          <w:p w:rsidR="002B62B1" w:rsidRDefault="00D8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Bienvenida y presentación de personalidades</w:t>
            </w:r>
          </w:p>
        </w:tc>
        <w:tc>
          <w:tcPr>
            <w:tcW w:w="3621" w:type="dxa"/>
          </w:tcPr>
          <w:p w:rsidR="002B62B1" w:rsidRDefault="00D82D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Lcda. Sara María Flores Ríos- Directora de Promoción de Derechos e Igualdad de la Secretaria de las Mujeres de Oaxaca.</w:t>
            </w:r>
          </w:p>
          <w:p w:rsidR="002B62B1" w:rsidRDefault="002B62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10:03 a 10:06</w:t>
            </w:r>
          </w:p>
        </w:tc>
        <w:tc>
          <w:tcPr>
            <w:tcW w:w="5061" w:type="dxa"/>
          </w:tcPr>
          <w:p w:rsidR="002B62B1" w:rsidRDefault="00D82D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Palabras del Coordinador General del Comité Estatal  de Planeación Para el De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sarrollo  de Oaxaca</w:t>
            </w:r>
          </w:p>
          <w:p w:rsidR="002B62B1" w:rsidRDefault="002B62B1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</w:tcPr>
          <w:p w:rsidR="002B62B1" w:rsidRDefault="00D8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Ing. Jorge Toledo Luis</w:t>
            </w:r>
          </w:p>
        </w:tc>
      </w:tr>
      <w:tr w:rsidR="002B62B1" w:rsidTr="002B6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10:06 a 10:09</w:t>
            </w:r>
          </w:p>
        </w:tc>
        <w:tc>
          <w:tcPr>
            <w:tcW w:w="5061" w:type="dxa"/>
          </w:tcPr>
          <w:p w:rsidR="002B62B1" w:rsidRDefault="00D8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Palabras de la Secretaria de las Mujeres de Oaxaca. </w:t>
            </w:r>
          </w:p>
          <w:p w:rsidR="002B62B1" w:rsidRDefault="002B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</w:tcPr>
          <w:p w:rsidR="002B62B1" w:rsidRDefault="00D82D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Mtra. Ana Isabel Vásquez Colmenares Guzmán.</w:t>
            </w:r>
          </w:p>
          <w:p w:rsidR="002B62B1" w:rsidRDefault="002B62B1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242" w:type="dxa"/>
            <w:gridSpan w:val="3"/>
          </w:tcPr>
          <w:p w:rsidR="002B62B1" w:rsidRDefault="00D82D43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Desarrollo</w:t>
            </w:r>
          </w:p>
          <w:p w:rsidR="002B62B1" w:rsidRDefault="002B62B1">
            <w:pPr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2B1" w:rsidTr="002B6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10:09 a 10:25</w:t>
            </w:r>
          </w:p>
        </w:tc>
        <w:tc>
          <w:tcPr>
            <w:tcW w:w="5061" w:type="dxa"/>
          </w:tcPr>
          <w:p w:rsidR="002B62B1" w:rsidRDefault="00D8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Exposición del tema 1:</w:t>
            </w:r>
          </w:p>
          <w:p w:rsidR="002B62B1" w:rsidRDefault="00D82D4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Importancia de los CDM – Modalidad 2- PPTPG</w:t>
            </w:r>
          </w:p>
        </w:tc>
        <w:tc>
          <w:tcPr>
            <w:tcW w:w="3621" w:type="dxa"/>
          </w:tcPr>
          <w:p w:rsidR="002B62B1" w:rsidRDefault="00D82D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Lcda. Gabriela Salome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Loaeza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Santos - Directora de Fortalecimiento a la Participación y Políticas públicas</w:t>
            </w: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10:25 a 10:30</w:t>
            </w:r>
          </w:p>
        </w:tc>
        <w:tc>
          <w:tcPr>
            <w:tcW w:w="8682" w:type="dxa"/>
            <w:gridSpan w:val="2"/>
          </w:tcPr>
          <w:p w:rsidR="002B62B1" w:rsidRDefault="00D8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Ajuste de tiempo para iniciar la siguiente ponencia</w:t>
            </w:r>
          </w:p>
          <w:p w:rsidR="002B62B1" w:rsidRDefault="002B62B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</w:tr>
      <w:tr w:rsidR="002B62B1" w:rsidTr="002B6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10:30 a 11:00</w:t>
            </w:r>
          </w:p>
        </w:tc>
        <w:tc>
          <w:tcPr>
            <w:tcW w:w="5061" w:type="dxa"/>
          </w:tcPr>
          <w:p w:rsidR="002B62B1" w:rsidRDefault="00D8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ind w:left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Exposición del tema 2:</w:t>
            </w:r>
          </w:p>
          <w:p w:rsidR="002B62B1" w:rsidRDefault="00D82D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Instancias Municipales de las Mujeres </w:t>
            </w:r>
          </w:p>
          <w:p w:rsidR="002B62B1" w:rsidRDefault="002B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</w:tcPr>
          <w:p w:rsidR="002B62B1" w:rsidRDefault="00D82D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Cecilia Toledo Escobar- Maestra en Derechos Humanos, Licenciada en Relaciones Internacionales y Especialista Técnica para la Coherencia Programática de la Iniciativa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</w:rPr>
              <w:t>Spotlight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de ONU Mujeres México </w:t>
            </w: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11:00 a 11:10</w:t>
            </w:r>
          </w:p>
        </w:tc>
        <w:tc>
          <w:tcPr>
            <w:tcW w:w="8682" w:type="dxa"/>
            <w:gridSpan w:val="2"/>
          </w:tcPr>
          <w:p w:rsidR="002B62B1" w:rsidRDefault="00D82D4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Ajuste de tiempo para iniciar la siguiente</w:t>
            </w: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ponencia</w:t>
            </w:r>
          </w:p>
          <w:p w:rsidR="002B62B1" w:rsidRDefault="002B62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2B62B1" w:rsidTr="002B6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11:10 a 11:30</w:t>
            </w:r>
          </w:p>
        </w:tc>
        <w:tc>
          <w:tcPr>
            <w:tcW w:w="5061" w:type="dxa"/>
          </w:tcPr>
          <w:p w:rsidR="002B62B1" w:rsidRDefault="00D8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Exposición del tema 3:</w:t>
            </w:r>
          </w:p>
          <w:p w:rsidR="002B62B1" w:rsidRDefault="00D82D43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ind w:left="426" w:hanging="14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Servicios de la Subsecretaría  de Prevención de la violencia de Género </w:t>
            </w:r>
          </w:p>
          <w:p w:rsidR="002B62B1" w:rsidRDefault="002B62B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</w:tcPr>
          <w:p w:rsidR="002B62B1" w:rsidRDefault="00D82D4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Dra. Edna Liliana Sánchez Cortés- Subsecretaria de Prevención de la violencia de Género.</w:t>
            </w:r>
          </w:p>
        </w:tc>
      </w:tr>
      <w:tr w:rsidR="002B62B1" w:rsidTr="002B62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t>11:30 a 11:45</w:t>
            </w:r>
          </w:p>
        </w:tc>
        <w:tc>
          <w:tcPr>
            <w:tcW w:w="5061" w:type="dxa"/>
          </w:tcPr>
          <w:p w:rsidR="002B62B1" w:rsidRDefault="00D8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Sesión de preguntas y respuestas de público participante y lectura de comentarios de participantes en plataformas digitales</w:t>
            </w:r>
          </w:p>
          <w:p w:rsidR="002B62B1" w:rsidRDefault="002B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3621" w:type="dxa"/>
            <w:vMerge w:val="restart"/>
          </w:tcPr>
          <w:p w:rsidR="002B62B1" w:rsidRDefault="00D82D4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 xml:space="preserve">Lcda. Sara María Flores Ríos- Directora de Promoción de Derechos e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Igualdad de la Secretaria de las Mujeres de Oaxaca.</w:t>
            </w:r>
          </w:p>
        </w:tc>
      </w:tr>
      <w:tr w:rsidR="002B62B1" w:rsidTr="002B62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60" w:type="dxa"/>
          </w:tcPr>
          <w:p w:rsidR="002B62B1" w:rsidRDefault="00D82D4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color w:val="000000"/>
              </w:rPr>
              <w:lastRenderedPageBreak/>
              <w:t>12:00</w:t>
            </w:r>
          </w:p>
        </w:tc>
        <w:tc>
          <w:tcPr>
            <w:tcW w:w="5061" w:type="dxa"/>
          </w:tcPr>
          <w:p w:rsidR="002B62B1" w:rsidRDefault="00D82D43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Agradecimiento y cierre de la sesión</w:t>
            </w:r>
          </w:p>
        </w:tc>
        <w:tc>
          <w:tcPr>
            <w:tcW w:w="3621" w:type="dxa"/>
            <w:vMerge/>
          </w:tcPr>
          <w:p w:rsidR="002B62B1" w:rsidRDefault="002B62B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2B62B1" w:rsidRDefault="002B62B1"/>
    <w:sectPr w:rsidR="002B62B1">
      <w:headerReference w:type="default" r:id="rId9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2D43" w:rsidRDefault="00D82D43">
      <w:pPr>
        <w:spacing w:after="0" w:line="240" w:lineRule="auto"/>
      </w:pPr>
      <w:r>
        <w:separator/>
      </w:r>
    </w:p>
  </w:endnote>
  <w:endnote w:type="continuationSeparator" w:id="0">
    <w:p w:rsidR="00D82D43" w:rsidRDefault="00D82D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2D43" w:rsidRDefault="00D82D43">
      <w:pPr>
        <w:spacing w:after="0" w:line="240" w:lineRule="auto"/>
      </w:pPr>
      <w:r>
        <w:separator/>
      </w:r>
    </w:p>
  </w:footnote>
  <w:footnote w:type="continuationSeparator" w:id="0">
    <w:p w:rsidR="00D82D43" w:rsidRDefault="00D82D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62B1" w:rsidRDefault="00D82D4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5672"/>
      </w:tabs>
      <w:spacing w:after="0" w:line="240" w:lineRule="auto"/>
      <w:rPr>
        <w:color w:val="000000"/>
      </w:rPr>
    </w:pPr>
    <w:r>
      <w:rPr>
        <w:color w:val="000000"/>
      </w:rPr>
      <w:tab/>
    </w:r>
    <w:r>
      <w:rPr>
        <w:noProof/>
        <w:lang w:val="es-MX"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3602990</wp:posOffset>
          </wp:positionH>
          <wp:positionV relativeFrom="paragraph">
            <wp:posOffset>-250824</wp:posOffset>
          </wp:positionV>
          <wp:extent cx="1953260" cy="678180"/>
          <wp:effectExtent l="0" t="0" r="0" b="0"/>
          <wp:wrapSquare wrapText="bothSides" distT="0" distB="0" distL="114300" distR="114300"/>
          <wp:docPr id="4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53260" cy="6781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59264" behindDoc="0" locked="0" layoutInCell="1" hidden="0" allowOverlap="1">
          <wp:simplePos x="0" y="0"/>
          <wp:positionH relativeFrom="column">
            <wp:posOffset>2370455</wp:posOffset>
          </wp:positionH>
          <wp:positionV relativeFrom="paragraph">
            <wp:posOffset>-250824</wp:posOffset>
          </wp:positionV>
          <wp:extent cx="1144905" cy="666750"/>
          <wp:effectExtent l="0" t="0" r="0" b="0"/>
          <wp:wrapSquare wrapText="bothSides" distT="0" distB="0" distL="114300" distR="114300"/>
          <wp:docPr id="5" name="image5.png" descr="C:\Users\SMO-PC\Documents\smo Gob oax logo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 descr="C:\Users\SMO-PC\Documents\smo Gob oax logo.png"/>
                  <pic:cNvPicPr preferRelativeResize="0"/>
                </pic:nvPicPr>
                <pic:blipFill>
                  <a:blip r:embed="rId2"/>
                  <a:srcRect l="69454"/>
                  <a:stretch>
                    <a:fillRect/>
                  </a:stretch>
                </pic:blipFill>
                <pic:spPr>
                  <a:xfrm>
                    <a:off x="0" y="0"/>
                    <a:ext cx="1144905" cy="666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-MX"/>
      </w:rPr>
      <w:drawing>
        <wp:anchor distT="0" distB="0" distL="114300" distR="114300" simplePos="0" relativeHeight="251660288" behindDoc="0" locked="0" layoutInCell="1" hidden="0" allowOverlap="1">
          <wp:simplePos x="0" y="0"/>
          <wp:positionH relativeFrom="column">
            <wp:posOffset>819785</wp:posOffset>
          </wp:positionH>
          <wp:positionV relativeFrom="paragraph">
            <wp:posOffset>-148589</wp:posOffset>
          </wp:positionV>
          <wp:extent cx="1533525" cy="496570"/>
          <wp:effectExtent l="0" t="0" r="0" b="0"/>
          <wp:wrapSquare wrapText="bothSides" distT="0" distB="0" distL="114300" distR="114300"/>
          <wp:docPr id="3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3525" cy="4965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A3114D2"/>
    <w:multiLevelType w:val="multilevel"/>
    <w:tmpl w:val="E146DE26"/>
    <w:lvl w:ilvl="0">
      <w:start w:val="1"/>
      <w:numFmt w:val="bullet"/>
      <w:lvlText w:val="●"/>
      <w:lvlJc w:val="left"/>
      <w:pPr>
        <w:ind w:left="82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4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6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98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0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2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4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6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587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2B1"/>
    <w:rsid w:val="002B62B1"/>
    <w:rsid w:val="00D82D43"/>
    <w:rsid w:val="00E15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1F8CB9B-763B-49D5-BBB5-83E566B9D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s-ES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customStyle="1" w:styleId="a0">
    <w:basedOn w:val="TableNormal"/>
    <w:pPr>
      <w:spacing w:after="0" w:line="240" w:lineRule="auto"/>
    </w:pPr>
    <w:rPr>
      <w:color w:val="5F497A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ROSALBA</dc:creator>
  <cp:lastModifiedBy>ROSALBA</cp:lastModifiedBy>
  <cp:revision>2</cp:revision>
  <dcterms:created xsi:type="dcterms:W3CDTF">2021-12-09T21:45:00Z</dcterms:created>
  <dcterms:modified xsi:type="dcterms:W3CDTF">2021-12-09T21:45:00Z</dcterms:modified>
</cp:coreProperties>
</file>