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r w:rsidRPr="00F55FFB">
        <w:rPr>
          <w:b/>
          <w:sz w:val="36"/>
          <w:lang w:val="es-MX"/>
        </w:rPr>
        <w:t xml:space="preserve">LICITACION </w:t>
      </w:r>
      <w:r w:rsidR="00137805" w:rsidRPr="00F55FFB">
        <w:rPr>
          <w:b/>
          <w:sz w:val="36"/>
          <w:lang w:val="es-MX"/>
        </w:rPr>
        <w:t>PÚBLICA</w:t>
      </w:r>
      <w:r w:rsidRPr="00F55FFB">
        <w:rPr>
          <w:b/>
          <w:sz w:val="36"/>
          <w:lang w:val="es-MX"/>
        </w:rPr>
        <w:t xml:space="preserve"> </w:t>
      </w:r>
      <w:r w:rsidR="00FE3738" w:rsidRPr="00F55FFB">
        <w:rPr>
          <w:b/>
          <w:sz w:val="36"/>
          <w:lang w:val="es-MX"/>
        </w:rPr>
        <w:t xml:space="preserve">ESTATAL </w:t>
      </w:r>
      <w:r w:rsidR="00137805" w:rsidRPr="00F55FFB">
        <w:rPr>
          <w:b/>
          <w:sz w:val="36"/>
          <w:lang w:val="es-MX"/>
        </w:rPr>
        <w:t>NÚMERO</w:t>
      </w:r>
      <w:r w:rsidR="00FE3738" w:rsidRPr="00F55FFB">
        <w:rPr>
          <w:b/>
          <w:sz w:val="36"/>
          <w:lang w:val="es-MX"/>
        </w:rPr>
        <w:t>: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7"/>
          <w:footerReference w:type="default" r:id="rId8"/>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BD0787" w:rsidRPr="00F55FFB" w:rsidRDefault="00BD0787" w:rsidP="00BD0787">
      <w:pPr>
        <w:spacing w:before="100"/>
        <w:ind w:left="100"/>
        <w:jc w:val="both"/>
        <w:rPr>
          <w:b/>
          <w:lang w:val="es-MX"/>
        </w:rPr>
      </w:pPr>
      <w:r w:rsidRPr="00F55FFB">
        <w:rPr>
          <w:b/>
          <w:lang w:val="es-MX"/>
        </w:rPr>
        <w:t>ANEXO 6</w:t>
      </w:r>
    </w:p>
    <w:p w:rsidR="00BD0787" w:rsidRPr="00F55FFB" w:rsidRDefault="00BD0787" w:rsidP="00BD0787">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Pr="00F55FFB">
        <w:rPr>
          <w:b/>
          <w:lang w:val="es-MX"/>
        </w:rPr>
        <w:t>2020 Y</w:t>
      </w:r>
      <w:r w:rsidRPr="00F55FFB">
        <w:rPr>
          <w:b/>
          <w:spacing w:val="-16"/>
          <w:lang w:val="es-MX"/>
        </w:rPr>
        <w:t xml:space="preserve"> </w:t>
      </w:r>
      <w:r w:rsidRPr="00F55FFB">
        <w:rPr>
          <w:b/>
          <w:lang w:val="es-MX"/>
        </w:rPr>
        <w:t>2021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 xml:space="preserve">COMO LAS DECLARACIONES COMPLEMENTARIAS 2020 Y 2021 DE SER EL CASO; </w:t>
      </w:r>
      <w:r w:rsidRPr="00183AD0">
        <w:rPr>
          <w:b/>
          <w:lang w:val="es-MX"/>
        </w:rPr>
        <w:t xml:space="preserve">ESTADOS FINANCIEROS 2020, 2021 Y AL </w:t>
      </w:r>
      <w:r w:rsidR="006C485A">
        <w:rPr>
          <w:b/>
          <w:lang w:val="es-MX"/>
        </w:rPr>
        <w:t>TERCER</w:t>
      </w:r>
      <w:r w:rsidRPr="00183AD0">
        <w:rPr>
          <w:b/>
          <w:lang w:val="es-MX"/>
        </w:rPr>
        <w:t xml:space="preserve"> TRIMESTRE DEL AÑO EN CURSO (2022) </w:t>
      </w:r>
      <w:r w:rsidRPr="00F55FFB">
        <w:rPr>
          <w:b/>
          <w:lang w:val="es-MX"/>
        </w:rPr>
        <w:t>EN ORIGINAL Ó COPIA CERTIFICADA EN</w:t>
      </w:r>
      <w:r w:rsidRPr="00F55FFB">
        <w:rPr>
          <w:b/>
          <w:spacing w:val="-14"/>
          <w:lang w:val="es-MX"/>
        </w:rPr>
        <w:t xml:space="preserve"> </w:t>
      </w:r>
      <w:r w:rsidRPr="00F55FFB">
        <w:rPr>
          <w:b/>
          <w:lang w:val="es-MX"/>
        </w:rPr>
        <w:t>ORIGINAL.</w:t>
      </w:r>
    </w:p>
    <w:p w:rsidR="00BD0787" w:rsidRPr="00F55FFB" w:rsidRDefault="00BD0787" w:rsidP="00BD0787">
      <w:pPr>
        <w:pStyle w:val="Textoindependiente"/>
        <w:rPr>
          <w:b/>
          <w:sz w:val="30"/>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 xml:space="preserve">DE LA DECLARACIÓN ANUAL FISCAL 2020 Y 2021 ASÍ COMO DECLARACIONES COMPLEMENTARIAS 2020 Y 2021 DE SER EL CASO; </w:t>
      </w:r>
      <w:r w:rsidRPr="00F55FFB">
        <w:rPr>
          <w:b/>
          <w:sz w:val="20"/>
          <w:u w:val="single"/>
          <w:lang w:val="es-MX"/>
        </w:rPr>
        <w:t xml:space="preserve">ORIGINAL Ó COPIA CERTIFICADA EN ORIGINAL </w:t>
      </w:r>
      <w:r w:rsidRPr="00183AD0">
        <w:rPr>
          <w:b/>
          <w:sz w:val="20"/>
          <w:u w:val="single"/>
          <w:lang w:val="es-MX"/>
        </w:rPr>
        <w:t>ANTE NOTARIO PÚBLICO</w:t>
      </w:r>
      <w:r w:rsidRPr="00F55FFB">
        <w:rPr>
          <w:sz w:val="20"/>
          <w:lang w:val="es-MX"/>
        </w:rPr>
        <w:t xml:space="preserve"> DE LOS </w:t>
      </w:r>
      <w:r w:rsidRPr="00183AD0">
        <w:rPr>
          <w:sz w:val="20"/>
          <w:lang w:val="es-MX"/>
        </w:rPr>
        <w:t xml:space="preserve">ESTADOS FINANCIEROS 2020, 2021 Y AL </w:t>
      </w:r>
      <w:r w:rsidR="00300661">
        <w:rPr>
          <w:sz w:val="20"/>
          <w:lang w:val="es-MX"/>
        </w:rPr>
        <w:t>TERCER</w:t>
      </w:r>
      <w:r w:rsidR="000C451D">
        <w:rPr>
          <w:sz w:val="20"/>
          <w:lang w:val="es-MX"/>
        </w:rPr>
        <w:t xml:space="preserve"> </w:t>
      </w:r>
      <w:r w:rsidRPr="00183AD0">
        <w:rPr>
          <w:sz w:val="20"/>
          <w:lang w:val="es-MX"/>
        </w:rPr>
        <w:t>TRIMESTRE DEL AÑO EN CURSO (2022)</w:t>
      </w:r>
      <w:r w:rsidRPr="00F55FFB">
        <w:rPr>
          <w:sz w:val="20"/>
          <w:lang w:val="es-MX"/>
        </w:rPr>
        <w:t>.</w:t>
      </w:r>
    </w:p>
    <w:p w:rsidR="00BD0787" w:rsidRPr="00F55FFB" w:rsidRDefault="00BD0787" w:rsidP="00BD0787">
      <w:pPr>
        <w:pStyle w:val="Textoindependiente"/>
        <w:spacing w:before="11"/>
        <w:rPr>
          <w:sz w:val="29"/>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w:t>
      </w:r>
      <w:r w:rsidRPr="00183AD0">
        <w:rPr>
          <w:sz w:val="20"/>
          <w:lang w:val="es-MX"/>
        </w:rPr>
        <w:t>PARA EL CASO DE LAS EMPRESAS DE NUEVA CREACIÓN, DEBERÁN PRESENTAR LOS</w:t>
      </w:r>
      <w:r>
        <w:rPr>
          <w:sz w:val="20"/>
          <w:lang w:val="es-MX"/>
        </w:rPr>
        <w:t xml:space="preserve"> </w:t>
      </w:r>
      <w:r w:rsidRPr="00183AD0">
        <w:rPr>
          <w:sz w:val="20"/>
          <w:lang w:val="es-MX"/>
        </w:rPr>
        <w:t>ESTADOS FINANCIEROS MÁS ACTUALIZADOS A LA FECHA D</w:t>
      </w:r>
      <w:r>
        <w:rPr>
          <w:sz w:val="20"/>
          <w:lang w:val="es-MX"/>
        </w:rPr>
        <w:t>E PRESENTACIÓN DE LA PROPUESTA.</w:t>
      </w:r>
      <w:bookmarkStart w:id="0" w:name="_GoBack"/>
      <w:bookmarkEnd w:id="0"/>
    </w:p>
    <w:p w:rsidR="00BD0787" w:rsidRPr="00F55FFB" w:rsidRDefault="00BD0787" w:rsidP="00BD0787">
      <w:pPr>
        <w:pStyle w:val="Textoindependiente"/>
        <w:spacing w:before="3"/>
        <w:rPr>
          <w:sz w:val="30"/>
          <w:lang w:val="es-MX"/>
        </w:rPr>
      </w:pPr>
    </w:p>
    <w:p w:rsidR="00BD0787" w:rsidRDefault="00BD0787" w:rsidP="00BD0787">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DE LA CEDULA PROFESIONAL DEL CONTADOR PÚBLICO QUE EMITE LOS ESTADOS FINANCIEROS Y COPIA DE IDENTIFICACIÓN 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r>
        <w:rPr>
          <w:sz w:val="20"/>
          <w:lang w:val="es-MX"/>
        </w:rPr>
        <w:t>.</w:t>
      </w:r>
    </w:p>
    <w:p w:rsidR="00BD0787" w:rsidRDefault="00BD0787" w:rsidP="00BD0787">
      <w:pPr>
        <w:tabs>
          <w:tab w:val="left" w:pos="293"/>
        </w:tabs>
        <w:spacing w:line="360" w:lineRule="auto"/>
        <w:ind w:right="1598"/>
        <w:jc w:val="both"/>
        <w:rPr>
          <w:sz w:val="20"/>
          <w:lang w:val="es-MX"/>
        </w:rPr>
      </w:pPr>
    </w:p>
    <w:p w:rsidR="00BD0787" w:rsidRDefault="00BD0787" w:rsidP="00BD0787">
      <w:pPr>
        <w:tabs>
          <w:tab w:val="left" w:pos="293"/>
        </w:tabs>
        <w:spacing w:line="360" w:lineRule="auto"/>
        <w:ind w:right="1598"/>
        <w:jc w:val="both"/>
        <w:rPr>
          <w:sz w:val="20"/>
          <w:lang w:val="es-MX"/>
        </w:rPr>
      </w:pPr>
    </w:p>
    <w:p w:rsidR="00053EDC" w:rsidRPr="00F55FFB" w:rsidRDefault="00BD0787" w:rsidP="00BD0787">
      <w:pPr>
        <w:tabs>
          <w:tab w:val="left" w:pos="293"/>
        </w:tabs>
        <w:spacing w:line="360" w:lineRule="auto"/>
        <w:ind w:right="1598"/>
        <w:jc w:val="both"/>
        <w:rPr>
          <w:sz w:val="20"/>
          <w:lang w:val="es-MX"/>
        </w:rPr>
        <w:sectPr w:rsidR="00053EDC" w:rsidRPr="00F55FFB">
          <w:pgSz w:w="12240" w:h="15840"/>
          <w:pgMar w:top="1560" w:right="100" w:bottom="980" w:left="1600" w:header="356" w:footer="780" w:gutter="0"/>
          <w:cols w:space="720"/>
        </w:sectPr>
      </w:pPr>
      <w:r w:rsidRPr="00183AD0">
        <w:rPr>
          <w:b/>
          <w:sz w:val="20"/>
          <w:lang w:val="es-MX"/>
        </w:rPr>
        <w:t>PARA LOS CASOS EN QUE DOS O MÁS INTERESADOS SE AGRUPEN PARA PRESENTAR UNA SOLA PROPOSICIÓN SE DEBERÁN ENTREGAR LOS DOCUMENTOS QUE HACE REFERENCIA EL PÁRRAFO ANTERIOR POR CADA INTEGRANTE DEL GRUPO.</w:t>
      </w: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625A63" w:rsidRDefault="00625A63">
      <w:pPr>
        <w:pStyle w:val="Ttulo3"/>
        <w:ind w:left="100" w:right="8893"/>
        <w:rPr>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(CFF)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r w:rsidRPr="00F55FFB">
        <w:rPr>
          <w:spacing w:val="2"/>
          <w:sz w:val="16"/>
          <w:lang w:val="es-MX"/>
        </w:rPr>
        <w:t xml:space="preserve">ISR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r w:rsidRPr="00F55FFB">
        <w:rPr>
          <w:sz w:val="16"/>
          <w:lang w:val="es-MX"/>
        </w:rPr>
        <w:t>ISR</w:t>
      </w:r>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las reglas de Resolución de la Miscelánea Fiscal en vigor.</w:t>
      </w:r>
    </w:p>
    <w:p w:rsidR="00BD0787" w:rsidRPr="00BD0787" w:rsidRDefault="00BD0787" w:rsidP="00BD0787">
      <w:pPr>
        <w:pStyle w:val="Prrafodelista"/>
        <w:tabs>
          <w:tab w:val="left" w:pos="245"/>
        </w:tabs>
        <w:spacing w:before="1"/>
        <w:ind w:left="244" w:right="1594" w:firstLine="0"/>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tratándose de contribuyentes que hubieran solicitado autorización para pagar a plazos o hubieran interpuesto algún medio de defensa contra créditos fiscales a su cargo, los mismos se encuentren garantizados conforme al artículo 141 del Código Fiscal de la Federación.</w:t>
      </w:r>
    </w:p>
    <w:p w:rsidR="00BD0787" w:rsidRPr="00BD0787" w:rsidRDefault="00BD0787" w:rsidP="00BD0787">
      <w:pPr>
        <w:pStyle w:val="Prrafodelista"/>
        <w:numPr>
          <w:ilvl w:val="0"/>
          <w:numId w:val="15"/>
        </w:numPr>
        <w:tabs>
          <w:tab w:val="left" w:pos="245"/>
        </w:tabs>
        <w:spacing w:before="1"/>
        <w:ind w:right="1594"/>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En caso de contar con autorización para el pago a plazo, manifestarán que a la fecha de presentación del escrito no han incurrido en las causales de revocación a que hace referencia el Código Fiscal de la Federación.</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LUGAR Y FECHA</w:t>
      </w:r>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684C17">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684C17">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LUGAR Y FECHA</w:t>
      </w:r>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rsidRPr="00684C17">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9"/>
          <w:footerReference w:type="default" r:id="rId10"/>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DEL LICITANTE.</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 xml:space="preserve">CONVOCANTE), DEBIDAMENTE FIRMADOS Y </w:t>
      </w:r>
      <w:r w:rsidR="00625A63" w:rsidRPr="00F55FFB">
        <w:rPr>
          <w:lang w:val="es-MX"/>
        </w:rPr>
        <w:t>SELLADOS EN</w:t>
      </w:r>
      <w:r w:rsidRPr="00F55FFB">
        <w:rPr>
          <w:lang w:val="es-MX"/>
        </w:rPr>
        <w:t xml:space="preserve">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r w:rsidRPr="00F55FFB">
        <w:rPr>
          <w:sz w:val="14"/>
          <w:lang w:val="es-MX"/>
        </w:rPr>
        <w:t>DE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DE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r w:rsidRPr="00F55FFB">
        <w:rPr>
          <w:sz w:val="14"/>
          <w:lang w:val="es-MX"/>
        </w:rPr>
        <w:t xml:space="preserve">DE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lang w:val="es-MX"/>
        </w:rPr>
        <w:t>,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sectPr w:rsidR="00CA59BB" w:rsidRPr="00F55FFB">
          <w:headerReference w:type="default" r:id="rId11"/>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22"/>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9"/>
          <w:sz w:val="16"/>
          <w:lang w:val="es-MX"/>
        </w:rPr>
        <w:t xml:space="preserve"> </w:t>
      </w:r>
      <w:r w:rsidRPr="00F55FFB">
        <w:rPr>
          <w:sz w:val="16"/>
          <w:lang w:val="es-MX"/>
        </w:rPr>
        <w:t>C.P.</w:t>
      </w:r>
      <w:r w:rsidRPr="00F55FFB">
        <w:rPr>
          <w:sz w:val="16"/>
          <w:u w:val="single"/>
          <w:lang w:val="es-MX"/>
        </w:rPr>
        <w:t xml:space="preserve"> </w:t>
      </w:r>
      <w:r w:rsidRPr="00F55FFB">
        <w:rPr>
          <w:sz w:val="16"/>
          <w:u w:val="single"/>
          <w:lang w:val="es-MX"/>
        </w:rPr>
        <w:tab/>
      </w:r>
      <w:r w:rsidRPr="00F55FFB">
        <w:rPr>
          <w:sz w:val="16"/>
          <w:lang w:val="es-MX"/>
        </w:rPr>
        <w:t xml:space="preserve">, </w:t>
      </w:r>
      <w:r w:rsidRPr="00F55FFB">
        <w:rPr>
          <w:spacing w:val="16"/>
          <w:sz w:val="16"/>
          <w:lang w:val="es-MX"/>
        </w:rPr>
        <w:t xml:space="preserve"> </w:t>
      </w:r>
      <w:r w:rsidRPr="00F55FFB">
        <w:rPr>
          <w:sz w:val="16"/>
          <w:lang w:val="es-MX"/>
        </w:rPr>
        <w:t xml:space="preserve">REPRESENTADA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7"/>
          <w:sz w:val="16"/>
          <w:lang w:val="es-MX"/>
        </w:rPr>
        <w:t xml:space="preserve"> </w:t>
      </w:r>
      <w:r w:rsidRPr="00F55FFB">
        <w:rPr>
          <w:sz w:val="16"/>
          <w:lang w:val="es-MX"/>
        </w:rPr>
        <w:t xml:space="preserve">EN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2"/>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 xml:space="preserve">OFICIO DE DECLARACIÓN DE CONOCER EL REGLAMENTO Y LAS NORMAS DE LA SECRETARIA DE </w:t>
      </w:r>
      <w:r w:rsidR="0028169A">
        <w:rPr>
          <w:b/>
          <w:lang w:val="es-MX"/>
        </w:rPr>
        <w:t xml:space="preserve">INFRAESTRUCTURA </w:t>
      </w:r>
      <w:r w:rsidRPr="00F55FFB">
        <w:rPr>
          <w:b/>
          <w:lang w:val="es-MX"/>
        </w:rPr>
        <w:t>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28169A">
        <w:rPr>
          <w:lang w:val="es-MX"/>
        </w:rPr>
        <w:t xml:space="preserve"> </w:t>
      </w:r>
      <w:r w:rsidR="0028169A">
        <w:rPr>
          <w:lang w:val="es-MX"/>
        </w:rPr>
        <w:t>d</w:t>
      </w:r>
      <w:r w:rsidRPr="00F55FFB">
        <w:rPr>
          <w:lang w:val="es-MX"/>
        </w:rPr>
        <w:t>e</w:t>
      </w:r>
      <w:r w:rsidRPr="0028169A">
        <w:rPr>
          <w:lang w:val="es-MX"/>
        </w:rPr>
        <w:t xml:space="preserve"> </w:t>
      </w:r>
      <w:r w:rsidR="0028169A" w:rsidRPr="0028169A">
        <w:rPr>
          <w:lang w:val="es-MX"/>
        </w:rPr>
        <w:t>Infraestructura</w:t>
      </w:r>
      <w:r w:rsidR="0028169A">
        <w:rPr>
          <w:lang w:val="es-MX"/>
        </w:rPr>
        <w:t>,</w:t>
      </w:r>
      <w:r w:rsidR="0028169A" w:rsidRPr="0028169A">
        <w:rPr>
          <w:lang w:val="es-MX"/>
        </w:rPr>
        <w:t xml:space="preserve"> </w:t>
      </w:r>
      <w:r w:rsidRPr="00F55FFB">
        <w:rPr>
          <w:lang w:val="es-MX"/>
        </w:rPr>
        <w:t>Comunicaciones</w:t>
      </w:r>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3"/>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DELGADO </w:t>
      </w:r>
      <w:r w:rsidRPr="00F55FFB">
        <w:rPr>
          <w:lang w:val="es-MX"/>
        </w:rPr>
        <w:t xml:space="preserve"> DIRECTOR GENERAL</w:t>
      </w:r>
    </w:p>
    <w:p w:rsidR="00053EDC" w:rsidRPr="00F55FFB" w:rsidRDefault="0009642B">
      <w:pPr>
        <w:spacing w:before="2" w:line="244" w:lineRule="exact"/>
        <w:ind w:left="100" w:right="97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684C17">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4"/>
          <w:footerReference w:type="default" r:id="rId15"/>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6"/>
          <w:footerReference w:type="default" r:id="rId17"/>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lastRenderedPageBreak/>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18"/>
          <w:footerReference w:type="default" r:id="rId19"/>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684C17"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684C17"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r>
        <w:t>ANEXO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684C17">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684C1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0"/>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684C17">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684C17">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r>
        <w:t>ANEXO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1"/>
          <w:footerReference w:type="default" r:id="rId22"/>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3"/>
          <w:pgSz w:w="12240" w:h="15840"/>
          <w:pgMar w:top="1560" w:right="660" w:bottom="1160" w:left="1020" w:header="356" w:footer="976" w:gutter="0"/>
          <w:cols w:space="720"/>
        </w:sectPr>
      </w:pPr>
      <w:r w:rsidRPr="00F55FFB">
        <w:rPr>
          <w:lang w:val="es-MX"/>
        </w:rPr>
        <w:t>EL LICITANTE DEBERA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lastRenderedPageBreak/>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LUGAR Y FECHA</w:t>
      </w:r>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DE CAMINOS Y AEROPISTAS DE OAXACA P  R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A4564A" w:rsidRPr="00F55FFB" w:rsidRDefault="00A4564A" w:rsidP="00A4564A">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r w:rsidR="00984D4D" w:rsidRPr="00F55FFB">
        <w:rPr>
          <w:b/>
          <w:sz w:val="20"/>
          <w:lang w:val="es-MX"/>
        </w:rPr>
        <w:t xml:space="preserve">. </w:t>
      </w:r>
      <w:r w:rsidR="00137805" w:rsidRPr="00F55FFB">
        <w:rPr>
          <w:sz w:val="20"/>
          <w:lang w:val="es-MX"/>
        </w:rPr>
        <w:t>Por medio del presente declaro bajo protesta de decir verdad</w:t>
      </w:r>
      <w:r w:rsidR="00137805">
        <w:rPr>
          <w:sz w:val="20"/>
          <w:lang w:val="es-MX"/>
        </w:rPr>
        <w:t xml:space="preserve"> </w:t>
      </w:r>
      <w:r w:rsidR="00137805" w:rsidRPr="009C2E7C">
        <w:rPr>
          <w:sz w:val="20"/>
          <w:lang w:val="es-MX"/>
        </w:rPr>
        <w:t xml:space="preserve">que el porcentaje mínimo mano de obra local que se incorporará, será </w:t>
      </w:r>
      <w:r w:rsidR="00137805">
        <w:rPr>
          <w:sz w:val="20"/>
          <w:lang w:val="es-MX"/>
        </w:rPr>
        <w:t>del</w:t>
      </w:r>
      <w:r w:rsidR="00137805" w:rsidRPr="009C2E7C">
        <w:rPr>
          <w:sz w:val="20"/>
          <w:lang w:val="es-MX"/>
        </w:rPr>
        <w:t xml:space="preserve"> 50% (cincuenta por ciento), en términos de los artículos 31 fracción X Bis y 51 fracción X Bis de la Ley de Obras Públicas y Servicios Relacionados del Estado de Oaxaca, vigente (decreto número 2860, publicada el 20 de noviembre de 2021 en el Periódico Oficial del Estado de Oaxaca)</w:t>
      </w:r>
      <w:r w:rsidR="00137805">
        <w:rPr>
          <w:sz w:val="20"/>
          <w:lang w:val="es-MX"/>
        </w:rPr>
        <w:t>.</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lastRenderedPageBreak/>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4"/>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w:t>
      </w:r>
      <w:r w:rsidR="00984D4D">
        <w:t>1</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5"/>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w:t>
      </w:r>
      <w:r w:rsidR="00625A63" w:rsidRPr="00F55FFB">
        <w:rPr>
          <w:sz w:val="18"/>
          <w:lang w:val="es-MX"/>
        </w:rPr>
        <w:t xml:space="preserve">será </w:t>
      </w:r>
      <w:r w:rsidR="00625A63" w:rsidRPr="00F55FFB">
        <w:rPr>
          <w:spacing w:val="8"/>
          <w:sz w:val="18"/>
          <w:lang w:val="es-MX"/>
        </w:rPr>
        <w:t>el</w:t>
      </w:r>
      <w:r w:rsidRPr="00F55FFB">
        <w:rPr>
          <w:sz w:val="18"/>
          <w:u w:val="single"/>
          <w:lang w:val="es-MX"/>
        </w:rPr>
        <w:tab/>
      </w:r>
      <w:r w:rsidR="00625A63" w:rsidRPr="00F55FFB">
        <w:rPr>
          <w:sz w:val="18"/>
          <w:lang w:val="es-MX"/>
        </w:rPr>
        <w:t xml:space="preserve">con cédula </w:t>
      </w:r>
      <w:r w:rsidR="00625A63" w:rsidRPr="00F55FFB">
        <w:rPr>
          <w:spacing w:val="13"/>
          <w:sz w:val="18"/>
          <w:lang w:val="es-MX"/>
        </w:rPr>
        <w:t>profesional</w:t>
      </w:r>
      <w:r w:rsidR="00625A63" w:rsidRPr="00F55FFB">
        <w:rPr>
          <w:sz w:val="18"/>
          <w:lang w:val="es-MX"/>
        </w:rPr>
        <w:t xml:space="preserve"> </w:t>
      </w:r>
      <w:r w:rsidR="00625A63" w:rsidRPr="00F55FFB">
        <w:rPr>
          <w:spacing w:val="10"/>
          <w:sz w:val="18"/>
          <w:lang w:val="es-MX"/>
        </w:rPr>
        <w:t>N</w:t>
      </w:r>
      <w:r w:rsidRPr="00F55FFB">
        <w:rPr>
          <w:sz w:val="18"/>
          <w:lang w:val="es-MX"/>
        </w:rPr>
        <w:t>º</w:t>
      </w:r>
      <w:r w:rsidRPr="00F55FFB">
        <w:rPr>
          <w:sz w:val="18"/>
          <w:u w:val="single"/>
          <w:lang w:val="es-MX"/>
        </w:rPr>
        <w:tab/>
      </w:r>
      <w:r w:rsidR="00625A63" w:rsidRPr="00F55FFB">
        <w:rPr>
          <w:sz w:val="18"/>
          <w:lang w:val="es-MX"/>
        </w:rPr>
        <w:t>expedida por la</w:t>
      </w:r>
      <w:r w:rsidR="00625A63">
        <w:rPr>
          <w:spacing w:val="3"/>
          <w:sz w:val="18"/>
          <w:lang w:val="es-MX"/>
        </w:rPr>
        <w:t xml:space="preserve"> </w:t>
      </w:r>
      <w:r w:rsidR="00625A63">
        <w:rPr>
          <w:sz w:val="18"/>
          <w:lang w:val="es-MX"/>
        </w:rPr>
        <w:t xml:space="preserve">Dirección </w:t>
      </w:r>
      <w:r w:rsidRPr="00F55FFB">
        <w:rPr>
          <w:sz w:val="18"/>
          <w:lang w:val="es-MX"/>
        </w:rPr>
        <w:t>General 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b/>
                                  <w:sz w:val="16"/>
                                </w:rPr>
                              </w:pPr>
                              <w:r>
                                <w:rPr>
                                  <w:b/>
                                  <w:sz w:val="16"/>
                                </w:rPr>
                                <w:t>CAMINOS Y AEROPISTAS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ind w:right="13"/>
                                <w:rPr>
                                  <w:sz w:val="16"/>
                                </w:rPr>
                              </w:pPr>
                              <w:r>
                                <w:rPr>
                                  <w:sz w:val="16"/>
                                </w:rPr>
                                <w:t>Fecha: REPRESENTANTE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87" o:spid="_x0000_s1028" style="position:absolute;visibility:visible;mso-wrap-style:square" from="1149,249" to="1106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86" o:spid="_x0000_s1029" style="position:absolute;visibility:visible;mso-wrap-style:square" from="1149,273" to="110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acUAAADbAAAADwAAAGRycy9kb3ducmV2LnhtbESPT2sCMRTE74V+h/AK3mpW0VJXo4go&#10;eLBItYLeHpu3f3DzEjfR3X77plDocZiZ3zCzRWdq8aDGV5YVDPoJCOLM6ooLBV/Hzes7CB+QNdaW&#10;ScE3eVjMn59mmGrb8ic9DqEQEcI+RQVlCC6V0mclGfR964ijl9vGYIiyKaRusI1wU8thkrxJgxXH&#10;hRIdrUrKroe7UZC3bn08D/Y31vlpud2P3McuXJTqvXTLKYhAXfgP/7W3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UacUAAADbAAAADwAAAAAAAAAA&#10;AAAAAAChAgAAZHJzL2Rvd25yZXYueG1sUEsFBgAAAAAEAAQA+QAAAJMDAAAAAA==&#10;" strokeweight=".6pt"/>
                <v:line id="Line 85" o:spid="_x0000_s1030" style="position:absolute;visibility:visible;mso-wrap-style:square" from="11060,249" to="1109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line id="Line 84" o:spid="_x0000_s1031" style="position:absolute;visibility:visible;mso-wrap-style:square" from="1143,267" to="11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83" o:spid="_x0000_s1032" style="position:absolute;visibility:visible;mso-wrap-style:square" from="1119,243" to="111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line id="Line 82" o:spid="_x0000_s1033" style="position:absolute;visibility:visible;mso-wrap-style:square" from="11089,243" to="1108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rdsYAAADbAAAADwAAAGRycy9kb3ducmV2LnhtbESPzWrDMBCE74W8g9hAL6GRXYhbu1GC&#10;aclPj00NJbfF2tqm1spYSmK/fRQI9DjMzDfMcj2YVpypd41lBfE8AkFcWt1wpaD43jy9gnAeWWNr&#10;mRSM5GC9mjwsMdP2wl90PvhKBAi7DBXU3neZlK6syaCb2444eL+2N+iD7Cupe7wEuGnlcxQl0mDD&#10;YaHGjt5rKv8OJ6PgIxnToWjjxXF3/NlWOXcvs+JTqcfpkL+B8DT4//C9vdcK0hR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e63bGAAAA2wAAAA8AAAAAAAAA&#10;AAAAAAAAoQIAAGRycy9kb3ducmV2LnhtbFBLBQYAAAAABAAEAPkAAACUAwAAAAA=&#10;" strokeweight=".21169mm"/>
                <v:line id="Line 81" o:spid="_x0000_s1034" style="position:absolute;visibility:visible;mso-wrap-style:square" from="11066,267" to="1106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line id="Line 80" o:spid="_x0000_s1035" style="position:absolute;visibility:visible;mso-wrap-style:square" from="1113,2002" to="11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CDsIAAADcAAAADwAAAGRycy9kb3ducmV2LnhtbERPS2sCMRC+C/6HMEJvml0ppaxGEVHw&#10;UJFqBb0Nm9kHbiZxk7rrv28Khd7m43vOfNmbRjyo9bVlBekkAUGcW11zqeDrtB2/g/ABWWNjmRQ8&#10;ycNyMRzMMdO24096HEMpYgj7DBVUIbhMSp9XZNBPrCOOXGFbgyHCtpS6xS6Gm0ZOk+RNGqw5NlTo&#10;aF1Rfjt+GwVF5zanS3q4sy7Oq93h1e0/wlWpl1G/moEI1Id/8Z97p+P8JI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6CDsIAAADcAAAADwAAAAAAAAAAAAAA&#10;AAChAgAAZHJzL2Rvd25yZXYueG1sUEsFBgAAAAAEAAQA+QAAAJADAAAAAA==&#10;" strokeweight=".6pt"/>
                <v:line id="Line 79" o:spid="_x0000_s1036" style="position:absolute;visibility:visible;mso-wrap-style:square" from="1149,1978" to="118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78" o:spid="_x0000_s1037" style="position:absolute;visibility:visible;mso-wrap-style:square" from="1149,2002" to="118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54sIAAADcAAAADwAAAGRycy9kb3ducmV2LnhtbERPS2sCMRC+F/ofwhS81ay1SFmNIqWC&#10;B4uoFfQ2bGYfdDOJm+iu/94Igrf5+J4zmXWmFhdqfGVZwaCfgCDOrK64UPC3W7x/gfABWWNtmRRc&#10;ycNs+voywVTbljd02YZCxBD2KSooQ3CplD4ryaDvW0ccudw2BkOETSF1g20MN7X8SJKRNFhxbCjR&#10;0XdJ2f/2bBTkrfvZHQbrE+t8P1+uP93vKhyV6r118zGIQF14ih/upY7zky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C54sIAAADcAAAADwAAAAAAAAAAAAAA&#10;AAChAgAAZHJzL2Rvd25yZXYueG1sUEsFBgAAAAAEAAQA+QAAAJADAAAAAA==&#10;" strokeweight=".6pt"/>
                <v:line id="Line 77" o:spid="_x0000_s1038" style="position:absolute;visibility:visible;mso-wrap-style:square" from="1185,1978" to="188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76" o:spid="_x0000_s1039" style="position:absolute;visibility:visible;mso-wrap-style:square" from="1185,2002" to="188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75" o:spid="_x0000_s1040" style="position:absolute;visibility:visible;mso-wrap-style:square" from="1888,1978" to="1924,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74" o:spid="_x0000_s1041" style="position:absolute;visibility:visible;mso-wrap-style:square" from="1888,2002" to="192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line id="Line 73" o:spid="_x0000_s1042" style="position:absolute;visibility:visible;mso-wrap-style:square" from="1925,1978" to="707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72" o:spid="_x0000_s1043" style="position:absolute;visibility:visible;mso-wrap-style:square" from="1925,2002" to="70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71" o:spid="_x0000_s1044" style="position:absolute;visibility:visible;mso-wrap-style:square" from="7070,1978" to="71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xSMYAAADcAAAADwAAAGRycy9kb3ducmV2LnhtbESPT2sCQQzF70K/w5BCbzq7UopsHUVK&#10;BQ8VqVpob2En+4fuZKY7U3f99s2h4C3hvbz3y3I9uk5dqI+tZwP5LANFXHrbcm3gfNpOF6BiQrbY&#10;eSYDV4qwXt1NllhYP/A7XY6pVhLCsUADTUqh0DqWDTmMMx+IRat87zDJ2tfa9jhIuOv0PMuetMOW&#10;paHBQC8Nld/HX2egGsLr6TM//LCtPja7w2PYv6UvYx7ux80zqERjupn/r3dW8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sUjGAAAA3AAAAA8AAAAAAAAA&#10;AAAAAAAAoQIAAGRycy9kb3ducmV2LnhtbFBLBQYAAAAABAAEAPkAAACUAwAAAAA=&#10;" strokeweight=".6pt"/>
                <v:line id="Line 70" o:spid="_x0000_s1045" style="position:absolute;visibility:visible;mso-wrap-style:square" from="7070,2002" to="71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U08IAAADcAAAADwAAAGRycy9kb3ducmV2LnhtbERPS2sCMRC+F/ofwhS81eyKSFmNIlLB&#10;gyJVC/U2bGYfuJmkm+iu/94UCt7m43vObNGbRtyo9bVlBekwAUGcW11zqeB0XL9/gPABWWNjmRTc&#10;ycNi/voyw0zbjr/odgiliCHsM1RQheAyKX1ekUE/tI44coVtDYYI21LqFrsYbho5SpKJNFhzbKjQ&#10;0aqi/HK4GgVF5z6PP+n+l3Xxvdzsx263DWelBm/9cgoiUB+e4n/3Rsf5aQp/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cU08IAAADcAAAADwAAAAAAAAAAAAAA&#10;AAChAgAAZHJzL2Rvd25yZXYueG1sUEsFBgAAAAAEAAQA+QAAAJADAAAAAA==&#10;" strokeweight=".6pt"/>
                <v:line id="Line 69" o:spid="_x0000_s1046" style="position:absolute;visibility:visible;mso-wrap-style:square" from="7106,1978" to="741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KpMMAAADcAAAADwAAAGRycy9kb3ducmV2LnhtbERPyWrDMBC9B/oPYgq9JbJDKcWNbEJp&#10;IYeGkA2a22CNF2KNVEuNnb+vAoXc5vHWWRSj6cSFet9aVpDOEhDEpdUt1woO+8/pKwgfkDV2lknB&#10;lTwU+cNkgZm2A2/psgu1iCHsM1TQhOAyKX3ZkEE/s444cpXtDYYI+1rqHocYbjo5T5IXabDl2NCg&#10;o/eGyvPu1yioBvex/043P6yr43K1eXbrr3BS6ulxXL6BCDSGu/jfvdJxfjqH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iqTDAAAA3AAAAA8AAAAAAAAAAAAA&#10;AAAAoQIAAGRycy9kb3ducmV2LnhtbFBLBQYAAAAABAAEAPkAAACRAwAAAAA=&#10;" strokeweight=".6pt"/>
                <v:line id="Line 68" o:spid="_x0000_s1047" style="position:absolute;visibility:visible;mso-wrap-style:square" from="7106,2002" to="741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67" o:spid="_x0000_s1048" style="position:absolute;visibility:visible;mso-wrap-style:square" from="7419,1978" to="745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3S8IAAADcAAAADwAAAGRycy9kb3ducmV2LnhtbERPS2sCMRC+C/6HMAVvml2RUrZGkWLB&#10;g0V8Qb0Nm9kHbibpJrrbf98IBW/z8T1nvuxNI+7U+tqygnSSgCDOra65VHA6fo7fQPiArLGxTAp+&#10;ycNyMRzMMdO24z3dD6EUMYR9hgqqEFwmpc8rMugn1hFHrrCtwRBhW0rdYhfDTSOnSfIqDdYcGyp0&#10;9FFRfj3cjIKic+vjd7r7YV2cV5vdzH1tw0Wp0Uu/egcRqA9P8b97o+P8dAa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C3S8IAAADcAAAADwAAAAAAAAAAAAAA&#10;AAChAgAAZHJzL2Rvd25yZXYueG1sUEsFBgAAAAAEAAQA+QAAAJADAAAAAA==&#10;" strokeweight=".6pt"/>
                <v:line id="Line 66" o:spid="_x0000_s1049" style="position:absolute;visibility:visible;mso-wrap-style:square" from="7419,2002" to="745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65" o:spid="_x0000_s1050" style="position:absolute;visibility:visible;mso-wrap-style:square" from="7455,1978" to="777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64" o:spid="_x0000_s1051" style="position:absolute;visibility:visible;mso-wrap-style:square" from="7455,2002" to="77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63" o:spid="_x0000_s1052" style="position:absolute;visibility:visible;mso-wrap-style:square" from="7770,1978" to="78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62" o:spid="_x0000_s1053" style="position:absolute;visibility:visible;mso-wrap-style:square" from="7770,2002" to="78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61" o:spid="_x0000_s1054" style="position:absolute;visibility:visible;mso-wrap-style:square" from="7807,1978" to="1054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60" o:spid="_x0000_s1055" style="position:absolute;visibility:visible;mso-wrap-style:square" from="7807,2002" to="1054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59" o:spid="_x0000_s1056" style="position:absolute;visibility:visible;mso-wrap-style:square" from="10540,1978" to="1057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58" o:spid="_x0000_s1057" style="position:absolute;visibility:visible;mso-wrap-style:square" from="10540,2002" to="1057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57" o:spid="_x0000_s1058" style="position:absolute;visibility:visible;mso-wrap-style:square" from="10576,1978" to="1106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56" o:spid="_x0000_s1059" style="position:absolute;visibility:visible;mso-wrap-style:square" from="10576,2002" to="1106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55" o:spid="_x0000_s1060" style="position:absolute;visibility:visible;mso-wrap-style:square" from="11060,2002" to="1109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D0787" w:rsidRDefault="00BD0787">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BD0787" w:rsidRDefault="00BD0787">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684C17">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684C17">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684C17">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Obligación Obrero Patronal Ps=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C451D">
      <w:pPr>
        <w:pStyle w:val="Textoindependiente"/>
        <w:spacing w:before="6"/>
        <w:rPr>
          <w:sz w:val="11"/>
        </w:rPr>
      </w:pPr>
      <w:r>
        <w:rPr>
          <w:rFonts w:ascii="Univia Pro Light" w:hAnsi="Univia Pro Light" w:cs="Arial"/>
          <w:i/>
          <w:noProof/>
          <w:color w:val="7F7F7F" w:themeColor="text1" w:themeTint="80"/>
          <w:sz w:val="14"/>
          <w:szCs w:val="16"/>
          <w:lang w:val="es-MX" w:eastAsia="es-MX"/>
        </w:rPr>
        <w:lastRenderedPageBreak/>
        <w:drawing>
          <wp:anchor distT="0" distB="0" distL="114300" distR="114300" simplePos="0" relativeHeight="251680768" behindDoc="0" locked="0" layoutInCell="1" allowOverlap="1" wp14:anchorId="49A0B5D1" wp14:editId="356BE799">
            <wp:simplePos x="0" y="0"/>
            <wp:positionH relativeFrom="column">
              <wp:posOffset>5534025</wp:posOffset>
            </wp:positionH>
            <wp:positionV relativeFrom="paragraph">
              <wp:posOffset>3</wp:posOffset>
            </wp:positionV>
            <wp:extent cx="3093096" cy="76517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r w:rsidRPr="00F55FFB">
              <w:rPr>
                <w:sz w:val="12"/>
                <w:lang w:val="es-MX"/>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r w:rsidRPr="00F55FFB">
              <w:rPr>
                <w:sz w:val="12"/>
                <w:lang w:val="es-MX"/>
              </w:rPr>
              <w:t>GUARDER ÍAS Y PRESTACI ONES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r w:rsidRPr="00F55FFB">
              <w:rPr>
                <w:sz w:val="12"/>
                <w:lang w:val="es-MX"/>
              </w:rPr>
              <w:t>OBLIGAC IÓN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rsidSect="000C451D">
          <w:headerReference w:type="default" r:id="rId27"/>
          <w:footerReference w:type="default" r:id="rId28"/>
          <w:pgSz w:w="15840" w:h="12240" w:orient="landscape"/>
          <w:pgMar w:top="284" w:right="160" w:bottom="280" w:left="1160" w:header="426"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rsidRPr="00684C17">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rsidRPr="00684C17">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29"/>
          <w:footerReference w:type="default" r:id="rId30"/>
          <w:pgSz w:w="12240" w:h="15840"/>
          <w:pgMar w:top="1540" w:right="660" w:bottom="960" w:left="1020" w:header="356" w:footer="772" w:gutter="0"/>
          <w:cols w:space="720"/>
        </w:sectPr>
      </w:pPr>
    </w:p>
    <w:p w:rsidR="00053EDC" w:rsidRDefault="00053EDC">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Pr="00F55FFB" w:rsidRDefault="000C451D">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rsidRPr="00684C17">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(Vn)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(Vr)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(Fo)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(HPop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(HpxFo)</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(HV)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r w:rsidRPr="00F55FFB">
              <w:rPr>
                <w:sz w:val="13"/>
                <w:lang w:val="es-MX"/>
              </w:rPr>
              <w:t>I.1</w:t>
            </w:r>
            <w:r w:rsidRPr="00F55FFB">
              <w:rPr>
                <w:spacing w:val="-3"/>
                <w:sz w:val="13"/>
                <w:lang w:val="es-MX"/>
              </w:rPr>
              <w:t xml:space="preserve"> </w:t>
            </w:r>
            <w:r w:rsidRPr="00F55FFB">
              <w:rPr>
                <w:sz w:val="13"/>
                <w:lang w:val="es-MX"/>
              </w:rPr>
              <w:t>Depreciación</w:t>
            </w:r>
            <w:r w:rsidRPr="00F55FFB">
              <w:rPr>
                <w:sz w:val="13"/>
                <w:lang w:val="es-MX"/>
              </w:rPr>
              <w:tab/>
              <w:t>D= (Va-Vr)/Ve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r w:rsidRPr="00F55FFB">
              <w:rPr>
                <w:sz w:val="13"/>
                <w:lang w:val="es-MX"/>
              </w:rPr>
              <w:t>I.2</w:t>
            </w:r>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(Va+Vr)i/2Ha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r w:rsidRPr="00F55FFB">
              <w:rPr>
                <w:sz w:val="13"/>
                <w:lang w:val="es-MX"/>
              </w:rPr>
              <w:t>I.3</w:t>
            </w:r>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 xml:space="preserve">(Va-Vr) </w:t>
            </w:r>
            <w:r w:rsidRPr="00F55FFB">
              <w:rPr>
                <w:spacing w:val="-3"/>
                <w:sz w:val="13"/>
                <w:lang w:val="es-MX"/>
              </w:rPr>
              <w:t>s/2Ha</w:t>
            </w:r>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r w:rsidRPr="00F55FFB">
              <w:rPr>
                <w:sz w:val="13"/>
                <w:lang w:val="es-MX"/>
              </w:rPr>
              <w:t>I.4</w:t>
            </w:r>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r w:rsidRPr="00F55FFB">
              <w:rPr>
                <w:sz w:val="13"/>
                <w:lang w:val="es-MX"/>
              </w:rPr>
              <w:t>Q.D</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r w:rsidRPr="00F55FFB">
              <w:rPr>
                <w:sz w:val="13"/>
                <w:lang w:val="es-MX"/>
              </w:rPr>
              <w:t>II.1</w:t>
            </w:r>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E=CCxHPxFoxPc</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 xml:space="preserve">II.2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II.3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(CLxHPop)xPL</w:t>
            </w:r>
            <w:r w:rsidRPr="00F55FFB">
              <w:rPr>
                <w:sz w:val="13"/>
                <w:lang w:val="es-MX"/>
              </w:rPr>
              <w:tab/>
              <w:t>= ----------------------------</w:t>
            </w:r>
          </w:p>
          <w:p w:rsidR="00053EDC" w:rsidRPr="00F55FFB" w:rsidRDefault="0009642B">
            <w:pPr>
              <w:pStyle w:val="TableParagraph"/>
              <w:tabs>
                <w:tab w:val="left" w:pos="3864"/>
              </w:tabs>
              <w:spacing w:before="88"/>
              <w:ind w:left="71"/>
              <w:rPr>
                <w:sz w:val="13"/>
                <w:lang w:val="es-MX"/>
              </w:rPr>
            </w:pPr>
            <w:r w:rsidRPr="00F55FFB">
              <w:rPr>
                <w:sz w:val="13"/>
                <w:lang w:val="es-MX"/>
              </w:rPr>
              <w:t>II.4</w:t>
            </w:r>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N=Vn/HV</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r w:rsidRPr="00F55FFB">
              <w:rPr>
                <w:sz w:val="13"/>
                <w:lang w:val="es-MX"/>
              </w:rPr>
              <w:t>III.1.-</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lastRenderedPageBreak/>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5.- Cuota patronal de seguro social e imp. adic.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6.-Prestaciones a que obliga la Ley Federal del Trabajo para el personal enunciado en los incisos 1., 2., y 3.;</w:t>
            </w:r>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r>
              <w:rPr>
                <w:sz w:val="16"/>
              </w:rPr>
              <w:t>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r>
              <w:rPr>
                <w:sz w:val="16"/>
              </w:rPr>
              <w:t>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r>
              <w:rPr>
                <w:sz w:val="16"/>
              </w:rPr>
              <w:t>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684C17">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r>
              <w:rPr>
                <w:sz w:val="16"/>
              </w:rPr>
              <w:t>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4"/>
        <w:gridCol w:w="603"/>
        <w:gridCol w:w="653"/>
        <w:gridCol w:w="779"/>
        <w:gridCol w:w="27"/>
        <w:gridCol w:w="436"/>
        <w:gridCol w:w="165"/>
        <w:gridCol w:w="318"/>
        <w:gridCol w:w="27"/>
        <w:gridCol w:w="348"/>
        <w:gridCol w:w="77"/>
        <w:gridCol w:w="647"/>
        <w:gridCol w:w="162"/>
        <w:gridCol w:w="148"/>
        <w:gridCol w:w="280"/>
        <w:gridCol w:w="36"/>
        <w:gridCol w:w="650"/>
        <w:gridCol w:w="1275"/>
        <w:gridCol w:w="140"/>
        <w:gridCol w:w="8"/>
        <w:gridCol w:w="455"/>
        <w:gridCol w:w="655"/>
        <w:gridCol w:w="296"/>
        <w:gridCol w:w="1431"/>
        <w:gridCol w:w="790"/>
        <w:gridCol w:w="609"/>
        <w:gridCol w:w="16"/>
        <w:gridCol w:w="30"/>
        <w:gridCol w:w="1555"/>
      </w:tblGrid>
      <w:tr w:rsidR="00CE01C2" w:rsidRPr="002818F6"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BD0787">
            <w:pPr>
              <w:rPr>
                <w:rFonts w:cs="Arial"/>
                <w:sz w:val="16"/>
                <w:szCs w:val="16"/>
                <w:lang w:eastAsia="es-MX"/>
              </w:rPr>
            </w:pPr>
            <w:r w:rsidRPr="002818F6">
              <w:rPr>
                <w:rFonts w:cs="Arial"/>
                <w:sz w:val="16"/>
                <w:szCs w:val="16"/>
                <w:lang w:eastAsia="es-MX"/>
              </w:rPr>
              <w:t>% APLICABLE AL PERIODO</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Pr>
                <w:rFonts w:cs="Arial"/>
                <w:sz w:val="16"/>
                <w:szCs w:val="16"/>
                <w:lang w:eastAsia="es-MX"/>
              </w:rPr>
              <w:t>INDIRECTO DE LA OBRA</w:t>
            </w:r>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xml:space="preserve"> + PUNTOS DEL BANCO=</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BD0787">
            <w:pPr>
              <w:rPr>
                <w:sz w:val="16"/>
                <w:szCs w:val="16"/>
                <w:lang w:eastAsia="es-MX"/>
              </w:rPr>
            </w:pPr>
            <w:r w:rsidRPr="002818F6">
              <w:rPr>
                <w:sz w:val="16"/>
                <w:szCs w:val="16"/>
                <w:lang w:eastAsia="es-MX"/>
              </w:rPr>
              <w:t> </w:t>
            </w:r>
          </w:p>
          <w:p w:rsidR="00CE01C2" w:rsidRPr="002818F6" w:rsidRDefault="00CE01C2" w:rsidP="00BD0787">
            <w:pPr>
              <w:rPr>
                <w:color w:val="000000"/>
                <w:sz w:val="16"/>
                <w:szCs w:val="16"/>
                <w:lang w:eastAsia="es-MX"/>
              </w:rPr>
            </w:pPr>
            <w:r w:rsidRPr="002818F6">
              <w:rPr>
                <w:color w:val="000000"/>
                <w:sz w:val="16"/>
                <w:szCs w:val="16"/>
                <w:lang w:eastAsia="es-MX"/>
              </w:rPr>
              <w:t> </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COSTO DIRECTO + INDIRECTO:</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TASA DE INTERÉS DIARIA =</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BD0787">
            <w:pPr>
              <w:rPr>
                <w:rFonts w:cs="Arial"/>
                <w:sz w:val="16"/>
                <w:szCs w:val="16"/>
                <w:lang w:eastAsia="es-MX"/>
              </w:rPr>
            </w:pPr>
          </w:p>
        </w:tc>
      </w:tr>
      <w:tr w:rsidR="00CE01C2" w:rsidRPr="00684C17"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BD0787">
            <w:pPr>
              <w:rPr>
                <w:color w:val="000000"/>
                <w:sz w:val="16"/>
                <w:szCs w:val="16"/>
                <w:lang w:val="es-MX" w:eastAsia="es-MX"/>
              </w:rPr>
            </w:pPr>
          </w:p>
        </w:tc>
      </w:tr>
      <w:tr w:rsidR="00CE01C2" w:rsidRPr="00684C17" w:rsidTr="00137805">
        <w:trPr>
          <w:gridAfter w:val="1"/>
          <w:wAfter w:w="567"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BD0787">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BD0787">
            <w:pPr>
              <w:jc w:val="center"/>
              <w:rPr>
                <w:sz w:val="16"/>
                <w:szCs w:val="16"/>
                <w:lang w:val="es-MX" w:eastAsia="es-MX"/>
              </w:rPr>
            </w:pPr>
          </w:p>
        </w:tc>
      </w:tr>
      <w:tr w:rsidR="00CE01C2" w:rsidRPr="002818F6" w:rsidTr="00137805">
        <w:trPr>
          <w:gridAfter w:val="9"/>
          <w:wAfter w:w="2129"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MONTO A EJERCER</w:t>
            </w: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IMPORTE DE ANTICIPOS</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INDICADOR ECONÓMICO</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r w:rsidRPr="002818F6">
              <w:rPr>
                <w:rFonts w:cs="Arial"/>
                <w:sz w:val="16"/>
                <w:szCs w:val="16"/>
                <w:lang w:eastAsia="es-MX"/>
              </w:rPr>
              <w:t>CETES</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137805" w:rsidP="00BD0787">
            <w:pPr>
              <w:jc w:val="center"/>
              <w:rPr>
                <w:rFonts w:cs="Arial"/>
                <w:b/>
                <w:sz w:val="16"/>
                <w:szCs w:val="16"/>
                <w:lang w:eastAsia="es-MX"/>
              </w:rPr>
            </w:pPr>
            <w:r>
              <w:rPr>
                <w:b/>
                <w:sz w:val="16"/>
              </w:rPr>
              <w:t>NO SE OTORGARA ANTICIPO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p>
        </w:tc>
      </w:tr>
      <w:tr w:rsidR="00CE01C2" w:rsidRPr="00881F77" w:rsidTr="00137805">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BD0787">
            <w:pPr>
              <w:rPr>
                <w:rFonts w:cs="Arial"/>
                <w:sz w:val="16"/>
                <w:szCs w:val="16"/>
                <w:lang w:eastAsia="es-MX"/>
              </w:rPr>
            </w:pPr>
          </w:p>
        </w:tc>
      </w:tr>
      <w:tr w:rsidR="00CE01C2" w:rsidRPr="00684C17" w:rsidTr="00137805">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BD0787">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BD0787">
            <w:pPr>
              <w:rPr>
                <w:sz w:val="16"/>
                <w:szCs w:val="16"/>
                <w:lang w:val="es-MX" w:eastAsia="es-MX"/>
              </w:rPr>
            </w:pPr>
          </w:p>
        </w:tc>
      </w:tr>
      <w:tr w:rsidR="00CE01C2" w:rsidRPr="00684C17" w:rsidTr="00137805">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BD0787">
            <w:pPr>
              <w:rPr>
                <w:rFonts w:cs="Arial"/>
                <w:sz w:val="16"/>
                <w:szCs w:val="16"/>
                <w:lang w:val="es-MX" w:eastAsia="es-MX"/>
              </w:rPr>
            </w:pPr>
          </w:p>
        </w:tc>
      </w:tr>
      <w:tr w:rsidR="00CE01C2" w:rsidRPr="00881F77" w:rsidTr="00137805">
        <w:trPr>
          <w:trHeight w:val="817"/>
        </w:trPr>
        <w:tc>
          <w:tcPr>
            <w:tcW w:w="399"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PERIODO</w:t>
            </w:r>
          </w:p>
        </w:tc>
        <w:tc>
          <w:tcPr>
            <w:tcW w:w="458" w:type="pct"/>
            <w:gridSpan w:val="2"/>
            <w:tcBorders>
              <w:top w:val="single" w:sz="4" w:space="0" w:color="auto"/>
            </w:tcBorders>
            <w:shd w:val="clear" w:color="000000" w:fill="FFFF99"/>
            <w:vAlign w:val="center"/>
            <w:hideMark/>
          </w:tcPr>
          <w:p w:rsidR="00CE01C2" w:rsidRDefault="00CE01C2" w:rsidP="00BD0787">
            <w:pPr>
              <w:jc w:val="center"/>
              <w:rPr>
                <w:rFonts w:cs="Arial"/>
                <w:sz w:val="16"/>
                <w:szCs w:val="16"/>
                <w:lang w:eastAsia="es-MX"/>
              </w:rPr>
            </w:pPr>
            <w:r w:rsidRPr="002818F6">
              <w:rPr>
                <w:rFonts w:cs="Arial"/>
                <w:sz w:val="16"/>
                <w:szCs w:val="16"/>
                <w:lang w:eastAsia="es-MX"/>
              </w:rPr>
              <w:t>ANTICIPOS</w:t>
            </w:r>
          </w:p>
          <w:p w:rsidR="00CE01C2" w:rsidRPr="002818F6" w:rsidRDefault="00CE01C2" w:rsidP="00BD0787">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PRODUCCIÓN ESTIMADA</w:t>
            </w:r>
          </w:p>
        </w:tc>
        <w:tc>
          <w:tcPr>
            <w:tcW w:w="517"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AMORTIZACIÓN</w:t>
            </w:r>
          </w:p>
        </w:tc>
        <w:tc>
          <w:tcPr>
            <w:tcW w:w="465"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ANTICIPO PROVEEDORES </w:t>
            </w:r>
          </w:p>
        </w:tc>
        <w:tc>
          <w:tcPr>
            <w:tcW w:w="522"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w:t>
            </w:r>
          </w:p>
        </w:tc>
        <w:tc>
          <w:tcPr>
            <w:tcW w:w="516" w:type="pct"/>
            <w:gridSpan w:val="3"/>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 ACUMULADA</w:t>
            </w:r>
          </w:p>
        </w:tc>
        <w:tc>
          <w:tcPr>
            <w:tcW w:w="578" w:type="pct"/>
            <w:gridSpan w:val="2"/>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FINANCIAMIENTO</w:t>
            </w:r>
          </w:p>
        </w:tc>
      </w:tr>
      <w:tr w:rsidR="00137805" w:rsidRPr="00881F77" w:rsidTr="00137805">
        <w:trPr>
          <w:trHeight w:val="65"/>
        </w:trPr>
        <w:tc>
          <w:tcPr>
            <w:tcW w:w="399" w:type="pct"/>
            <w:shd w:val="clear" w:color="auto" w:fill="auto"/>
            <w:noWrap/>
            <w:vAlign w:val="bottom"/>
          </w:tcPr>
          <w:p w:rsidR="00137805" w:rsidRPr="002818F6" w:rsidRDefault="00137805" w:rsidP="00BD0787">
            <w:pPr>
              <w:jc w:val="center"/>
              <w:rPr>
                <w:rFonts w:cs="Arial"/>
                <w:sz w:val="16"/>
                <w:szCs w:val="16"/>
                <w:lang w:eastAsia="es-MX"/>
              </w:rPr>
            </w:pPr>
          </w:p>
        </w:tc>
        <w:tc>
          <w:tcPr>
            <w:tcW w:w="458" w:type="pct"/>
            <w:gridSpan w:val="2"/>
            <w:vMerge w:val="restart"/>
            <w:shd w:val="clear" w:color="auto" w:fill="auto"/>
            <w:noWrap/>
            <w:vAlign w:val="center"/>
          </w:tcPr>
          <w:p w:rsidR="00137805" w:rsidRPr="002818F6" w:rsidRDefault="00137805" w:rsidP="00137805">
            <w:pPr>
              <w:jc w:val="center"/>
              <w:rPr>
                <w:rFonts w:cs="Arial"/>
                <w:sz w:val="16"/>
                <w:szCs w:val="16"/>
                <w:lang w:eastAsia="es-MX"/>
              </w:rPr>
            </w:pPr>
            <w:r>
              <w:rPr>
                <w:b/>
                <w:sz w:val="16"/>
              </w:rPr>
              <w:t>NO SE OTORGARA ANTICIPO</w:t>
            </w: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22" w:type="pct"/>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348"/>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r w:rsidRPr="002818F6">
              <w:rPr>
                <w:rFonts w:cs="Arial"/>
                <w:sz w:val="16"/>
                <w:szCs w:val="16"/>
                <w:lang w:eastAsia="es-MX"/>
              </w:rPr>
              <w:t>TOTALES</w:t>
            </w:r>
          </w:p>
        </w:tc>
        <w:tc>
          <w:tcPr>
            <w:tcW w:w="458" w:type="pct"/>
            <w:gridSpan w:val="2"/>
            <w:vMerge/>
            <w:tcBorders>
              <w:bottom w:val="single" w:sz="4" w:space="0" w:color="auto"/>
            </w:tcBorders>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top w:val="single" w:sz="4" w:space="0" w:color="auto"/>
              <w:left w:val="single" w:sz="4" w:space="0" w:color="auto"/>
              <w:bottom w:val="nil"/>
              <w:right w:val="nil"/>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CE01C2" w:rsidRPr="00881F77" w:rsidTr="00137805">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BD0787">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b/>
                <w:bCs/>
                <w:color w:val="0000FF"/>
                <w:sz w:val="16"/>
                <w:szCs w:val="16"/>
                <w:lang w:eastAsia="es-MX"/>
              </w:rPr>
            </w:pPr>
          </w:p>
        </w:tc>
        <w:tc>
          <w:tcPr>
            <w:tcW w:w="522" w:type="pct"/>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BD0787">
            <w:pPr>
              <w:jc w:val="right"/>
              <w:rPr>
                <w:rFonts w:cs="Arial"/>
                <w:sz w:val="16"/>
                <w:szCs w:val="16"/>
                <w:lang w:eastAsia="es-MX"/>
              </w:rPr>
            </w:pPr>
          </w:p>
        </w:tc>
      </w:tr>
      <w:tr w:rsidR="00CE01C2" w:rsidRPr="00881F77" w:rsidTr="00137805">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PORCENTAJE DE FINANCIAMIENTO=</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BD0787">
            <w:pPr>
              <w:jc w:val="center"/>
              <w:rPr>
                <w:sz w:val="16"/>
                <w:szCs w:val="16"/>
                <w:lang w:eastAsia="es-MX"/>
              </w:rPr>
            </w:pPr>
            <w:r w:rsidRPr="002818F6">
              <w:rPr>
                <w:rFonts w:cs="Arial"/>
                <w:sz w:val="16"/>
                <w:szCs w:val="16"/>
                <w:lang w:eastAsia="es-MX"/>
              </w:rPr>
              <w:t>INTERÉS NETO A PAGAR</w:t>
            </w:r>
          </w:p>
        </w:tc>
        <w:tc>
          <w:tcPr>
            <w:tcW w:w="869" w:type="pct"/>
            <w:gridSpan w:val="3"/>
            <w:tcBorders>
              <w:top w:val="nil"/>
              <w:left w:val="nil"/>
              <w:bottom w:val="nil"/>
              <w:right w:val="nil"/>
            </w:tcBorders>
            <w:shd w:val="clear" w:color="auto" w:fill="auto"/>
            <w:noWrap/>
            <w:vAlign w:val="bottom"/>
            <w:hideMark/>
          </w:tcPr>
          <w:p w:rsidR="00CE01C2" w:rsidRPr="002818F6" w:rsidRDefault="00CE01C2" w:rsidP="00BD0787">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BD0787">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BD0787">
            <w:pPr>
              <w:jc w:val="center"/>
              <w:rPr>
                <w:rFonts w:cs="Arial"/>
                <w:b/>
                <w:bCs/>
                <w:sz w:val="16"/>
                <w:szCs w:val="16"/>
                <w:lang w:eastAsia="es-MX"/>
              </w:rPr>
            </w:pPr>
          </w:p>
        </w:tc>
      </w:tr>
      <w:tr w:rsidR="00CE01C2" w:rsidRPr="00684C17" w:rsidTr="00137805">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BD0787">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BD0787">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BD0787">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1"/>
          <w:footerReference w:type="default" r:id="rId32"/>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Pr="00F55FFB" w:rsidRDefault="0009642B">
            <w:pPr>
              <w:pStyle w:val="TableParagraph"/>
              <w:spacing w:before="47"/>
              <w:ind w:left="128"/>
              <w:rPr>
                <w:sz w:val="16"/>
                <w:lang w:val="es-MX"/>
              </w:rPr>
            </w:pPr>
            <w:r w:rsidRPr="00F55FFB">
              <w:rPr>
                <w:sz w:val="16"/>
                <w:lang w:val="es-MX"/>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(CD+CI+CF))*100%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EN ESTE DOCUMENTO SE DEBERÁ TOMAR EN CUENTA PARA EL CÁLCULO DE LA UTILIDAD EL ISR Y PTU</w:t>
      </w:r>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lastRenderedPageBreak/>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(MAT.+M.O.+HERR.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3"/>
          <w:footerReference w:type="default" r:id="rId34"/>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r>
        <w:rPr>
          <w:b/>
        </w:rPr>
        <w:t>ANEXO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5"/>
          <w:footerReference w:type="default" r:id="rId36"/>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r>
      <w:r w:rsidRPr="00F55FFB">
        <w:rPr>
          <w:lang w:val="es-MX"/>
        </w:rPr>
        <w:lastRenderedPageBreak/>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625A63"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NUMERO EN ORDEN PROGRESIV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NORMA Y/O ESPECIFICACIÓ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684C17">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684C17">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WxMIAAADbAAAADwAAAGRycy9kb3ducmV2LnhtbESPQWsCMRSE74X+h/AKvdWsPYSyNYoI&#10;ivRS3BbPj81rdnHzsiTRrP31jSD0OMzMN8xiNblBXCjE3rOG+awCQdx607PV8P21fXkDEROywcEz&#10;abhShNXy8WGBtfGZD3RpkhUFwrFGDV1KYy1lbDtyGGd+JC7ejw8OU5HBShMwF7gb5GtVKemw57LQ&#10;4UibjtpTc3YaPsN0/tjYrJrD9feozC773matn5+m9TuIRFP6D9/be6NBKbh9K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lWxMIAAADbAAAADwAAAAAAAAAAAAAA&#10;AAChAgAAZHJzL2Rvd25yZXYueG1sUEsFBgAAAAAEAAQA+QAAAJADAAAAAA==&#10;" strokeweight=".4pt"/>
                <v:line id="Line 20" o:spid="_x0000_s1075" style="position:absolute;visibility:visible;mso-wrap-style:square" from="1364,-1490" to="2472,-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zX8MAAADbAAAADwAAAGRycy9kb3ducmV2LnhtbESPwWrDMBBE74H8g9hCb7HcHJziRAkl&#10;kFB6KXFLz4u1kU2tlZGUyOnXV4FCj8PMvGE2u8kO4ko+9I4VPBUlCOLW6Z6Ngs+Pw+IZRIjIGgfH&#10;pOBGAXbb+WyDtXaJT3RtohEZwqFGBV2MYy1laDuyGAo3Emfv7LzFmKU3UntMGW4HuSzLSlrsOS90&#10;ONK+o/a7uVgF7366vO1NqprT7eer0sfkepOUenyYXtYgIk3xP/zXftUKq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81/DAAAA2wAAAA8AAAAAAAAAAAAA&#10;AAAAoQIAAGRycy9kb3ducmV2LnhtbFBLBQYAAAAABAAEAPkAAACRAwAAAAA=&#10;" strokeweight=".4pt"/>
                <v:line id="Line 19" o:spid="_x0000_s1076" style="position:absolute;visibility:visible;mso-wrap-style:square" from="2472,-1490" to="248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nLb8AAADbAAAADwAAAGRycy9kb3ducmV2LnhtbERPz2vCMBS+D/wfwhO8zdQdyqhGEUEZ&#10;XsRueH40z7TYvJQkmupfvxwGO358v1eb0fbiQT50jhUs5gUI4sbpjo2Cn+/9+yeIEJE19o5JwZMC&#10;bNaTtxVW2iU+06OORuQQDhUqaGMcKilD05LFMHcDceauzluMGXojtceUw20vP4qilBY7zg0tDrRr&#10;qbnVd6vg5Mf7cWdSWZ+fr0upD8l1Jik1m47bJYhIY/wX/7m/tIIyj81f8g+Q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pnLb8AAADbAAAADwAAAAAAAAAAAAAAAACh&#10;AgAAZHJzL2Rvd25yZXYueG1sUEsFBgAAAAAEAAQA+QAAAI0DAAAAAA==&#10;" strokeweight=".4pt"/>
                <v:line id="Line 18" o:spid="_x0000_s1077" style="position:absolute;visibility:visible;mso-wrap-style:square" from="2480,-1490" to="3817,-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CtsMAAADbAAAADwAAAGRycy9kb3ducmV2LnhtbESPwWrDMBBE74H8g9hCb7HcHEzqRAkl&#10;kFB6KXFLz4u1kU2tlZGUyOnXV4FCj8PMvGE2u8kO4ko+9I4VPBUlCOLW6Z6Ngs+Pw2IFIkRkjYNj&#10;UnCjALvtfLbBWrvEJ7o20YgM4VCjgi7GsZYytB1ZDIUbibN3dt5izNIbqT2mDLeDXJZlJS32nBc6&#10;HGnfUfvdXKyCdz9d3vYmVc3p9vNV6WNyvUlKPT5ML2sQkab4H/5rv2oF1TP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2wrbDAAAA2wAAAA8AAAAAAAAAAAAA&#10;AAAAoQIAAGRycy9kb3ducmV2LnhtbFBLBQYAAAAABAAEAPkAAACRAwAAAAA=&#10;" strokeweight=".4pt"/>
                <v:line id="Line 17" o:spid="_x0000_s1078" style="position:absolute;visibility:visible;mso-wrap-style:square" from="3825,-1490" to="3833,-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99r8AAADbAAAADwAAAGRycy9kb3ducmV2LnhtbERPz2vCMBS+D/wfwhO8zdQdulGNIoIy&#10;vAw78fxonmmxeSlJNHV//XIY7Pjx/V5tRtuLB/nQOVawmBcgiBunOzYKzt/71w8QISJr7B2TgicF&#10;2KwnLyustEt8okcdjcghHCpU0MY4VFKGpiWLYe4G4sxdnbcYM/RGao8ph9tevhVFKS12nBtaHGjX&#10;UnOr71bBlx/vx51JZX16/lxKfUiuM0mp2XTcLkFEGuO/+M/9qRW85/X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X99r8AAADbAAAADwAAAAAAAAAAAAAAAACh&#10;AgAAZHJzL2Rvd25yZXYueG1sUEsFBgAAAAAEAAQA+QAAAI0DAAAAAA==&#10;" strokeweight=".4pt"/>
                <v:line id="Line 16" o:spid="_x0000_s1079" style="position:absolute;visibility:visible;mso-wrap-style:square" from="3833,-1490" to="77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YbcIAAADbAAAADwAAAGRycy9kb3ducmV2LnhtbESPQWsCMRSE74X+h/CE3mrWHrayNYoI&#10;LeJFXKXnx+Y1u3TzsiTRrP31piB4HGbmG2axGm0vLuRD51jBbFqAIG6c7tgoOB0/X+cgQkTW2Dsm&#10;BVcKsFo+Py2w0i7xgS51NCJDOFSooI1xqKQMTUsWw9QNxNn7cd5izNIbqT2mDLe9fCuKUlrsOC+0&#10;ONCmpea3PlsFez+edxuTyvpw/fsu9VdynUlKvUzG9QeISGN8hO/trVbwPoP/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YbcIAAADbAAAADwAAAAAAAAAAAAAA&#10;AAChAgAAZHJzL2Rvd25yZXYueG1sUEsFBgAAAAAEAAQA+QAAAJADAAAAAA==&#10;" strokeweight=".4pt"/>
                <v:line id="Line 15" o:spid="_x0000_s1080" style="position:absolute;visibility:visible;mso-wrap-style:square" from="1352,-1494" to="13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GGsMAAADbAAAADwAAAGRycy9kb3ducmV2LnhtbESPwWrDMBBE74H+g9hCb7GcHNziRgkh&#10;0BJyKXFDz4u1lU2tlZGUyOnXV4VAjsPMvGFWm8kO4kI+9I4VLIoSBHHrdM9Gwenzbf4CIkRkjYNj&#10;UnClAJv1w2yFtXaJj3RpohEZwqFGBV2MYy1laDuyGAo3Emfv23mLMUtvpPaYMtwOclmWlbTYc17o&#10;cKRdR+1Pc7YKPvx0PuxMqprj9fer0u/J9SYp9fQ4bV9BRJriPXxr77WC5yX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xhrDAAAA2wAAAA8AAAAAAAAAAAAA&#10;AAAAoQIAAGRycy9kb3ducmV2LnhtbFBLBQYAAAAABAAEAPkAAACRAwAAAAA=&#10;" strokeweight=".4pt"/>
                <v:line id="Line 14" o:spid="_x0000_s1081"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jgcMAAADbAAAADwAAAGRycy9kb3ducmV2LnhtbESPQWsCMRSE74X+h/AKvdWsF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Y4HDAAAA2wAAAA8AAAAAAAAAAAAA&#10;AAAAoQIAAGRycy9kb3ducmV2LnhtbFBLBQYAAAAABAAEAPkAAACRAwAAAAA=&#10;" strokeweight=".4pt"/>
                <v:line id="Line 13" o:spid="_x0000_s1082"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79cMAAADbAAAADwAAAGRycy9kb3ducmV2LnhtbESPQWsCMRSE74X+h/AKvdWsU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XDAAAA2wAAAA8AAAAAAAAAAAAA&#10;AAAAoQIAAGRycy9kb3ducmV2LnhtbFBLBQYAAAAABAAEAPkAAACRAwAAAAA=&#10;" strokeweight=".4pt"/>
                <v:line id="Line 12" o:spid="_x0000_s1083" style="position:absolute;visibility:visible;mso-wrap-style:square" from="1356,-866" to="381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ebsMAAADbAAAADwAAAGRycy9kb3ducmV2LnhtbESPQWsCMRSE74X+h/AKvdWsQrd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Xm7DAAAA2wAAAA8AAAAAAAAAAAAA&#10;AAAAoQIAAGRycy9kb3ducmV2LnhtbFBLBQYAAAAABAAEAPkAAACRAwAAAAA=&#10;" strokeweight=".4pt"/>
                <v:line id="Line 11" o:spid="_x0000_s1084" style="position:absolute;visibility:visible;mso-wrap-style:square" from="3821,-1494" to="38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AGcMAAADbAAAADwAAAGRycy9kb3ducmV2LnhtbESPwWrDMBBE74H8g9hCb7HcHJziRAkl&#10;kFB6KXFLz4u1kU2tlZGUyOnXV4FCj8PMvGE2u8kO4ko+9I4VPBUlCOLW6Z6Ngs+Pw+IZRIjIGgfH&#10;pOBGAXbb+WyDtXaJT3RtohEZwqFGBV2MYy1laDuyGAo3Emfv7LzFmKU3UntMGW4HuSzLSlrsOS90&#10;ONK+o/a7uVgF7366vO1NqprT7eer0sfkepOUenyYXtYgIk3xP/zXftUKV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wBnDAAAA2wAAAA8AAAAAAAAAAAAA&#10;AAAAoQIAAGRycy9kb3ducmV2LnhtbFBLBQYAAAAABAAEAPkAAACRAwAAAAA=&#10;" strokeweight=".4pt"/>
                <v:line id="Line 10" o:spid="_x0000_s1085" style="position:absolute;visibility:visible;mso-wrap-style:square" from="3817,-866" to="38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lgsMAAADbAAAADwAAAGRycy9kb3ducmV2LnhtbESPwWrDMBBE74H+g9hCb7GcHJziRgkh&#10;0BJ6KXFDz4u1lU2tlZGUyOnXV4VAjsPMvGHW28kO4kI+9I4VLIoSBHHrdM9Gwenzdf4MIkRkjYNj&#10;UnClANvNw2yNtXaJj3RpohEZwqFGBV2MYy1laDuyGAo3Emfv23mLMUtvpPaYMtwOclmWlbTYc17o&#10;cKR9R+1Pc7YKPvx0ft+bVDXH6+9Xpd+S601S6ulx2r2AiDTFe/jWPmgFqxX8f8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8ZYLDAAAA2wAAAA8AAAAAAAAAAAAA&#10;AAAAoQIAAGRycy9kb3ducmV2LnhtbFBLBQYAAAAABAAEAPkAAACRAwAAAAA=&#10;" strokeweight=".4pt"/>
                <v:line id="Line 9" o:spid="_x0000_s1086" style="position:absolute;visibility:visible;mso-wrap-style:square" from="3825,-866" to="7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x8L8AAADbAAAADwAAAGRycy9kb3ducmV2LnhtbERPz2vCMBS+D/wfwhO8zdQdulGNIoIy&#10;vAw78fxonmmxeSlJNHV//XIY7Pjx/V5tRtuLB/nQOVawmBcgiBunOzYKzt/71w8QISJr7B2TgicF&#10;2KwnLyustEt8okcdjcghHCpU0MY4VFKGpiWLYe4G4sxdnbcYM/RGao8ph9tevhVFKS12nBtaHGjX&#10;UnOr71bBlx/vx51JZX16/lxKfUiuM0mp2XTcLkFEGuO/+M/9qRW857H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Px8L8AAADbAAAADwAAAAAAAAAAAAAAAACh&#10;AgAAZHJzL2Rvd25yZXYueG1sUEsFBgAAAAAEAAQA+QAAAI0DAAAAAA==&#10;" strokeweight=".4pt"/>
                <v:line id="Line 8" o:spid="_x0000_s1087" style="position:absolute;visibility:visible;mso-wrap-style:square" from="7718,-1494" to="77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Ua8MAAADbAAAADwAAAGRycy9kb3ducmV2LnhtbESPQWsCMRSE74X+h/AK3mq2PWzb1ShF&#10;aCleimvx/Ng8s4ublyWJZvXXG0HocZiZb5j5crS9OJEPnWMFL9MCBHHjdMdGwd/26/kdRIjIGnvH&#10;pOBMAZaLx4c5Vtol3tCpjkZkCIcKFbQxDpWUoWnJYpi6gTh7e+ctxiy9kdpjynDby9eiKKXFjvNC&#10;iwOtWmoO9dEq+PXjcb0yqaw358uu1N/JdSYpNXkaP2cgIo3xP3xv/2gFbx9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VGvDAAAA2wAAAA8AAAAAAAAAAAAA&#10;AAAAoQIAAGRycy9kb3ducmV2LnhtbFBLBQYAAAAABAAEAPkAAACRAwAAAAA=&#10;" strokeweight=".4pt"/>
                <v:line id="Line 7" o:spid="_x0000_s1088"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b8AAADbAAAADwAAAGRycy9kb3ducmV2LnhtbERPz2vCMBS+D/wfwhO8zdQdilSjDEGR&#10;XcRueH40z7SseSlJNNW/3hwGO358v9fb0fbiTj50jhUs5gUI4sbpjo2Cn+/9+xJEiMgae8ek4EEB&#10;tpvJ2xor7RKf6V5HI3IIhwoVtDEOlZShaclimLuBOHNX5y3GDL2R2mPK4baXH0VRSosd54YWB9q1&#10;1PzWN6vg5Mfb186ksj4/npdSH5LrTFJqNh0/VyAijfFf/Oc+agXLvD5/y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N0b8AAADbAAAADwAAAAAAAAAAAAAAAACh&#10;AgAAZHJzL2Rvd25yZXYueG1sUEsFBgAAAAAEAAQA+QAAAI0DAAAAAA==&#10;" strokeweight=".4pt"/>
                <v:line id="Line 6" o:spid="_x0000_s1089"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oSsIAAADbAAAADwAAAGRycy9kb3ducmV2LnhtbESPQWsCMRSE70L/Q3gFb5rVwyKrUYrQ&#10;Ir2I2+L5sXlml25eliSatb/eCIUeh5n5htnsRtuLG/nQOVawmBcgiBunOzYKvr/eZysQISJr7B2T&#10;gjsF2G1fJhustEt8olsdjcgQDhUqaGMcKilD05LFMHcDcfYuzluMWXojtceU4baXy6IopcWO80KL&#10;A+1ban7qq1Vw9OP1c29SWZ/uv+dSfyTXmaTU9HV8W4OINMb/8F/7oBWsFvD8k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woSsIAAADbAAAADwAAAAAAAAAAAAAA&#10;AAChAgAAZHJzL2Rvd25yZXYueG1sUEsFBgAAAAAEAAQA+QAAAJADAAAAAA==&#10;" strokeweight=".4pt"/>
                <v:shape id="_x0000_s1090" type="#_x0000_t202" style="position:absolute;left:1352;top:-1490;width:246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lastRenderedPageBreak/>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r w:rsidR="00625A63"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37"/>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684C17">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lastRenderedPageBreak/>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 xml:space="preserve">PROGRAMA DE EROGACIONES CALENDARIZADOS Y CUANTIFICADOS </w:t>
      </w:r>
      <w:r w:rsidR="000C451D" w:rsidRPr="00F55FFB">
        <w:rPr>
          <w:b/>
          <w:lang w:val="es-MX"/>
        </w:rPr>
        <w:t>POR CONCEPTOS</w:t>
      </w:r>
      <w:r w:rsidRPr="00F55FFB">
        <w:rPr>
          <w:b/>
          <w:lang w:val="es-MX"/>
        </w:rPr>
        <w:t xml:space="preserve"> </w:t>
      </w:r>
      <w:r w:rsidR="000C451D" w:rsidRPr="00F55FFB">
        <w:rPr>
          <w:b/>
          <w:lang w:val="es-MX"/>
        </w:rPr>
        <w:t>DE LA</w:t>
      </w:r>
      <w:r w:rsidRPr="00F55FFB">
        <w:rPr>
          <w:b/>
          <w:lang w:val="es-MX"/>
        </w:rPr>
        <w:t xml:space="preserve">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684C17">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r>
        <w:t>NOTAS:</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lastRenderedPageBreak/>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684C17">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38"/>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39"/>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53EDC">
            <w:pPr>
              <w:pStyle w:val="TableParagraph"/>
              <w:spacing w:line="206" w:lineRule="exact"/>
              <w:ind w:right="28"/>
              <w:jc w:val="right"/>
              <w:rPr>
                <w:rFonts w:ascii="Arial"/>
                <w:sz w:val="18"/>
              </w:rPr>
            </w:pP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 xml:space="preserve">FIRMA Y </w:t>
      </w:r>
      <w:r w:rsidR="000C451D" w:rsidRPr="00F55FFB">
        <w:rPr>
          <w:rFonts w:ascii="Arial" w:hAnsi="Arial"/>
          <w:sz w:val="18"/>
          <w:lang w:val="es-MX"/>
        </w:rPr>
        <w:t>SELLO DEL</w:t>
      </w:r>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r>
        <w:rPr>
          <w:rFonts w:ascii="Arial"/>
          <w:b/>
          <w:sz w:val="18"/>
        </w:rPr>
        <w:t>NOTAS:</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r>
        <w:lastRenderedPageBreak/>
        <w:t>ANEXO 43</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0"/>
          <w:footerReference w:type="default" r:id="rId41"/>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CD ANEXO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37" w:rsidRDefault="00705537">
      <w:r>
        <w:separator/>
      </w:r>
    </w:p>
  </w:endnote>
  <w:endnote w:type="continuationSeparator" w:id="0">
    <w:p w:rsidR="00705537" w:rsidRDefault="0070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37" w:rsidRDefault="00705537">
      <w:r>
        <w:separator/>
      </w:r>
    </w:p>
  </w:footnote>
  <w:footnote w:type="continuationSeparator" w:id="0">
    <w:p w:rsidR="00705537" w:rsidRDefault="0070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2384" behindDoc="0" locked="0" layoutInCell="1" allowOverlap="1" wp14:anchorId="49A0B5D1" wp14:editId="356BE799">
          <wp:simplePos x="0" y="0"/>
          <wp:positionH relativeFrom="column">
            <wp:posOffset>3238500</wp:posOffset>
          </wp:positionH>
          <wp:positionV relativeFrom="paragraph">
            <wp:posOffset>-38100</wp:posOffset>
          </wp:positionV>
          <wp:extent cx="3093096" cy="765175"/>
          <wp:effectExtent l="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85"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0816"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1"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2864" behindDoc="0" locked="0" layoutInCell="1" allowOverlap="1" wp14:anchorId="49A0B5D1" wp14:editId="356BE799">
          <wp:simplePos x="0" y="0"/>
          <wp:positionH relativeFrom="column">
            <wp:posOffset>3362325</wp:posOffset>
          </wp:positionH>
          <wp:positionV relativeFrom="paragraph">
            <wp:posOffset>-38100</wp:posOffset>
          </wp:positionV>
          <wp:extent cx="3093096" cy="765175"/>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14"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491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17"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6960"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0"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9008"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23"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81056" behindDoc="0" locked="0" layoutInCell="1" allowOverlap="1" wp14:anchorId="49A0B5D1" wp14:editId="356BE799">
          <wp:simplePos x="0" y="0"/>
          <wp:positionH relativeFrom="margin">
            <wp:align>right</wp:align>
          </wp:positionH>
          <wp:positionV relativeFrom="paragraph">
            <wp:posOffset>3</wp:posOffset>
          </wp:positionV>
          <wp:extent cx="3093096" cy="76517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8"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4432" behindDoc="0" locked="0" layoutInCell="1" allowOverlap="1" wp14:anchorId="49A0B5D1" wp14:editId="356BE799">
          <wp:simplePos x="0" y="0"/>
          <wp:positionH relativeFrom="margin">
            <wp:align>right</wp:align>
          </wp:positionH>
          <wp:positionV relativeFrom="paragraph">
            <wp:posOffset>-38100</wp:posOffset>
          </wp:positionV>
          <wp:extent cx="3093096" cy="76517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88"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6480" behindDoc="0" locked="0" layoutInCell="1" allowOverlap="1" wp14:anchorId="49A0B5D1" wp14:editId="356BE799">
          <wp:simplePos x="0" y="0"/>
          <wp:positionH relativeFrom="column">
            <wp:posOffset>3781425</wp:posOffset>
          </wp:positionH>
          <wp:positionV relativeFrom="paragraph">
            <wp:posOffset>114300</wp:posOffset>
          </wp:positionV>
          <wp:extent cx="3093096" cy="76517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91"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8528" behindDoc="0" locked="0" layoutInCell="1" allowOverlap="1" wp14:anchorId="49A0B5D1" wp14:editId="356BE799">
          <wp:simplePos x="0" y="0"/>
          <wp:positionH relativeFrom="column">
            <wp:posOffset>3886200</wp:posOffset>
          </wp:positionH>
          <wp:positionV relativeFrom="paragraph">
            <wp:posOffset>114300</wp:posOffset>
          </wp:positionV>
          <wp:extent cx="3093096" cy="76517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4"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0576"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97"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2624" behindDoc="0" locked="0" layoutInCell="1" allowOverlap="1" wp14:anchorId="49A0B5D1" wp14:editId="356BE799">
          <wp:simplePos x="0" y="0"/>
          <wp:positionH relativeFrom="column">
            <wp:posOffset>5314950</wp:posOffset>
          </wp:positionH>
          <wp:positionV relativeFrom="paragraph">
            <wp:posOffset>152400</wp:posOffset>
          </wp:positionV>
          <wp:extent cx="3093096" cy="76517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99"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rsidP="00094ED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BD0787" w:rsidRDefault="00BD0787"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467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01"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6720" behindDoc="0" locked="0" layoutInCell="1" allowOverlap="1" wp14:anchorId="49A0B5D1" wp14:editId="356BE799">
          <wp:simplePos x="0" y="0"/>
          <wp:positionH relativeFrom="margin">
            <wp:align>right</wp:align>
          </wp:positionH>
          <wp:positionV relativeFrom="paragraph">
            <wp:posOffset>-9525</wp:posOffset>
          </wp:positionV>
          <wp:extent cx="3093096" cy="76517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04"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8768"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07"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C451D"/>
    <w:rsid w:val="000D7DA5"/>
    <w:rsid w:val="00116955"/>
    <w:rsid w:val="00137805"/>
    <w:rsid w:val="001A5E76"/>
    <w:rsid w:val="001B2754"/>
    <w:rsid w:val="001F7075"/>
    <w:rsid w:val="00207B04"/>
    <w:rsid w:val="0025069A"/>
    <w:rsid w:val="00262CDD"/>
    <w:rsid w:val="0028169A"/>
    <w:rsid w:val="00283F6B"/>
    <w:rsid w:val="002A3BAA"/>
    <w:rsid w:val="002F20A1"/>
    <w:rsid w:val="00300661"/>
    <w:rsid w:val="00390ADB"/>
    <w:rsid w:val="004C2568"/>
    <w:rsid w:val="00521265"/>
    <w:rsid w:val="005971A8"/>
    <w:rsid w:val="005E56B7"/>
    <w:rsid w:val="005F5542"/>
    <w:rsid w:val="00601882"/>
    <w:rsid w:val="00625A63"/>
    <w:rsid w:val="00646FC2"/>
    <w:rsid w:val="00647498"/>
    <w:rsid w:val="00657E86"/>
    <w:rsid w:val="00684C17"/>
    <w:rsid w:val="006C485A"/>
    <w:rsid w:val="00705537"/>
    <w:rsid w:val="00740495"/>
    <w:rsid w:val="007C14DB"/>
    <w:rsid w:val="007F54CD"/>
    <w:rsid w:val="0083108C"/>
    <w:rsid w:val="00861C34"/>
    <w:rsid w:val="00874B30"/>
    <w:rsid w:val="008B4E87"/>
    <w:rsid w:val="009334E5"/>
    <w:rsid w:val="00951042"/>
    <w:rsid w:val="00984D4D"/>
    <w:rsid w:val="009F5166"/>
    <w:rsid w:val="00A252D4"/>
    <w:rsid w:val="00A25F6E"/>
    <w:rsid w:val="00A4564A"/>
    <w:rsid w:val="00AD7617"/>
    <w:rsid w:val="00B26C88"/>
    <w:rsid w:val="00B51BDC"/>
    <w:rsid w:val="00BD0787"/>
    <w:rsid w:val="00BE7D2B"/>
    <w:rsid w:val="00C01999"/>
    <w:rsid w:val="00C83823"/>
    <w:rsid w:val="00CA59BB"/>
    <w:rsid w:val="00CE01C2"/>
    <w:rsid w:val="00CE362B"/>
    <w:rsid w:val="00CE5395"/>
    <w:rsid w:val="00D92429"/>
    <w:rsid w:val="00DF3AE3"/>
    <w:rsid w:val="00E423BB"/>
    <w:rsid w:val="00E97123"/>
    <w:rsid w:val="00EF50C0"/>
    <w:rsid w:val="00F06E05"/>
    <w:rsid w:val="00F216B9"/>
    <w:rsid w:val="00F25224"/>
    <w:rsid w:val="00F36B22"/>
    <w:rsid w:val="00F44DD6"/>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image" Target="media/image1.jpg"/><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61</Pages>
  <Words>8780</Words>
  <Characters>48294</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9</cp:revision>
  <cp:lastPrinted>2022-06-28T15:52:00Z</cp:lastPrinted>
  <dcterms:created xsi:type="dcterms:W3CDTF">2022-03-11T22:39:00Z</dcterms:created>
  <dcterms:modified xsi:type="dcterms:W3CDTF">2022-10-10T23:15:00Z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