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04ACA" w14:textId="11967D1F" w:rsidR="00D06C64" w:rsidRDefault="00D06C64" w:rsidP="00D06C64">
      <w:pPr>
        <w:spacing w:before="0"/>
        <w:jc w:val="both"/>
        <w:rPr>
          <w:rFonts w:ascii="Arial" w:hAnsi="Arial" w:cs="Arial"/>
          <w:b/>
          <w:color w:val="000000"/>
          <w:sz w:val="18"/>
          <w:szCs w:val="18"/>
        </w:rPr>
      </w:pPr>
      <w:r w:rsidRPr="005952EE">
        <w:rPr>
          <w:rFonts w:ascii="Arial" w:hAnsi="Arial" w:cs="Arial"/>
          <w:b/>
          <w:color w:val="000000"/>
          <w:sz w:val="18"/>
          <w:szCs w:val="18"/>
        </w:rPr>
        <w:t xml:space="preserve">Especificaciones generales y particulares </w:t>
      </w:r>
      <w:r>
        <w:rPr>
          <w:rFonts w:ascii="Arial" w:hAnsi="Arial" w:cs="Arial"/>
          <w:b/>
          <w:color w:val="000000"/>
          <w:sz w:val="18"/>
          <w:szCs w:val="18"/>
        </w:rPr>
        <w:t xml:space="preserve">para el proyecto: </w:t>
      </w:r>
      <w:r w:rsidR="00454DF5" w:rsidRPr="00454DF5">
        <w:rPr>
          <w:rFonts w:ascii="Arial" w:hAnsi="Arial" w:cs="Arial"/>
          <w:b/>
          <w:color w:val="000000"/>
          <w:sz w:val="18"/>
          <w:szCs w:val="18"/>
        </w:rPr>
        <w:t>CONSTRUCCIÓN DE LA CARRETERA CON CONCRETO HIDRÁULICO E.C. KM 27 (OAXACA - TEHUANTEPEC) - TEOTITLÁN DEL VALLE, TRAMO DEL KM 0+000 AL KM 2+640, SUBTRAMO DEL KM 0+500 AL KM 0+800, EN EL MUNICIPIO DE TEOTITLÁN DEL VALLE</w:t>
      </w:r>
    </w:p>
    <w:p w14:paraId="51620D6F" w14:textId="42623067" w:rsidR="00D06C64" w:rsidRDefault="00D06C64" w:rsidP="00D06C64">
      <w:pPr>
        <w:spacing w:before="0"/>
        <w:jc w:val="both"/>
        <w:rPr>
          <w:rFonts w:ascii="Arial" w:eastAsia="Times New Roman" w:hAnsi="Arial" w:cs="Arial"/>
          <w:b/>
          <w:bCs/>
          <w:sz w:val="18"/>
          <w:szCs w:val="18"/>
          <w:lang w:eastAsia="es-MX"/>
        </w:rPr>
      </w:pPr>
      <w:r>
        <w:rPr>
          <w:rFonts w:ascii="Arial" w:hAnsi="Arial" w:cs="Arial"/>
          <w:b/>
          <w:color w:val="000000"/>
          <w:sz w:val="18"/>
          <w:szCs w:val="18"/>
        </w:rPr>
        <w:t xml:space="preserve">Nombre de </w:t>
      </w:r>
      <w:r w:rsidRPr="005952EE">
        <w:rPr>
          <w:rFonts w:ascii="Arial" w:eastAsia="Times New Roman" w:hAnsi="Arial" w:cs="Arial"/>
          <w:b/>
          <w:bCs/>
          <w:sz w:val="18"/>
          <w:szCs w:val="18"/>
          <w:lang w:eastAsia="es-MX"/>
        </w:rPr>
        <w:t xml:space="preserve">la etapa: </w:t>
      </w:r>
      <w:r w:rsidR="00454DF5" w:rsidRPr="00454DF5">
        <w:rPr>
          <w:rFonts w:ascii="Arial" w:hAnsi="Arial" w:cs="Arial"/>
          <w:b/>
          <w:color w:val="000000"/>
          <w:sz w:val="18"/>
          <w:szCs w:val="18"/>
        </w:rPr>
        <w:t>CONSTRUCCIÓN DE LA CARRETERA CON CONCRETO HIDRÁULICO E.C. KM 27 (OAXACA - TEHUANTEPEC) - TEOTITLÁN DEL VALLE, TRAMO DEL KM 0+000 AL KM 2+640, SUBTRAMO DEL KM 0+500 AL KM 0+800, EN EL MUNICIPIO DE TEOTITLÁN DEL VALLE</w:t>
      </w:r>
      <w:bookmarkStart w:id="0" w:name="_GoBack"/>
      <w:bookmarkEnd w:id="0"/>
    </w:p>
    <w:p w14:paraId="39AA444D" w14:textId="77777777" w:rsidR="00686467" w:rsidRPr="003814B0" w:rsidRDefault="00686467"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Consideraciones generales.</w:t>
      </w:r>
    </w:p>
    <w:p w14:paraId="540B03CE" w14:textId="77777777" w:rsidR="00431C67" w:rsidRPr="003814B0" w:rsidRDefault="00431C67" w:rsidP="001A64CA">
      <w:pPr>
        <w:spacing w:after="0" w:line="276" w:lineRule="auto"/>
        <w:ind w:right="17"/>
        <w:jc w:val="both"/>
        <w:rPr>
          <w:rFonts w:ascii="Arial" w:hAnsi="Arial" w:cs="Arial"/>
          <w:color w:val="000000"/>
          <w:sz w:val="18"/>
          <w:szCs w:val="18"/>
        </w:rPr>
      </w:pPr>
      <w:r w:rsidRPr="003814B0">
        <w:rPr>
          <w:rFonts w:ascii="Arial" w:hAnsi="Arial" w:cs="Arial"/>
          <w:color w:val="000000"/>
          <w:sz w:val="18"/>
          <w:szCs w:val="18"/>
        </w:rPr>
        <w:t>Antes de iniciar con los trabajos, la Contratista debe cumplir con el señalamiento de protección en obra de manera obligatoria, tomando en cuenta el alineamiento, geometría y operación del camino donde se realizarán los trabajos, de acuerdo con lo establecido en la norma oficial mexicana NOM-086– SCT2- 20</w:t>
      </w:r>
      <w:r w:rsidR="00D2090F" w:rsidRPr="003814B0">
        <w:rPr>
          <w:rFonts w:ascii="Arial" w:hAnsi="Arial" w:cs="Arial"/>
          <w:color w:val="000000"/>
          <w:sz w:val="18"/>
          <w:szCs w:val="18"/>
        </w:rPr>
        <w:t>1</w:t>
      </w:r>
      <w:r w:rsidR="00876FDF" w:rsidRPr="003814B0">
        <w:rPr>
          <w:rFonts w:ascii="Arial" w:hAnsi="Arial" w:cs="Arial"/>
          <w:color w:val="000000"/>
          <w:sz w:val="18"/>
          <w:szCs w:val="18"/>
        </w:rPr>
        <w:t>5</w:t>
      </w:r>
      <w:r w:rsidRPr="003814B0">
        <w:rPr>
          <w:rFonts w:ascii="Arial" w:hAnsi="Arial" w:cs="Arial"/>
          <w:color w:val="000000"/>
          <w:sz w:val="18"/>
          <w:szCs w:val="18"/>
        </w:rPr>
        <w:t xml:space="preserve"> “</w:t>
      </w:r>
      <w:r w:rsidRPr="003814B0">
        <w:rPr>
          <w:rFonts w:ascii="Arial" w:hAnsi="Arial" w:cs="Arial"/>
          <w:i/>
          <w:color w:val="000000"/>
          <w:sz w:val="18"/>
          <w:szCs w:val="18"/>
        </w:rPr>
        <w:t>Señalamiento y dispositivos para protección</w:t>
      </w:r>
      <w:r w:rsidRPr="003814B0">
        <w:rPr>
          <w:rFonts w:ascii="Arial" w:hAnsi="Arial" w:cs="Arial"/>
          <w:color w:val="000000"/>
          <w:sz w:val="18"/>
          <w:szCs w:val="18"/>
        </w:rPr>
        <w:t xml:space="preserve"> </w:t>
      </w:r>
      <w:r w:rsidRPr="003814B0">
        <w:rPr>
          <w:rFonts w:ascii="Arial" w:hAnsi="Arial" w:cs="Arial"/>
          <w:i/>
          <w:color w:val="000000"/>
          <w:sz w:val="18"/>
          <w:szCs w:val="18"/>
        </w:rPr>
        <w:t>en zonas de obras viales</w:t>
      </w:r>
      <w:r w:rsidRPr="003814B0">
        <w:rPr>
          <w:rFonts w:ascii="Arial" w:hAnsi="Arial" w:cs="Arial"/>
          <w:color w:val="000000"/>
          <w:sz w:val="18"/>
          <w:szCs w:val="18"/>
        </w:rPr>
        <w:t>”. Con objeto de no interrumpir la circulación de vehículos, deberá trabajarse por alas en forma alternada, colocando el señalamiento de protección en obras respectivo.</w:t>
      </w:r>
    </w:p>
    <w:p w14:paraId="459DDAC4" w14:textId="77777777" w:rsidR="00431C67" w:rsidRPr="003814B0" w:rsidRDefault="00431C67"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 disponer durante todo el periodo de ejecución de la obra, tanto en calidad como en cantidad, de los medios e instalaciones para llevar a cabo su trabajo. La maquinaria, equipo y personal sean perfectamente identificables, mediante logotipos de la constructora y vestuario de trabajo.</w:t>
      </w:r>
    </w:p>
    <w:p w14:paraId="53DE5E61" w14:textId="77777777" w:rsidR="001231A2" w:rsidRPr="003814B0" w:rsidRDefault="00431C67" w:rsidP="001A64CA">
      <w:pPr>
        <w:spacing w:after="0"/>
        <w:ind w:right="17"/>
        <w:jc w:val="both"/>
        <w:rPr>
          <w:rFonts w:ascii="Arial" w:hAnsi="Arial" w:cs="Arial"/>
          <w:color w:val="000000"/>
          <w:sz w:val="18"/>
          <w:szCs w:val="18"/>
        </w:rPr>
      </w:pPr>
      <w:r w:rsidRPr="003814B0">
        <w:rPr>
          <w:rFonts w:ascii="Arial" w:hAnsi="Arial" w:cs="Arial"/>
          <w:color w:val="000000"/>
          <w:sz w:val="18"/>
          <w:szCs w:val="18"/>
        </w:rPr>
        <w:t>La con</w:t>
      </w:r>
      <w:r w:rsidR="000136D7" w:rsidRPr="003814B0">
        <w:rPr>
          <w:rFonts w:ascii="Arial" w:hAnsi="Arial" w:cs="Arial"/>
          <w:color w:val="000000"/>
          <w:sz w:val="18"/>
          <w:szCs w:val="18"/>
        </w:rPr>
        <w:t>tratista</w:t>
      </w:r>
      <w:r w:rsidRPr="003814B0">
        <w:rPr>
          <w:rFonts w:ascii="Arial" w:hAnsi="Arial" w:cs="Arial"/>
          <w:color w:val="000000"/>
          <w:sz w:val="18"/>
          <w:szCs w:val="18"/>
        </w:rPr>
        <w:t xml:space="preserve"> deberá entregar invariablemente en archivo electrónico</w:t>
      </w:r>
      <w:r w:rsidR="001231A2" w:rsidRPr="003814B0">
        <w:rPr>
          <w:rFonts w:ascii="Arial" w:hAnsi="Arial" w:cs="Arial"/>
          <w:color w:val="000000"/>
          <w:sz w:val="18"/>
          <w:szCs w:val="18"/>
        </w:rPr>
        <w:t xml:space="preserve"> e impreso la siguiente documentación:</w:t>
      </w:r>
      <w:r w:rsidRPr="003814B0">
        <w:rPr>
          <w:rFonts w:ascii="Arial" w:hAnsi="Arial" w:cs="Arial"/>
          <w:color w:val="000000"/>
          <w:sz w:val="18"/>
          <w:szCs w:val="18"/>
        </w:rPr>
        <w:t xml:space="preserve"> </w:t>
      </w:r>
    </w:p>
    <w:p w14:paraId="14D78C87" w14:textId="77777777" w:rsidR="001231A2" w:rsidRPr="003814B0" w:rsidRDefault="001231A2"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Fotografías por cada</w:t>
      </w:r>
      <w:r w:rsidR="00431C67" w:rsidRPr="003814B0">
        <w:rPr>
          <w:rFonts w:ascii="Arial" w:hAnsi="Arial" w:cs="Arial"/>
          <w:sz w:val="18"/>
          <w:szCs w:val="18"/>
        </w:rPr>
        <w:t xml:space="preserve"> actividad por concepto de obra y/o reparación realizada, </w:t>
      </w:r>
      <w:r w:rsidRPr="003814B0">
        <w:rPr>
          <w:rFonts w:ascii="Arial" w:hAnsi="Arial" w:cs="Arial"/>
          <w:sz w:val="18"/>
          <w:szCs w:val="18"/>
        </w:rPr>
        <w:t>en donde se aprecie la situación</w:t>
      </w:r>
      <w:r w:rsidR="00431C67" w:rsidRPr="003814B0">
        <w:rPr>
          <w:rFonts w:ascii="Arial" w:hAnsi="Arial" w:cs="Arial"/>
          <w:sz w:val="18"/>
          <w:szCs w:val="18"/>
        </w:rPr>
        <w:t xml:space="preserve"> antes</w:t>
      </w:r>
      <w:r w:rsidRPr="003814B0">
        <w:rPr>
          <w:rFonts w:ascii="Arial" w:hAnsi="Arial" w:cs="Arial"/>
          <w:sz w:val="18"/>
          <w:szCs w:val="18"/>
        </w:rPr>
        <w:t xml:space="preserve">, durante y </w:t>
      </w:r>
      <w:r w:rsidR="00431C67" w:rsidRPr="003814B0">
        <w:rPr>
          <w:rFonts w:ascii="Arial" w:hAnsi="Arial" w:cs="Arial"/>
          <w:sz w:val="18"/>
          <w:szCs w:val="18"/>
        </w:rPr>
        <w:t>después</w:t>
      </w:r>
      <w:r w:rsidRPr="003814B0">
        <w:rPr>
          <w:rFonts w:ascii="Arial" w:hAnsi="Arial" w:cs="Arial"/>
          <w:sz w:val="18"/>
          <w:szCs w:val="18"/>
        </w:rPr>
        <w:t xml:space="preserve"> de haber ejecutado los trabajos</w:t>
      </w:r>
      <w:r w:rsidR="00431C67" w:rsidRPr="003814B0">
        <w:rPr>
          <w:rFonts w:ascii="Arial" w:hAnsi="Arial" w:cs="Arial"/>
          <w:sz w:val="18"/>
          <w:szCs w:val="18"/>
        </w:rPr>
        <w:t>,</w:t>
      </w:r>
      <w:r w:rsidR="00C23C87" w:rsidRPr="003814B0">
        <w:rPr>
          <w:rFonts w:ascii="Arial" w:hAnsi="Arial" w:cs="Arial"/>
          <w:sz w:val="18"/>
          <w:szCs w:val="18"/>
        </w:rPr>
        <w:t xml:space="preserve"> fotografías tomadas del mismo punto de referencia, distancia y ubicación</w:t>
      </w:r>
      <w:r w:rsidR="009758CE" w:rsidRPr="003814B0">
        <w:rPr>
          <w:rFonts w:ascii="Arial" w:hAnsi="Arial" w:cs="Arial"/>
          <w:sz w:val="18"/>
          <w:szCs w:val="18"/>
        </w:rPr>
        <w:t xml:space="preserve"> georreferenciada</w:t>
      </w:r>
      <w:r w:rsidR="00B65BDA" w:rsidRPr="003814B0">
        <w:rPr>
          <w:rFonts w:ascii="Arial" w:hAnsi="Arial" w:cs="Arial"/>
          <w:sz w:val="18"/>
          <w:szCs w:val="18"/>
        </w:rPr>
        <w:t>s</w:t>
      </w:r>
      <w:r w:rsidR="00C23C87" w:rsidRPr="003814B0">
        <w:rPr>
          <w:rFonts w:ascii="Arial" w:hAnsi="Arial" w:cs="Arial"/>
          <w:sz w:val="18"/>
          <w:szCs w:val="18"/>
        </w:rPr>
        <w:t>, tomadas de forma horizontal. Cada una d</w:t>
      </w:r>
      <w:r w:rsidR="00431C67" w:rsidRPr="003814B0">
        <w:rPr>
          <w:rFonts w:ascii="Arial" w:hAnsi="Arial" w:cs="Arial"/>
          <w:sz w:val="18"/>
          <w:szCs w:val="18"/>
        </w:rPr>
        <w:t xml:space="preserve">eberá tener el nombre del archivo, </w:t>
      </w:r>
      <w:r w:rsidR="000D035A" w:rsidRPr="003814B0">
        <w:rPr>
          <w:rFonts w:ascii="Arial" w:hAnsi="Arial" w:cs="Arial"/>
          <w:sz w:val="18"/>
          <w:szCs w:val="18"/>
        </w:rPr>
        <w:t>indicando</w:t>
      </w:r>
      <w:r w:rsidR="00431C67" w:rsidRPr="003814B0">
        <w:rPr>
          <w:rFonts w:ascii="Arial" w:hAnsi="Arial" w:cs="Arial"/>
          <w:sz w:val="18"/>
          <w:szCs w:val="18"/>
        </w:rPr>
        <w:t xml:space="preserve"> </w:t>
      </w:r>
      <w:r w:rsidR="000136D7" w:rsidRPr="003814B0">
        <w:rPr>
          <w:rFonts w:ascii="Arial" w:hAnsi="Arial" w:cs="Arial"/>
          <w:sz w:val="18"/>
          <w:szCs w:val="18"/>
        </w:rPr>
        <w:t xml:space="preserve">con el nombre de la </w:t>
      </w:r>
      <w:r w:rsidR="000E46CB" w:rsidRPr="003814B0">
        <w:rPr>
          <w:rFonts w:ascii="Arial" w:hAnsi="Arial" w:cs="Arial"/>
          <w:sz w:val="18"/>
          <w:szCs w:val="18"/>
        </w:rPr>
        <w:t>etapa</w:t>
      </w:r>
      <w:r w:rsidR="000136D7" w:rsidRPr="003814B0">
        <w:rPr>
          <w:rFonts w:ascii="Arial" w:hAnsi="Arial" w:cs="Arial"/>
          <w:sz w:val="18"/>
          <w:szCs w:val="18"/>
        </w:rPr>
        <w:t xml:space="preserve">, </w:t>
      </w:r>
      <w:r w:rsidR="00BA045C" w:rsidRPr="003814B0">
        <w:rPr>
          <w:rFonts w:ascii="Arial" w:hAnsi="Arial" w:cs="Arial"/>
          <w:sz w:val="18"/>
          <w:szCs w:val="18"/>
        </w:rPr>
        <w:t xml:space="preserve">la actividad realizada, </w:t>
      </w:r>
      <w:r w:rsidR="00431C67" w:rsidRPr="003814B0">
        <w:rPr>
          <w:rFonts w:ascii="Arial" w:hAnsi="Arial" w:cs="Arial"/>
          <w:sz w:val="18"/>
          <w:szCs w:val="18"/>
        </w:rPr>
        <w:t xml:space="preserve">el kilómetro donde se ubica el tramo, </w:t>
      </w:r>
      <w:r w:rsidR="000136D7" w:rsidRPr="003814B0">
        <w:rPr>
          <w:rFonts w:ascii="Arial" w:hAnsi="Arial" w:cs="Arial"/>
          <w:sz w:val="18"/>
          <w:szCs w:val="18"/>
        </w:rPr>
        <w:t xml:space="preserve">y </w:t>
      </w:r>
      <w:r w:rsidR="00431C67" w:rsidRPr="003814B0">
        <w:rPr>
          <w:rFonts w:ascii="Arial" w:hAnsi="Arial" w:cs="Arial"/>
          <w:sz w:val="18"/>
          <w:szCs w:val="18"/>
        </w:rPr>
        <w:t>la palabra antes</w:t>
      </w:r>
      <w:r w:rsidR="00B5670A" w:rsidRPr="003814B0">
        <w:rPr>
          <w:rFonts w:ascii="Arial" w:hAnsi="Arial" w:cs="Arial"/>
          <w:sz w:val="18"/>
          <w:szCs w:val="18"/>
        </w:rPr>
        <w:t xml:space="preserve">, durante </w:t>
      </w:r>
      <w:r w:rsidR="00B65BDA" w:rsidRPr="003814B0">
        <w:rPr>
          <w:rFonts w:ascii="Arial" w:hAnsi="Arial" w:cs="Arial"/>
          <w:sz w:val="18"/>
          <w:szCs w:val="18"/>
        </w:rPr>
        <w:t>o</w:t>
      </w:r>
      <w:r w:rsidR="00B5670A" w:rsidRPr="003814B0">
        <w:rPr>
          <w:rFonts w:ascii="Arial" w:hAnsi="Arial" w:cs="Arial"/>
          <w:sz w:val="18"/>
          <w:szCs w:val="18"/>
        </w:rPr>
        <w:t xml:space="preserve"> </w:t>
      </w:r>
      <w:r w:rsidR="00431C67" w:rsidRPr="003814B0">
        <w:rPr>
          <w:rFonts w:ascii="Arial" w:hAnsi="Arial" w:cs="Arial"/>
          <w:sz w:val="18"/>
          <w:szCs w:val="18"/>
        </w:rPr>
        <w:t>después</w:t>
      </w:r>
      <w:r w:rsidR="008D2AA9" w:rsidRPr="003814B0">
        <w:rPr>
          <w:rFonts w:ascii="Arial" w:hAnsi="Arial" w:cs="Arial"/>
          <w:sz w:val="18"/>
          <w:szCs w:val="18"/>
        </w:rPr>
        <w:t xml:space="preserve"> según sea el caso</w:t>
      </w:r>
      <w:r w:rsidR="000136D7" w:rsidRPr="003814B0">
        <w:rPr>
          <w:rFonts w:ascii="Arial" w:hAnsi="Arial" w:cs="Arial"/>
          <w:sz w:val="18"/>
          <w:szCs w:val="18"/>
        </w:rPr>
        <w:t xml:space="preserve">, los archivos </w:t>
      </w:r>
      <w:r w:rsidR="00431C67" w:rsidRPr="003814B0">
        <w:rPr>
          <w:rFonts w:ascii="Arial" w:hAnsi="Arial" w:cs="Arial"/>
          <w:sz w:val="18"/>
          <w:szCs w:val="18"/>
        </w:rPr>
        <w:t>deberán entregar</w:t>
      </w:r>
      <w:r w:rsidR="000136D7" w:rsidRPr="003814B0">
        <w:rPr>
          <w:rFonts w:ascii="Arial" w:hAnsi="Arial" w:cs="Arial"/>
          <w:sz w:val="18"/>
          <w:szCs w:val="18"/>
        </w:rPr>
        <w:t>se</w:t>
      </w:r>
      <w:r w:rsidR="00431C67" w:rsidRPr="003814B0">
        <w:rPr>
          <w:rFonts w:ascii="Arial" w:hAnsi="Arial" w:cs="Arial"/>
          <w:sz w:val="18"/>
          <w:szCs w:val="18"/>
        </w:rPr>
        <w:t xml:space="preserve"> en formato de imagen (*.jpeg ó .jpg) con una resolución mínima de 1.3 MP (1280x960 pixeles). </w:t>
      </w:r>
      <w:r w:rsidR="000136D7" w:rsidRPr="003814B0">
        <w:rPr>
          <w:rFonts w:ascii="Arial" w:hAnsi="Arial" w:cs="Arial"/>
          <w:sz w:val="18"/>
          <w:szCs w:val="18"/>
        </w:rPr>
        <w:t>Las imágenes digitales, deberán agruparse en carpetas para cada tipo de actividad por concepto de obra y/o reparación.</w:t>
      </w:r>
    </w:p>
    <w:p w14:paraId="2C36CFFD" w14:textId="77777777" w:rsidR="00C23C87" w:rsidRPr="003814B0" w:rsidRDefault="00C23C87" w:rsidP="001A64CA">
      <w:pPr>
        <w:pStyle w:val="Prrafodelista"/>
        <w:spacing w:line="276" w:lineRule="auto"/>
        <w:jc w:val="both"/>
        <w:rPr>
          <w:rFonts w:ascii="Arial" w:hAnsi="Arial" w:cs="Arial"/>
          <w:sz w:val="18"/>
          <w:szCs w:val="18"/>
        </w:rPr>
      </w:pPr>
    </w:p>
    <w:p w14:paraId="4DD5F88C" w14:textId="77777777" w:rsidR="00F05ED9" w:rsidRPr="003814B0" w:rsidRDefault="0058677D"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Números Generadores de obra debidamente referenciados, con sus claves según catálogo.</w:t>
      </w:r>
    </w:p>
    <w:p w14:paraId="24ACF252" w14:textId="77777777" w:rsidR="00C85A50" w:rsidRPr="003814B0" w:rsidRDefault="00C85A50" w:rsidP="001A64CA">
      <w:pPr>
        <w:pStyle w:val="Prrafodelista"/>
        <w:rPr>
          <w:rFonts w:ascii="Arial" w:hAnsi="Arial" w:cs="Arial"/>
          <w:sz w:val="18"/>
          <w:szCs w:val="18"/>
        </w:rPr>
      </w:pPr>
    </w:p>
    <w:p w14:paraId="19D8F701" w14:textId="77777777" w:rsidR="00425CED" w:rsidRPr="003814B0" w:rsidRDefault="00C23C87"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Croquis</w:t>
      </w:r>
      <w:r w:rsidR="00425CED" w:rsidRPr="003814B0">
        <w:rPr>
          <w:rFonts w:ascii="Arial" w:hAnsi="Arial" w:cs="Arial"/>
          <w:sz w:val="18"/>
          <w:szCs w:val="18"/>
        </w:rPr>
        <w:t xml:space="preserve"> de ubicación de los trabajos.</w:t>
      </w:r>
    </w:p>
    <w:p w14:paraId="33889238" w14:textId="77777777" w:rsidR="00425CED" w:rsidRPr="003814B0" w:rsidRDefault="00425CED" w:rsidP="001A64CA">
      <w:pPr>
        <w:pStyle w:val="Prrafodelista"/>
        <w:rPr>
          <w:rFonts w:ascii="Arial" w:hAnsi="Arial" w:cs="Arial"/>
          <w:sz w:val="18"/>
          <w:szCs w:val="18"/>
        </w:rPr>
      </w:pPr>
    </w:p>
    <w:p w14:paraId="195E324E" w14:textId="77777777" w:rsidR="00C23C87" w:rsidRPr="003814B0" w:rsidRDefault="00D479BA" w:rsidP="001A64CA">
      <w:pPr>
        <w:pStyle w:val="Prrafodelista"/>
        <w:numPr>
          <w:ilvl w:val="0"/>
          <w:numId w:val="1"/>
        </w:numPr>
        <w:spacing w:line="276" w:lineRule="auto"/>
        <w:jc w:val="both"/>
        <w:rPr>
          <w:rFonts w:ascii="Arial" w:hAnsi="Arial" w:cs="Arial"/>
          <w:sz w:val="18"/>
          <w:szCs w:val="18"/>
        </w:rPr>
      </w:pPr>
      <w:r w:rsidRPr="003814B0">
        <w:rPr>
          <w:rFonts w:ascii="Arial" w:hAnsi="Arial" w:cs="Arial"/>
          <w:sz w:val="18"/>
          <w:szCs w:val="18"/>
        </w:rPr>
        <w:t xml:space="preserve">Controles </w:t>
      </w:r>
      <w:r w:rsidR="00C23C87" w:rsidRPr="003814B0">
        <w:rPr>
          <w:rFonts w:ascii="Arial" w:hAnsi="Arial" w:cs="Arial"/>
          <w:sz w:val="18"/>
          <w:szCs w:val="18"/>
        </w:rPr>
        <w:t>de calidad</w:t>
      </w:r>
      <w:r w:rsidRPr="003814B0">
        <w:rPr>
          <w:rFonts w:ascii="Arial" w:hAnsi="Arial" w:cs="Arial"/>
          <w:sz w:val="18"/>
          <w:szCs w:val="18"/>
        </w:rPr>
        <w:t xml:space="preserve"> y </w:t>
      </w:r>
      <w:r w:rsidR="00C23C87" w:rsidRPr="003814B0">
        <w:rPr>
          <w:rFonts w:ascii="Arial" w:hAnsi="Arial" w:cs="Arial"/>
          <w:sz w:val="18"/>
          <w:szCs w:val="18"/>
        </w:rPr>
        <w:t>pruebas de laboratorio</w:t>
      </w:r>
      <w:r w:rsidR="00425CED" w:rsidRPr="003814B0">
        <w:rPr>
          <w:rFonts w:ascii="Arial" w:hAnsi="Arial" w:cs="Arial"/>
          <w:sz w:val="18"/>
          <w:szCs w:val="18"/>
        </w:rPr>
        <w:t>.</w:t>
      </w:r>
    </w:p>
    <w:p w14:paraId="4DBCAA82" w14:textId="77777777" w:rsidR="005157D9" w:rsidRPr="003814B0" w:rsidRDefault="005157D9" w:rsidP="001A64CA">
      <w:pPr>
        <w:pStyle w:val="Prrafodelista"/>
        <w:spacing w:line="276" w:lineRule="auto"/>
        <w:ind w:left="1440"/>
        <w:jc w:val="both"/>
        <w:rPr>
          <w:rFonts w:ascii="Arial" w:hAnsi="Arial" w:cs="Arial"/>
          <w:sz w:val="18"/>
          <w:szCs w:val="18"/>
        </w:rPr>
      </w:pPr>
    </w:p>
    <w:p w14:paraId="59E624B4" w14:textId="77777777" w:rsidR="00C23C87" w:rsidRPr="003814B0" w:rsidRDefault="005157D9" w:rsidP="001A64CA">
      <w:pPr>
        <w:pStyle w:val="Prrafodelista"/>
        <w:numPr>
          <w:ilvl w:val="0"/>
          <w:numId w:val="9"/>
        </w:numPr>
        <w:spacing w:line="276" w:lineRule="auto"/>
        <w:jc w:val="both"/>
        <w:rPr>
          <w:rFonts w:ascii="Arial" w:hAnsi="Arial" w:cs="Arial"/>
          <w:sz w:val="18"/>
          <w:szCs w:val="18"/>
        </w:rPr>
      </w:pPr>
      <w:r w:rsidRPr="003814B0">
        <w:rPr>
          <w:rFonts w:ascii="Arial" w:hAnsi="Arial" w:cs="Arial"/>
          <w:sz w:val="18"/>
          <w:szCs w:val="18"/>
        </w:rPr>
        <w:t xml:space="preserve">Deberá presentar Constancia </w:t>
      </w:r>
      <w:r w:rsidR="00751F4E" w:rsidRPr="003814B0">
        <w:rPr>
          <w:rFonts w:ascii="Arial" w:hAnsi="Arial" w:cs="Arial"/>
          <w:sz w:val="18"/>
          <w:szCs w:val="18"/>
        </w:rPr>
        <w:t xml:space="preserve">de la verificación del laboratorio </w:t>
      </w:r>
      <w:r w:rsidRPr="003814B0">
        <w:rPr>
          <w:rFonts w:ascii="Arial" w:hAnsi="Arial" w:cs="Arial"/>
          <w:sz w:val="18"/>
          <w:szCs w:val="18"/>
        </w:rPr>
        <w:t xml:space="preserve">expedida por </w:t>
      </w:r>
      <w:r w:rsidR="00E844BA" w:rsidRPr="003814B0">
        <w:rPr>
          <w:rFonts w:ascii="Arial" w:hAnsi="Arial" w:cs="Arial"/>
          <w:sz w:val="18"/>
          <w:szCs w:val="18"/>
        </w:rPr>
        <w:t>la</w:t>
      </w:r>
      <w:r w:rsidRPr="003814B0">
        <w:rPr>
          <w:rFonts w:ascii="Arial" w:hAnsi="Arial" w:cs="Arial"/>
          <w:sz w:val="18"/>
          <w:szCs w:val="18"/>
        </w:rPr>
        <w:t xml:space="preserve"> </w:t>
      </w:r>
      <w:r w:rsidR="00E844BA" w:rsidRPr="003814B0">
        <w:rPr>
          <w:rFonts w:ascii="Arial" w:hAnsi="Arial" w:cs="Arial"/>
          <w:sz w:val="18"/>
          <w:szCs w:val="18"/>
        </w:rPr>
        <w:t xml:space="preserve">Unidad de </w:t>
      </w:r>
      <w:r w:rsidR="00581E73" w:rsidRPr="003814B0">
        <w:rPr>
          <w:rFonts w:ascii="Arial" w:hAnsi="Arial" w:cs="Arial"/>
          <w:sz w:val="18"/>
          <w:szCs w:val="18"/>
        </w:rPr>
        <w:t xml:space="preserve">Control de </w:t>
      </w:r>
      <w:r w:rsidR="00D304F6" w:rsidRPr="003814B0">
        <w:rPr>
          <w:rFonts w:ascii="Arial" w:hAnsi="Arial" w:cs="Arial"/>
          <w:sz w:val="18"/>
          <w:szCs w:val="18"/>
        </w:rPr>
        <w:t xml:space="preserve">Calidad </w:t>
      </w:r>
      <w:r w:rsidRPr="003814B0">
        <w:rPr>
          <w:rFonts w:ascii="Arial" w:hAnsi="Arial" w:cs="Arial"/>
          <w:sz w:val="18"/>
          <w:szCs w:val="18"/>
        </w:rPr>
        <w:t xml:space="preserve">de la Dirección de </w:t>
      </w:r>
      <w:r w:rsidR="003339DA" w:rsidRPr="003814B0">
        <w:rPr>
          <w:rFonts w:ascii="Arial" w:hAnsi="Arial" w:cs="Arial"/>
          <w:sz w:val="18"/>
          <w:szCs w:val="18"/>
        </w:rPr>
        <w:t>Proyectos y Control de Calidad</w:t>
      </w:r>
      <w:r w:rsidR="002C4CF3" w:rsidRPr="003814B0">
        <w:rPr>
          <w:rFonts w:ascii="Arial" w:hAnsi="Arial" w:cs="Arial"/>
          <w:sz w:val="18"/>
          <w:szCs w:val="18"/>
        </w:rPr>
        <w:t xml:space="preserve"> de C</w:t>
      </w:r>
      <w:r w:rsidR="003E282C" w:rsidRPr="003814B0">
        <w:rPr>
          <w:rFonts w:ascii="Arial" w:hAnsi="Arial" w:cs="Arial"/>
          <w:sz w:val="18"/>
          <w:szCs w:val="18"/>
        </w:rPr>
        <w:t>aminos Bienestar</w:t>
      </w:r>
      <w:r w:rsidR="002C4CF3" w:rsidRPr="003814B0">
        <w:rPr>
          <w:rFonts w:ascii="Arial" w:hAnsi="Arial" w:cs="Arial"/>
          <w:sz w:val="18"/>
          <w:szCs w:val="18"/>
        </w:rPr>
        <w:t>,</w:t>
      </w:r>
      <w:r w:rsidRPr="003814B0">
        <w:rPr>
          <w:rFonts w:ascii="Arial" w:hAnsi="Arial" w:cs="Arial"/>
          <w:sz w:val="18"/>
          <w:szCs w:val="18"/>
        </w:rPr>
        <w:t xml:space="preserve"> del laboratorio</w:t>
      </w:r>
      <w:r w:rsidR="00582A1B" w:rsidRPr="003814B0">
        <w:rPr>
          <w:rFonts w:ascii="Arial" w:hAnsi="Arial" w:cs="Arial"/>
          <w:sz w:val="18"/>
          <w:szCs w:val="18"/>
        </w:rPr>
        <w:t xml:space="preserve"> que llevara a </w:t>
      </w:r>
      <w:r w:rsidR="00FA33D6" w:rsidRPr="003814B0">
        <w:rPr>
          <w:rFonts w:ascii="Arial" w:hAnsi="Arial" w:cs="Arial"/>
          <w:sz w:val="18"/>
          <w:szCs w:val="18"/>
        </w:rPr>
        <w:t>cabo el</w:t>
      </w:r>
      <w:r w:rsidR="00582A1B" w:rsidRPr="003814B0">
        <w:rPr>
          <w:rFonts w:ascii="Arial" w:hAnsi="Arial" w:cs="Arial"/>
          <w:sz w:val="18"/>
          <w:szCs w:val="18"/>
        </w:rPr>
        <w:t xml:space="preserve"> control de calidad de la obra por parte del </w:t>
      </w:r>
      <w:r w:rsidR="00D304F6" w:rsidRPr="003814B0">
        <w:rPr>
          <w:rFonts w:ascii="Arial" w:hAnsi="Arial" w:cs="Arial"/>
          <w:sz w:val="18"/>
          <w:szCs w:val="18"/>
        </w:rPr>
        <w:t>Contratista</w:t>
      </w:r>
      <w:r w:rsidR="00582A1B" w:rsidRPr="003814B0">
        <w:rPr>
          <w:rFonts w:ascii="Arial" w:hAnsi="Arial" w:cs="Arial"/>
          <w:sz w:val="18"/>
          <w:szCs w:val="18"/>
        </w:rPr>
        <w:t>.</w:t>
      </w:r>
    </w:p>
    <w:p w14:paraId="6D1AE14F" w14:textId="77777777" w:rsidR="000824E0" w:rsidRPr="003814B0" w:rsidRDefault="000824E0" w:rsidP="001A64CA">
      <w:pPr>
        <w:pStyle w:val="Prrafodelista"/>
        <w:spacing w:line="276" w:lineRule="auto"/>
        <w:ind w:left="1440"/>
        <w:jc w:val="both"/>
        <w:rPr>
          <w:rFonts w:ascii="Arial" w:hAnsi="Arial" w:cs="Arial"/>
          <w:sz w:val="18"/>
          <w:szCs w:val="18"/>
        </w:rPr>
      </w:pPr>
    </w:p>
    <w:p w14:paraId="3B427E53" w14:textId="77777777" w:rsidR="00C23C87" w:rsidRPr="003814B0" w:rsidRDefault="00C23C87" w:rsidP="001A64CA">
      <w:pPr>
        <w:pStyle w:val="Prrafodelista"/>
        <w:numPr>
          <w:ilvl w:val="1"/>
          <w:numId w:val="2"/>
        </w:numPr>
        <w:spacing w:line="276" w:lineRule="auto"/>
        <w:jc w:val="both"/>
        <w:rPr>
          <w:rFonts w:ascii="Arial" w:hAnsi="Arial" w:cs="Arial"/>
          <w:sz w:val="18"/>
          <w:szCs w:val="18"/>
        </w:rPr>
      </w:pPr>
      <w:r w:rsidRPr="003814B0">
        <w:rPr>
          <w:rFonts w:ascii="Arial" w:hAnsi="Arial" w:cs="Arial"/>
          <w:sz w:val="18"/>
          <w:szCs w:val="18"/>
        </w:rPr>
        <w:t>Se entregarán certificados de calidad de los materiales a utilizar para los conceptos de trabajo objeto del contrato e indicados en el catálogo de conceptos y en las especificaciones particulares de cada estructura.</w:t>
      </w:r>
    </w:p>
    <w:p w14:paraId="00F4FBEA" w14:textId="77777777" w:rsidR="00E83BCA" w:rsidRPr="003814B0" w:rsidRDefault="00E83BCA" w:rsidP="001A64CA">
      <w:pPr>
        <w:pStyle w:val="Prrafodelista"/>
        <w:spacing w:line="276" w:lineRule="auto"/>
        <w:ind w:left="1440"/>
        <w:jc w:val="both"/>
        <w:rPr>
          <w:rFonts w:ascii="Arial" w:hAnsi="Arial" w:cs="Arial"/>
          <w:sz w:val="18"/>
          <w:szCs w:val="18"/>
        </w:rPr>
      </w:pPr>
    </w:p>
    <w:p w14:paraId="5170F79B" w14:textId="77777777" w:rsidR="00C23C87" w:rsidRPr="003814B0" w:rsidRDefault="00C23C87" w:rsidP="001A64CA">
      <w:pPr>
        <w:pStyle w:val="Prrafodelista"/>
        <w:numPr>
          <w:ilvl w:val="0"/>
          <w:numId w:val="1"/>
        </w:numPr>
        <w:spacing w:before="0" w:after="200" w:line="276" w:lineRule="auto"/>
        <w:jc w:val="both"/>
        <w:rPr>
          <w:rFonts w:ascii="Arial" w:hAnsi="Arial" w:cs="Arial"/>
          <w:sz w:val="18"/>
          <w:szCs w:val="18"/>
        </w:rPr>
      </w:pPr>
      <w:r w:rsidRPr="003814B0">
        <w:rPr>
          <w:rFonts w:ascii="Arial" w:hAnsi="Arial" w:cs="Arial"/>
          <w:sz w:val="18"/>
          <w:szCs w:val="18"/>
        </w:rPr>
        <w:t>Análisis, cálculo e integración de los importes correspondientes a cada requerimiento en función del catálogo de conceptos.</w:t>
      </w:r>
    </w:p>
    <w:p w14:paraId="75D7C69B" w14:textId="65E8C531" w:rsidR="00C23C87" w:rsidRDefault="00C23C87"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de regirse por ést</w:t>
      </w:r>
      <w:r w:rsidR="000C0AD3" w:rsidRPr="003814B0">
        <w:rPr>
          <w:rFonts w:ascii="Arial" w:hAnsi="Arial" w:cs="Arial"/>
          <w:color w:val="000000"/>
          <w:sz w:val="18"/>
          <w:szCs w:val="18"/>
        </w:rPr>
        <w:t>as especificaciones generales y particulares</w:t>
      </w:r>
      <w:r w:rsidRPr="003814B0">
        <w:rPr>
          <w:rFonts w:ascii="Arial" w:hAnsi="Arial" w:cs="Arial"/>
          <w:color w:val="000000"/>
          <w:sz w:val="18"/>
          <w:szCs w:val="18"/>
        </w:rPr>
        <w:t xml:space="preserve"> en función de cada tramo, de la superficie de rodamiento, en caso de algún cambio o modificación de procedimiento constructivo deberá dar aviso </w:t>
      </w:r>
      <w:r w:rsidR="000E7606">
        <w:rPr>
          <w:rFonts w:ascii="Arial" w:hAnsi="Arial" w:cs="Arial"/>
          <w:color w:val="000000"/>
          <w:sz w:val="18"/>
          <w:szCs w:val="18"/>
        </w:rPr>
        <w:t xml:space="preserve">de inmediato </w:t>
      </w:r>
      <w:r w:rsidRPr="003814B0">
        <w:rPr>
          <w:rFonts w:ascii="Arial" w:hAnsi="Arial" w:cs="Arial"/>
          <w:color w:val="000000"/>
          <w:sz w:val="18"/>
          <w:szCs w:val="18"/>
        </w:rPr>
        <w:t xml:space="preserve">a la </w:t>
      </w:r>
      <w:r w:rsidR="003E0A72" w:rsidRPr="003814B0">
        <w:rPr>
          <w:rFonts w:ascii="Arial" w:hAnsi="Arial" w:cs="Arial"/>
          <w:color w:val="000000"/>
          <w:sz w:val="18"/>
          <w:szCs w:val="18"/>
        </w:rPr>
        <w:t xml:space="preserve">Residencia </w:t>
      </w:r>
      <w:r w:rsidR="00B65BDA" w:rsidRPr="003814B0">
        <w:rPr>
          <w:rFonts w:ascii="Arial" w:hAnsi="Arial" w:cs="Arial"/>
          <w:color w:val="000000"/>
          <w:sz w:val="18"/>
          <w:szCs w:val="18"/>
        </w:rPr>
        <w:t>R</w:t>
      </w:r>
      <w:r w:rsidR="003E0A72" w:rsidRPr="003814B0">
        <w:rPr>
          <w:rFonts w:ascii="Arial" w:hAnsi="Arial" w:cs="Arial"/>
          <w:color w:val="000000"/>
          <w:sz w:val="18"/>
          <w:szCs w:val="18"/>
        </w:rPr>
        <w:t>egional de C</w:t>
      </w:r>
      <w:r w:rsidR="003E282C" w:rsidRPr="003814B0">
        <w:rPr>
          <w:rFonts w:ascii="Arial" w:hAnsi="Arial" w:cs="Arial"/>
          <w:color w:val="000000"/>
          <w:sz w:val="18"/>
          <w:szCs w:val="18"/>
        </w:rPr>
        <w:t>aminos Bienestar</w:t>
      </w:r>
      <w:r w:rsidR="003E0A72" w:rsidRPr="003814B0">
        <w:rPr>
          <w:rFonts w:ascii="Arial" w:hAnsi="Arial" w:cs="Arial"/>
          <w:color w:val="000000"/>
          <w:sz w:val="18"/>
          <w:szCs w:val="18"/>
        </w:rPr>
        <w:t xml:space="preserve">, </w:t>
      </w:r>
      <w:r w:rsidR="00686467" w:rsidRPr="003814B0">
        <w:rPr>
          <w:rFonts w:ascii="Arial" w:hAnsi="Arial" w:cs="Arial"/>
          <w:color w:val="000000"/>
          <w:sz w:val="18"/>
          <w:szCs w:val="18"/>
        </w:rPr>
        <w:t>para evaluar los cambios y en su caso la autorización correspondiente.</w:t>
      </w:r>
    </w:p>
    <w:p w14:paraId="61EBE476" w14:textId="77777777" w:rsidR="00686467" w:rsidRPr="003814B0" w:rsidRDefault="00686467" w:rsidP="001A64CA">
      <w:pPr>
        <w:pStyle w:val="Prrafodelista"/>
        <w:numPr>
          <w:ilvl w:val="0"/>
          <w:numId w:val="5"/>
        </w:numPr>
        <w:spacing w:line="276" w:lineRule="auto"/>
        <w:jc w:val="both"/>
        <w:rPr>
          <w:rFonts w:ascii="Arial" w:hAnsi="Arial" w:cs="Arial"/>
          <w:b/>
          <w:color w:val="000000"/>
          <w:sz w:val="18"/>
          <w:szCs w:val="18"/>
        </w:rPr>
      </w:pPr>
      <w:r w:rsidRPr="003814B0">
        <w:rPr>
          <w:rFonts w:ascii="Arial" w:hAnsi="Arial" w:cs="Arial"/>
          <w:b/>
          <w:color w:val="000000"/>
          <w:sz w:val="18"/>
          <w:szCs w:val="18"/>
        </w:rPr>
        <w:lastRenderedPageBreak/>
        <w:t xml:space="preserve">Disposiciones que debe cumplir la constructora en materia </w:t>
      </w:r>
      <w:r w:rsidR="006B180D" w:rsidRPr="003814B0">
        <w:rPr>
          <w:rFonts w:ascii="Arial" w:hAnsi="Arial" w:cs="Arial"/>
          <w:b/>
          <w:color w:val="000000"/>
          <w:sz w:val="18"/>
          <w:szCs w:val="18"/>
        </w:rPr>
        <w:t>de protección al ambiente y a los entornos naturales de zona, monumentos</w:t>
      </w:r>
      <w:r w:rsidR="000543E7" w:rsidRPr="003814B0">
        <w:rPr>
          <w:rFonts w:ascii="Arial" w:hAnsi="Arial" w:cs="Arial"/>
          <w:b/>
          <w:color w:val="000000"/>
          <w:sz w:val="18"/>
          <w:szCs w:val="18"/>
        </w:rPr>
        <w:t>,</w:t>
      </w:r>
      <w:r w:rsidR="006B180D" w:rsidRPr="003814B0">
        <w:rPr>
          <w:rFonts w:ascii="Arial" w:hAnsi="Arial" w:cs="Arial"/>
          <w:b/>
          <w:color w:val="000000"/>
          <w:sz w:val="18"/>
          <w:szCs w:val="18"/>
        </w:rPr>
        <w:t xml:space="preserve"> </w:t>
      </w:r>
      <w:r w:rsidR="00145961" w:rsidRPr="003814B0">
        <w:rPr>
          <w:rFonts w:ascii="Arial" w:hAnsi="Arial" w:cs="Arial"/>
          <w:b/>
          <w:color w:val="000000"/>
          <w:sz w:val="18"/>
          <w:szCs w:val="18"/>
        </w:rPr>
        <w:t>vestigios históricos</w:t>
      </w:r>
      <w:r w:rsidR="006B180D" w:rsidRPr="003814B0">
        <w:rPr>
          <w:rFonts w:ascii="Arial" w:hAnsi="Arial" w:cs="Arial"/>
          <w:b/>
          <w:color w:val="000000"/>
          <w:sz w:val="18"/>
          <w:szCs w:val="18"/>
        </w:rPr>
        <w:t xml:space="preserve"> y artísticos.</w:t>
      </w:r>
    </w:p>
    <w:p w14:paraId="31A86972" w14:textId="77777777" w:rsidR="000536B5" w:rsidRPr="003814B0" w:rsidRDefault="000536B5" w:rsidP="001A64CA">
      <w:pPr>
        <w:spacing w:after="0"/>
        <w:jc w:val="both"/>
        <w:rPr>
          <w:rFonts w:ascii="Arial" w:hAnsi="Arial" w:cs="Arial"/>
          <w:color w:val="000000"/>
          <w:sz w:val="18"/>
          <w:szCs w:val="18"/>
        </w:rPr>
      </w:pPr>
      <w:r w:rsidRPr="003814B0">
        <w:rPr>
          <w:rFonts w:ascii="Arial" w:hAnsi="Arial" w:cs="Arial"/>
          <w:color w:val="000000"/>
          <w:sz w:val="18"/>
          <w:szCs w:val="18"/>
        </w:rPr>
        <w:t>La contratista deberá cumplir con la siguiente normatividad en materia ambiental.</w:t>
      </w:r>
    </w:p>
    <w:p w14:paraId="24E20771" w14:textId="77777777" w:rsidR="00686467"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D</w:t>
      </w:r>
      <w:r w:rsidR="00BE1744" w:rsidRPr="003814B0">
        <w:rPr>
          <w:rFonts w:ascii="Arial" w:hAnsi="Arial" w:cs="Arial"/>
          <w:color w:val="000000"/>
          <w:sz w:val="18"/>
          <w:szCs w:val="18"/>
        </w:rPr>
        <w:t>ar cabal cumplimento a los ordenamientos en vigor emanados de la “</w:t>
      </w:r>
      <w:r w:rsidR="00BE1744" w:rsidRPr="003814B0">
        <w:rPr>
          <w:rFonts w:ascii="Arial" w:hAnsi="Arial" w:cs="Arial"/>
          <w:i/>
          <w:color w:val="000000"/>
          <w:sz w:val="18"/>
          <w:szCs w:val="18"/>
        </w:rPr>
        <w:t>Ley General</w:t>
      </w:r>
      <w:r w:rsidR="00BE1744" w:rsidRPr="003814B0">
        <w:rPr>
          <w:rFonts w:ascii="Arial" w:hAnsi="Arial" w:cs="Arial"/>
          <w:color w:val="000000"/>
          <w:sz w:val="18"/>
          <w:szCs w:val="18"/>
        </w:rPr>
        <w:t xml:space="preserve"> </w:t>
      </w:r>
      <w:r w:rsidR="00BE1744" w:rsidRPr="003814B0">
        <w:rPr>
          <w:rFonts w:ascii="Arial" w:hAnsi="Arial" w:cs="Arial"/>
          <w:i/>
          <w:color w:val="000000"/>
          <w:sz w:val="18"/>
          <w:szCs w:val="18"/>
        </w:rPr>
        <w:t>del Equilibrio Ecológico y la Protección al Ambiente</w:t>
      </w:r>
      <w:r w:rsidR="00BE1744" w:rsidRPr="003814B0">
        <w:rPr>
          <w:rFonts w:ascii="Arial" w:hAnsi="Arial" w:cs="Arial"/>
          <w:color w:val="000000"/>
          <w:sz w:val="18"/>
          <w:szCs w:val="18"/>
        </w:rPr>
        <w:t>”, por lo que d</w:t>
      </w:r>
      <w:r w:rsidRPr="003814B0">
        <w:rPr>
          <w:rFonts w:ascii="Arial" w:hAnsi="Arial" w:cs="Arial"/>
          <w:color w:val="000000"/>
          <w:sz w:val="18"/>
          <w:szCs w:val="18"/>
        </w:rPr>
        <w:t>eberá tener un estricto control de no verter hidrocarburos en el suelo, cuerpos de agua y drenaje durante la operación y las actividades de mantenimie</w:t>
      </w:r>
      <w:r w:rsidR="00C91778" w:rsidRPr="003814B0">
        <w:rPr>
          <w:rFonts w:ascii="Arial" w:hAnsi="Arial" w:cs="Arial"/>
          <w:color w:val="000000"/>
          <w:sz w:val="18"/>
          <w:szCs w:val="18"/>
        </w:rPr>
        <w:t xml:space="preserve">nto del equipo que se utilice, </w:t>
      </w:r>
      <w:r w:rsidRPr="003814B0">
        <w:rPr>
          <w:rFonts w:ascii="Arial" w:hAnsi="Arial" w:cs="Arial"/>
          <w:color w:val="000000"/>
          <w:sz w:val="18"/>
          <w:szCs w:val="18"/>
        </w:rPr>
        <w:t xml:space="preserve">durante la ejecución de las obras antes señaladas. </w:t>
      </w:r>
    </w:p>
    <w:p w14:paraId="0E444967" w14:textId="77777777" w:rsidR="00B13494" w:rsidRPr="003814B0" w:rsidRDefault="00B13494" w:rsidP="001A64CA">
      <w:pPr>
        <w:pStyle w:val="Prrafodelista"/>
        <w:spacing w:before="0" w:after="0" w:line="276" w:lineRule="auto"/>
        <w:jc w:val="both"/>
        <w:rPr>
          <w:rFonts w:ascii="Arial" w:hAnsi="Arial" w:cs="Arial"/>
          <w:color w:val="000000"/>
          <w:sz w:val="18"/>
          <w:szCs w:val="18"/>
        </w:rPr>
      </w:pPr>
    </w:p>
    <w:p w14:paraId="6CC0B59A" w14:textId="77777777" w:rsidR="00874509" w:rsidRPr="003814B0" w:rsidRDefault="00686467"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Vigilará que su personal por ningún motivo moleste, marque, cace o capture a la fauna silvestre y marina presente y/o circundante en la zona de la obra.</w:t>
      </w:r>
    </w:p>
    <w:p w14:paraId="3803D633" w14:textId="77777777" w:rsidR="0037747D" w:rsidRPr="003814B0" w:rsidRDefault="0037747D" w:rsidP="001A64CA">
      <w:pPr>
        <w:pStyle w:val="Prrafodelista"/>
        <w:rPr>
          <w:rFonts w:ascii="Arial" w:hAnsi="Arial" w:cs="Arial"/>
          <w:color w:val="000000"/>
          <w:sz w:val="18"/>
          <w:szCs w:val="18"/>
        </w:rPr>
      </w:pPr>
    </w:p>
    <w:p w14:paraId="063D22BF" w14:textId="77777777" w:rsidR="001A78F6" w:rsidRPr="003814B0" w:rsidRDefault="001A78F6"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 xml:space="preserve">Cumplir con las Normas técnicas relativas para controlar la emisión a la atmósfera de gases y partículas sólidas por las plantas de </w:t>
      </w:r>
      <w:r w:rsidR="000536B5" w:rsidRPr="003814B0">
        <w:rPr>
          <w:rFonts w:ascii="Arial" w:hAnsi="Arial" w:cs="Arial"/>
          <w:color w:val="000000"/>
          <w:sz w:val="18"/>
          <w:szCs w:val="18"/>
        </w:rPr>
        <w:t>asfalto</w:t>
      </w:r>
      <w:r w:rsidRPr="003814B0">
        <w:rPr>
          <w:rFonts w:ascii="Arial" w:hAnsi="Arial" w:cs="Arial"/>
          <w:color w:val="000000"/>
          <w:sz w:val="18"/>
          <w:szCs w:val="18"/>
        </w:rPr>
        <w:t xml:space="preserve"> y de trituración</w:t>
      </w:r>
      <w:r w:rsidR="000536B5" w:rsidRPr="003814B0">
        <w:rPr>
          <w:rFonts w:ascii="Arial" w:hAnsi="Arial" w:cs="Arial"/>
          <w:color w:val="000000"/>
          <w:sz w:val="18"/>
          <w:szCs w:val="18"/>
        </w:rPr>
        <w:t>, se instalarán los equipos para el control de esas emisiones, a fin de que se sitúen dentro de los rangos permitidos.</w:t>
      </w:r>
      <w:r w:rsidRPr="003814B0">
        <w:rPr>
          <w:rFonts w:ascii="Arial" w:hAnsi="Arial" w:cs="Arial"/>
          <w:color w:val="000000"/>
          <w:sz w:val="18"/>
          <w:szCs w:val="18"/>
        </w:rPr>
        <w:t xml:space="preserve"> </w:t>
      </w:r>
    </w:p>
    <w:p w14:paraId="726AA00C" w14:textId="77777777" w:rsidR="009141BF" w:rsidRPr="003814B0" w:rsidRDefault="009141BF" w:rsidP="001A64CA">
      <w:pPr>
        <w:pStyle w:val="Prrafodelista"/>
        <w:rPr>
          <w:rFonts w:ascii="Arial" w:hAnsi="Arial" w:cs="Arial"/>
          <w:color w:val="000000"/>
          <w:sz w:val="18"/>
          <w:szCs w:val="18"/>
        </w:rPr>
      </w:pPr>
    </w:p>
    <w:p w14:paraId="7F8AE211" w14:textId="77777777" w:rsidR="00874509" w:rsidRPr="003814B0" w:rsidRDefault="009141BF" w:rsidP="001A64CA">
      <w:pPr>
        <w:pStyle w:val="Prrafodelista"/>
        <w:numPr>
          <w:ilvl w:val="0"/>
          <w:numId w:val="3"/>
        </w:numPr>
        <w:spacing w:before="0" w:after="0" w:line="276" w:lineRule="auto"/>
        <w:jc w:val="both"/>
        <w:rPr>
          <w:rFonts w:ascii="Arial" w:hAnsi="Arial" w:cs="Arial"/>
          <w:color w:val="000000"/>
          <w:sz w:val="18"/>
          <w:szCs w:val="18"/>
        </w:rPr>
      </w:pPr>
      <w:r w:rsidRPr="003814B0">
        <w:rPr>
          <w:rFonts w:ascii="Arial" w:hAnsi="Arial" w:cs="Arial"/>
          <w:color w:val="000000"/>
          <w:sz w:val="18"/>
          <w:szCs w:val="18"/>
        </w:rPr>
        <w:t>Suspender de inmediato las obras o la explotación de bancos de materiales, en caso de que se descubran vestigios arqueológicos, históricos o artísticos, dando aviso a las autoridades correspondientes</w:t>
      </w:r>
      <w:r w:rsidR="00874509" w:rsidRPr="003814B0">
        <w:rPr>
          <w:rFonts w:ascii="Arial" w:hAnsi="Arial" w:cs="Arial"/>
          <w:color w:val="000000"/>
          <w:sz w:val="18"/>
          <w:szCs w:val="18"/>
        </w:rPr>
        <w:t>.</w:t>
      </w:r>
    </w:p>
    <w:p w14:paraId="0E0FB42B" w14:textId="77777777" w:rsidR="002602C0" w:rsidRPr="003814B0" w:rsidRDefault="002602C0" w:rsidP="001A64CA">
      <w:pPr>
        <w:pStyle w:val="Prrafodelista"/>
        <w:rPr>
          <w:rFonts w:ascii="Arial" w:hAnsi="Arial" w:cs="Arial"/>
          <w:color w:val="000000"/>
          <w:sz w:val="18"/>
          <w:szCs w:val="18"/>
        </w:rPr>
      </w:pPr>
    </w:p>
    <w:p w14:paraId="0B7F9131" w14:textId="77777777" w:rsidR="001865E4" w:rsidRPr="003814B0" w:rsidRDefault="001865E4" w:rsidP="001A64CA">
      <w:pPr>
        <w:pStyle w:val="Prrafodelista"/>
        <w:numPr>
          <w:ilvl w:val="0"/>
          <w:numId w:val="5"/>
        </w:numPr>
        <w:spacing w:line="276" w:lineRule="auto"/>
        <w:rPr>
          <w:rFonts w:ascii="Arial" w:hAnsi="Arial" w:cs="Arial"/>
          <w:b/>
          <w:color w:val="000000"/>
          <w:sz w:val="18"/>
          <w:szCs w:val="18"/>
        </w:rPr>
      </w:pPr>
      <w:r w:rsidRPr="003814B0">
        <w:rPr>
          <w:rFonts w:ascii="Arial" w:hAnsi="Arial" w:cs="Arial"/>
          <w:b/>
          <w:color w:val="000000"/>
          <w:sz w:val="18"/>
          <w:szCs w:val="18"/>
        </w:rPr>
        <w:t>Trabajos a ejecutar</w:t>
      </w:r>
    </w:p>
    <w:p w14:paraId="37F1C7CA" w14:textId="77777777" w:rsidR="001865E4" w:rsidRPr="003814B0" w:rsidRDefault="001865E4" w:rsidP="001A64CA">
      <w:pPr>
        <w:spacing w:after="0" w:line="276" w:lineRule="auto"/>
        <w:jc w:val="both"/>
        <w:rPr>
          <w:rFonts w:ascii="Arial" w:hAnsi="Arial" w:cs="Arial"/>
          <w:color w:val="000000"/>
          <w:sz w:val="18"/>
          <w:szCs w:val="18"/>
        </w:rPr>
      </w:pPr>
      <w:r w:rsidRPr="003814B0">
        <w:rPr>
          <w:rFonts w:ascii="Arial" w:hAnsi="Arial" w:cs="Arial"/>
          <w:color w:val="000000"/>
          <w:sz w:val="18"/>
          <w:szCs w:val="18"/>
        </w:rPr>
        <w:t>Se deberá considerar en la ejecución los puntos siguientes:</w:t>
      </w:r>
    </w:p>
    <w:p w14:paraId="518A52B2"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preverse en la ejecución de los trabajos, utilizar de manera intensiva la mano de obra de la localidad y de la región.</w:t>
      </w:r>
    </w:p>
    <w:p w14:paraId="429346FD" w14:textId="77777777" w:rsidR="001865E4" w:rsidRPr="003814B0" w:rsidRDefault="001865E4" w:rsidP="001A64CA">
      <w:pPr>
        <w:pStyle w:val="Prrafodelista"/>
        <w:spacing w:line="276" w:lineRule="auto"/>
        <w:jc w:val="both"/>
        <w:rPr>
          <w:rFonts w:ascii="Arial" w:hAnsi="Arial" w:cs="Arial"/>
          <w:sz w:val="18"/>
          <w:szCs w:val="18"/>
        </w:rPr>
      </w:pPr>
    </w:p>
    <w:p w14:paraId="271726F6" w14:textId="77777777" w:rsidR="001865E4" w:rsidRPr="003814B0" w:rsidRDefault="001865E4" w:rsidP="001A64CA">
      <w:pPr>
        <w:pStyle w:val="Prrafodelista"/>
        <w:numPr>
          <w:ilvl w:val="0"/>
          <w:numId w:val="4"/>
        </w:numPr>
        <w:spacing w:line="276" w:lineRule="auto"/>
        <w:jc w:val="both"/>
        <w:rPr>
          <w:rFonts w:ascii="Arial" w:hAnsi="Arial" w:cs="Arial"/>
          <w:i/>
          <w:sz w:val="18"/>
          <w:szCs w:val="18"/>
        </w:rPr>
      </w:pPr>
      <w:r w:rsidRPr="003814B0">
        <w:rPr>
          <w:rFonts w:ascii="Arial" w:hAnsi="Arial" w:cs="Arial"/>
          <w:sz w:val="18"/>
          <w:szCs w:val="18"/>
        </w:rPr>
        <w:t xml:space="preserve">Los bancos </w:t>
      </w:r>
      <w:r w:rsidR="00911178" w:rsidRPr="003814B0">
        <w:rPr>
          <w:rFonts w:ascii="Arial" w:hAnsi="Arial" w:cs="Arial"/>
          <w:sz w:val="18"/>
          <w:szCs w:val="18"/>
        </w:rPr>
        <w:t xml:space="preserve">para la extracción de los materiales con los que se llevara a cabo los trabajos en las diferentes capas estructurales de la carretera así como </w:t>
      </w:r>
      <w:r w:rsidR="00145961" w:rsidRPr="003814B0">
        <w:rPr>
          <w:rFonts w:ascii="Arial" w:hAnsi="Arial" w:cs="Arial"/>
          <w:sz w:val="18"/>
          <w:szCs w:val="18"/>
        </w:rPr>
        <w:t>en construcción</w:t>
      </w:r>
      <w:r w:rsidR="00911178" w:rsidRPr="003814B0">
        <w:rPr>
          <w:rFonts w:ascii="Arial" w:hAnsi="Arial" w:cs="Arial"/>
          <w:sz w:val="18"/>
          <w:szCs w:val="18"/>
        </w:rPr>
        <w:t xml:space="preserve"> y/o reparación de obras de drenaje, deberán ser localizados por el Contratista de obra, los </w:t>
      </w:r>
      <w:r w:rsidRPr="003814B0">
        <w:rPr>
          <w:rFonts w:ascii="Arial" w:hAnsi="Arial" w:cs="Arial"/>
          <w:sz w:val="18"/>
          <w:szCs w:val="18"/>
        </w:rPr>
        <w:t>material</w:t>
      </w:r>
      <w:r w:rsidR="00911178" w:rsidRPr="003814B0">
        <w:rPr>
          <w:rFonts w:ascii="Arial" w:hAnsi="Arial" w:cs="Arial"/>
          <w:sz w:val="18"/>
          <w:szCs w:val="18"/>
        </w:rPr>
        <w:t>es</w:t>
      </w:r>
      <w:r w:rsidRPr="003814B0">
        <w:rPr>
          <w:rFonts w:ascii="Arial" w:hAnsi="Arial" w:cs="Arial"/>
          <w:sz w:val="18"/>
          <w:szCs w:val="18"/>
        </w:rPr>
        <w:t xml:space="preserve">, deberán cumplir </w:t>
      </w:r>
      <w:r w:rsidR="00BE1744" w:rsidRPr="003814B0">
        <w:rPr>
          <w:rFonts w:ascii="Arial" w:hAnsi="Arial" w:cs="Arial"/>
          <w:sz w:val="18"/>
          <w:szCs w:val="18"/>
        </w:rPr>
        <w:t>con lo indicado en la</w:t>
      </w:r>
      <w:r w:rsidR="004B5F72" w:rsidRPr="003814B0">
        <w:rPr>
          <w:rFonts w:ascii="Arial" w:hAnsi="Arial" w:cs="Arial"/>
          <w:sz w:val="18"/>
          <w:szCs w:val="18"/>
        </w:rPr>
        <w:t>s</w:t>
      </w:r>
      <w:r w:rsidR="00BE1744" w:rsidRPr="003814B0">
        <w:rPr>
          <w:rFonts w:ascii="Arial" w:hAnsi="Arial" w:cs="Arial"/>
          <w:sz w:val="18"/>
          <w:szCs w:val="18"/>
        </w:rPr>
        <w:t xml:space="preserve"> Norma</w:t>
      </w:r>
      <w:r w:rsidR="004B5F72" w:rsidRPr="003814B0">
        <w:rPr>
          <w:rFonts w:ascii="Arial" w:hAnsi="Arial" w:cs="Arial"/>
          <w:sz w:val="18"/>
          <w:szCs w:val="18"/>
        </w:rPr>
        <w:t>s</w:t>
      </w:r>
      <w:r w:rsidR="00BE1744" w:rsidRPr="003814B0">
        <w:rPr>
          <w:rFonts w:ascii="Arial" w:hAnsi="Arial" w:cs="Arial"/>
          <w:sz w:val="18"/>
          <w:szCs w:val="18"/>
        </w:rPr>
        <w:t xml:space="preserve"> del libro CMT, “</w:t>
      </w:r>
      <w:r w:rsidR="00AF750E" w:rsidRPr="003814B0">
        <w:rPr>
          <w:rFonts w:ascii="Arial" w:hAnsi="Arial" w:cs="Arial"/>
          <w:i/>
          <w:sz w:val="18"/>
          <w:szCs w:val="18"/>
        </w:rPr>
        <w:t>Características de los Materiales</w:t>
      </w:r>
      <w:r w:rsidR="00BE1744" w:rsidRPr="003814B0">
        <w:rPr>
          <w:rFonts w:ascii="Arial" w:hAnsi="Arial" w:cs="Arial"/>
          <w:i/>
          <w:sz w:val="18"/>
          <w:szCs w:val="18"/>
        </w:rPr>
        <w:t>”</w:t>
      </w:r>
      <w:r w:rsidR="00AF750E" w:rsidRPr="003814B0">
        <w:rPr>
          <w:rFonts w:ascii="Arial" w:hAnsi="Arial" w:cs="Arial"/>
          <w:i/>
          <w:sz w:val="18"/>
          <w:szCs w:val="18"/>
        </w:rPr>
        <w:t>.</w:t>
      </w:r>
    </w:p>
    <w:p w14:paraId="3E3E770C" w14:textId="77777777" w:rsidR="001865E4" w:rsidRPr="003814B0" w:rsidRDefault="001865E4" w:rsidP="001A64CA">
      <w:pPr>
        <w:pStyle w:val="Prrafodelista"/>
        <w:rPr>
          <w:rFonts w:ascii="Arial" w:hAnsi="Arial" w:cs="Arial"/>
          <w:sz w:val="18"/>
          <w:szCs w:val="18"/>
        </w:rPr>
      </w:pPr>
    </w:p>
    <w:p w14:paraId="7D69CC5D" w14:textId="77777777" w:rsidR="001865E4" w:rsidRPr="003814B0" w:rsidRDefault="001865E4"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Deberá garantizar la colocación y mantenimiento del señalamiento de protección de obra necesario para cada actividad.</w:t>
      </w:r>
    </w:p>
    <w:p w14:paraId="5ED21726" w14:textId="77777777" w:rsidR="001865E4" w:rsidRPr="003814B0" w:rsidRDefault="001865E4" w:rsidP="001A64CA">
      <w:pPr>
        <w:pStyle w:val="Prrafodelista"/>
        <w:rPr>
          <w:rFonts w:ascii="Arial" w:hAnsi="Arial" w:cs="Arial"/>
          <w:sz w:val="18"/>
          <w:szCs w:val="18"/>
        </w:rPr>
      </w:pPr>
    </w:p>
    <w:p w14:paraId="3CCF0750" w14:textId="77777777" w:rsidR="003A1868" w:rsidRPr="003814B0" w:rsidRDefault="007F073B" w:rsidP="001A64CA">
      <w:pPr>
        <w:pStyle w:val="Prrafodelista"/>
        <w:numPr>
          <w:ilvl w:val="0"/>
          <w:numId w:val="4"/>
        </w:numPr>
        <w:spacing w:line="276" w:lineRule="auto"/>
        <w:jc w:val="both"/>
        <w:rPr>
          <w:rFonts w:ascii="Arial" w:hAnsi="Arial" w:cs="Arial"/>
          <w:sz w:val="18"/>
          <w:szCs w:val="18"/>
        </w:rPr>
      </w:pPr>
      <w:r w:rsidRPr="003814B0">
        <w:rPr>
          <w:rFonts w:ascii="Arial" w:hAnsi="Arial" w:cs="Arial"/>
          <w:sz w:val="18"/>
          <w:szCs w:val="18"/>
        </w:rPr>
        <w:t>Para garantizar la calidad y los acabados de la obra, el Contratista de Obra realizara el control de calidad de todos los conceptos de obra, de acuerdo con lo indicado en la Norma N-CAL-1-01, “</w:t>
      </w:r>
      <w:r w:rsidRPr="003814B0">
        <w:rPr>
          <w:rFonts w:ascii="Arial" w:hAnsi="Arial" w:cs="Arial"/>
          <w:i/>
          <w:sz w:val="18"/>
          <w:szCs w:val="18"/>
        </w:rPr>
        <w:t>Ejecución del Control de Calidad Durante la Construcción o</w:t>
      </w:r>
      <w:r w:rsidRPr="003814B0">
        <w:rPr>
          <w:rFonts w:ascii="Arial" w:hAnsi="Arial" w:cs="Arial"/>
          <w:sz w:val="18"/>
          <w:szCs w:val="18"/>
        </w:rPr>
        <w:t xml:space="preserve"> </w:t>
      </w:r>
      <w:r w:rsidRPr="003814B0">
        <w:rPr>
          <w:rFonts w:ascii="Arial" w:hAnsi="Arial" w:cs="Arial"/>
          <w:i/>
          <w:sz w:val="18"/>
          <w:szCs w:val="18"/>
        </w:rPr>
        <w:t>Conservación</w:t>
      </w:r>
      <w:r w:rsidR="00581E73" w:rsidRPr="003814B0">
        <w:rPr>
          <w:rFonts w:ascii="Arial" w:hAnsi="Arial" w:cs="Arial"/>
          <w:sz w:val="18"/>
          <w:szCs w:val="18"/>
        </w:rPr>
        <w:t>”</w:t>
      </w:r>
      <w:r w:rsidR="00145961" w:rsidRPr="003814B0">
        <w:rPr>
          <w:rFonts w:ascii="Arial" w:hAnsi="Arial" w:cs="Arial"/>
          <w:sz w:val="18"/>
          <w:szCs w:val="18"/>
        </w:rPr>
        <w:t>, la</w:t>
      </w:r>
      <w:r w:rsidR="001865E4" w:rsidRPr="003814B0">
        <w:rPr>
          <w:rFonts w:ascii="Arial" w:hAnsi="Arial" w:cs="Arial"/>
          <w:sz w:val="18"/>
          <w:szCs w:val="18"/>
        </w:rPr>
        <w:t xml:space="preserve"> Unidad de </w:t>
      </w:r>
      <w:r w:rsidR="00AD0205" w:rsidRPr="003814B0">
        <w:rPr>
          <w:rFonts w:ascii="Arial" w:hAnsi="Arial" w:cs="Arial"/>
          <w:sz w:val="18"/>
          <w:szCs w:val="18"/>
        </w:rPr>
        <w:t xml:space="preserve">Control </w:t>
      </w:r>
      <w:r w:rsidR="001865E4" w:rsidRPr="003814B0">
        <w:rPr>
          <w:rFonts w:ascii="Arial" w:hAnsi="Arial" w:cs="Arial"/>
          <w:sz w:val="18"/>
          <w:szCs w:val="18"/>
        </w:rPr>
        <w:t xml:space="preserve">de </w:t>
      </w:r>
      <w:r w:rsidR="00145961" w:rsidRPr="003814B0">
        <w:rPr>
          <w:rFonts w:ascii="Arial" w:hAnsi="Arial" w:cs="Arial"/>
          <w:sz w:val="18"/>
          <w:szCs w:val="18"/>
        </w:rPr>
        <w:t>Calidad a</w:t>
      </w:r>
      <w:r w:rsidR="001865E4" w:rsidRPr="003814B0">
        <w:rPr>
          <w:rFonts w:ascii="Arial" w:hAnsi="Arial" w:cs="Arial"/>
          <w:sz w:val="18"/>
          <w:szCs w:val="18"/>
        </w:rPr>
        <w:t xml:space="preserve"> cargo de la Dirección de </w:t>
      </w:r>
      <w:r w:rsidR="00F25787" w:rsidRPr="003814B0">
        <w:rPr>
          <w:rFonts w:ascii="Arial" w:hAnsi="Arial" w:cs="Arial"/>
          <w:sz w:val="18"/>
          <w:szCs w:val="18"/>
        </w:rPr>
        <w:t>Proyectos y Control de Calidad</w:t>
      </w:r>
      <w:r w:rsidR="001865E4" w:rsidRPr="003814B0">
        <w:rPr>
          <w:rFonts w:ascii="Arial" w:hAnsi="Arial" w:cs="Arial"/>
          <w:sz w:val="18"/>
          <w:szCs w:val="18"/>
        </w:rPr>
        <w:t>, realizará pruebas aleatorias para verificar los resultados presentados a la Entidad.</w:t>
      </w:r>
    </w:p>
    <w:p w14:paraId="6D58613A" w14:textId="77777777" w:rsidR="00AD0205" w:rsidRPr="003814B0" w:rsidRDefault="00AD0205" w:rsidP="001A64CA">
      <w:pPr>
        <w:pStyle w:val="Prrafodelista"/>
        <w:rPr>
          <w:rFonts w:ascii="Arial" w:hAnsi="Arial" w:cs="Arial"/>
          <w:sz w:val="18"/>
          <w:szCs w:val="18"/>
        </w:rPr>
      </w:pPr>
    </w:p>
    <w:p w14:paraId="7296CDC0" w14:textId="77777777" w:rsidR="00145961" w:rsidRPr="00B75DF3" w:rsidRDefault="00145961"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Deberá de apegarse a los lineamientos indicado en la Norma N-LEG-3 “</w:t>
      </w:r>
      <w:r w:rsidRPr="00B75DF3">
        <w:rPr>
          <w:rFonts w:ascii="Arial" w:hAnsi="Arial" w:cs="Arial"/>
          <w:i/>
          <w:sz w:val="18"/>
          <w:szCs w:val="18"/>
        </w:rPr>
        <w:t>Ejecución de obras</w:t>
      </w:r>
      <w:r w:rsidRPr="00B75DF3">
        <w:rPr>
          <w:rFonts w:ascii="Arial" w:hAnsi="Arial" w:cs="Arial"/>
          <w:sz w:val="18"/>
          <w:szCs w:val="18"/>
        </w:rPr>
        <w:t>”, así como considerar el conjunto de criterios, métodos y procedimientos de las demás Normas aplicables que establece la Normativa para la Infraestructura del Transporte.</w:t>
      </w:r>
    </w:p>
    <w:p w14:paraId="1E603D4E" w14:textId="77777777" w:rsidR="000824E0" w:rsidRPr="00B75DF3" w:rsidRDefault="000824E0" w:rsidP="001A64CA">
      <w:pPr>
        <w:pStyle w:val="Prrafodelista"/>
        <w:rPr>
          <w:rFonts w:ascii="Arial" w:hAnsi="Arial" w:cs="Arial"/>
          <w:color w:val="000000"/>
          <w:sz w:val="18"/>
          <w:szCs w:val="18"/>
        </w:rPr>
      </w:pPr>
    </w:p>
    <w:p w14:paraId="6D1CAB3B" w14:textId="77777777" w:rsidR="00FC371C" w:rsidRPr="00B75DF3" w:rsidRDefault="001C03A2" w:rsidP="001A64CA">
      <w:pPr>
        <w:pStyle w:val="Prrafodelista"/>
        <w:numPr>
          <w:ilvl w:val="0"/>
          <w:numId w:val="4"/>
        </w:numPr>
        <w:spacing w:after="0" w:line="276" w:lineRule="auto"/>
        <w:jc w:val="both"/>
        <w:rPr>
          <w:rFonts w:ascii="Arial" w:hAnsi="Arial" w:cs="Arial"/>
          <w:color w:val="000000"/>
          <w:sz w:val="18"/>
          <w:szCs w:val="18"/>
        </w:rPr>
      </w:pPr>
      <w:r w:rsidRPr="00B75DF3">
        <w:rPr>
          <w:rFonts w:ascii="Arial" w:hAnsi="Arial" w:cs="Arial"/>
          <w:sz w:val="18"/>
          <w:szCs w:val="18"/>
        </w:rPr>
        <w:t>El transporte y almacenamiento de todos los materiales son responsabilidad</w:t>
      </w:r>
      <w:r w:rsidR="001B624A" w:rsidRPr="00B75DF3">
        <w:rPr>
          <w:rFonts w:ascii="Arial" w:hAnsi="Arial" w:cs="Arial"/>
          <w:sz w:val="18"/>
          <w:szCs w:val="18"/>
        </w:rPr>
        <w:t xml:space="preserve"> </w:t>
      </w:r>
      <w:r w:rsidR="00E24361" w:rsidRPr="00B75DF3">
        <w:rPr>
          <w:rFonts w:ascii="Arial" w:hAnsi="Arial" w:cs="Arial"/>
          <w:sz w:val="18"/>
          <w:szCs w:val="18"/>
        </w:rPr>
        <w:t>exclusiva</w:t>
      </w:r>
      <w:r w:rsidR="001B624A" w:rsidRPr="00B75DF3">
        <w:rPr>
          <w:rFonts w:ascii="Arial" w:hAnsi="Arial" w:cs="Arial"/>
          <w:sz w:val="18"/>
          <w:szCs w:val="18"/>
        </w:rPr>
        <w:t xml:space="preserve"> del Contratista de obra y los realizara de tal forma que no sufran alteraciones que ocasiones defici</w:t>
      </w:r>
      <w:r w:rsidR="000636A4" w:rsidRPr="00B75DF3">
        <w:rPr>
          <w:rFonts w:ascii="Arial" w:hAnsi="Arial" w:cs="Arial"/>
          <w:sz w:val="18"/>
          <w:szCs w:val="18"/>
        </w:rPr>
        <w:t>encias en la calidad de la obra, tomando en cuenta lo establecido, en lo que corresponda a las leyes y reglamentos de protección ecológica vigentes.</w:t>
      </w:r>
      <w:r w:rsidR="001B624A" w:rsidRPr="00B75DF3">
        <w:rPr>
          <w:rFonts w:ascii="Arial" w:hAnsi="Arial" w:cs="Arial"/>
          <w:sz w:val="18"/>
          <w:szCs w:val="18"/>
        </w:rPr>
        <w:t xml:space="preserve"> </w:t>
      </w:r>
    </w:p>
    <w:p w14:paraId="7FE1E4B9" w14:textId="77777777" w:rsidR="006F373F" w:rsidRPr="004B7124" w:rsidRDefault="00F3406F" w:rsidP="00341019">
      <w:pPr>
        <w:spacing w:after="0" w:line="276" w:lineRule="auto"/>
        <w:jc w:val="both"/>
        <w:rPr>
          <w:rFonts w:ascii="Arial" w:hAnsi="Arial" w:cs="Arial"/>
          <w:color w:val="000000"/>
          <w:sz w:val="18"/>
          <w:szCs w:val="18"/>
        </w:rPr>
      </w:pPr>
      <w:r w:rsidRPr="004B7124">
        <w:rPr>
          <w:rFonts w:ascii="Arial" w:hAnsi="Arial" w:cs="Arial"/>
          <w:color w:val="000000"/>
          <w:sz w:val="18"/>
          <w:szCs w:val="18"/>
        </w:rPr>
        <w:t xml:space="preserve">En lo relativo a la construcción se realizaran </w:t>
      </w:r>
      <w:r w:rsidR="00D76D90" w:rsidRPr="004B7124">
        <w:rPr>
          <w:rFonts w:ascii="Arial" w:hAnsi="Arial" w:cs="Arial"/>
          <w:color w:val="000000"/>
          <w:sz w:val="18"/>
          <w:szCs w:val="18"/>
        </w:rPr>
        <w:t>las</w:t>
      </w:r>
      <w:r w:rsidRPr="004B7124">
        <w:rPr>
          <w:rFonts w:ascii="Arial" w:hAnsi="Arial" w:cs="Arial"/>
          <w:color w:val="000000"/>
          <w:sz w:val="18"/>
          <w:szCs w:val="18"/>
        </w:rPr>
        <w:t xml:space="preserve"> siguientes partidas de trabajo:</w:t>
      </w:r>
    </w:p>
    <w:p w14:paraId="18109BCC" w14:textId="77777777" w:rsidR="00845FFC" w:rsidRPr="004B7124" w:rsidRDefault="00C922EE" w:rsidP="00341019">
      <w:pPr>
        <w:pStyle w:val="Prrafodelista"/>
        <w:numPr>
          <w:ilvl w:val="0"/>
          <w:numId w:val="8"/>
        </w:numPr>
        <w:spacing w:after="0" w:line="276" w:lineRule="auto"/>
        <w:jc w:val="both"/>
        <w:rPr>
          <w:rFonts w:ascii="Arial" w:hAnsi="Arial" w:cs="Arial"/>
          <w:b/>
          <w:color w:val="000000"/>
          <w:sz w:val="18"/>
          <w:szCs w:val="18"/>
        </w:rPr>
      </w:pPr>
      <w:r w:rsidRPr="004B7124">
        <w:rPr>
          <w:rFonts w:ascii="Arial" w:hAnsi="Arial" w:cs="Arial"/>
          <w:b/>
          <w:color w:val="000000"/>
          <w:sz w:val="18"/>
          <w:szCs w:val="18"/>
        </w:rPr>
        <w:t>TERRACERIAS</w:t>
      </w:r>
      <w:r w:rsidR="00845FFC" w:rsidRPr="004B7124">
        <w:rPr>
          <w:rFonts w:ascii="Arial" w:hAnsi="Arial" w:cs="Arial"/>
          <w:b/>
          <w:color w:val="000000"/>
          <w:sz w:val="18"/>
          <w:szCs w:val="18"/>
        </w:rPr>
        <w:t>.</w:t>
      </w:r>
    </w:p>
    <w:p w14:paraId="36636432" w14:textId="10538B4A" w:rsidR="00C922EE" w:rsidRPr="004B7124" w:rsidRDefault="004B7124" w:rsidP="00341019">
      <w:pPr>
        <w:pStyle w:val="Prrafodelista"/>
        <w:spacing w:after="0" w:line="276" w:lineRule="auto"/>
        <w:jc w:val="both"/>
        <w:rPr>
          <w:rFonts w:ascii="Arial" w:hAnsi="Arial" w:cs="Arial"/>
          <w:color w:val="000000"/>
          <w:sz w:val="18"/>
          <w:szCs w:val="18"/>
        </w:rPr>
      </w:pPr>
      <w:r w:rsidRPr="004B7124">
        <w:rPr>
          <w:rFonts w:ascii="Arial" w:hAnsi="Arial" w:cs="Arial"/>
          <w:color w:val="000000"/>
          <w:sz w:val="18"/>
          <w:szCs w:val="18"/>
        </w:rPr>
        <w:t>1</w:t>
      </w:r>
      <w:r w:rsidR="00C922EE" w:rsidRPr="004B7124">
        <w:rPr>
          <w:rFonts w:ascii="Arial" w:hAnsi="Arial" w:cs="Arial"/>
          <w:color w:val="000000"/>
          <w:sz w:val="18"/>
          <w:szCs w:val="18"/>
        </w:rPr>
        <w:t xml:space="preserve">.- </w:t>
      </w:r>
      <w:r w:rsidR="00267B05" w:rsidRPr="004B7124">
        <w:rPr>
          <w:rFonts w:ascii="Arial" w:hAnsi="Arial" w:cs="Arial"/>
          <w:color w:val="000000"/>
          <w:sz w:val="18"/>
          <w:szCs w:val="18"/>
        </w:rPr>
        <w:t>N</w:t>
      </w:r>
      <w:r w:rsidR="00067CFA" w:rsidRPr="004B7124">
        <w:rPr>
          <w:rFonts w:ascii="Arial" w:hAnsi="Arial" w:cs="Arial"/>
          <w:color w:val="000000"/>
          <w:sz w:val="18"/>
          <w:szCs w:val="18"/>
        </w:rPr>
        <w:t>-CTR-CAR-</w:t>
      </w:r>
      <w:r w:rsidR="00267B05" w:rsidRPr="004B7124">
        <w:rPr>
          <w:rFonts w:ascii="Arial" w:hAnsi="Arial" w:cs="Arial"/>
          <w:color w:val="000000"/>
          <w:sz w:val="18"/>
          <w:szCs w:val="18"/>
        </w:rPr>
        <w:t>1</w:t>
      </w:r>
      <w:r w:rsidR="00067CFA" w:rsidRPr="004B7124">
        <w:rPr>
          <w:rFonts w:ascii="Arial" w:hAnsi="Arial" w:cs="Arial"/>
          <w:color w:val="000000"/>
          <w:sz w:val="18"/>
          <w:szCs w:val="18"/>
        </w:rPr>
        <w:t>-01-</w:t>
      </w:r>
      <w:r w:rsidR="00D30EAE" w:rsidRPr="004B7124">
        <w:rPr>
          <w:rFonts w:ascii="Arial" w:hAnsi="Arial" w:cs="Arial"/>
          <w:color w:val="000000"/>
          <w:sz w:val="18"/>
          <w:szCs w:val="18"/>
        </w:rPr>
        <w:t>003</w:t>
      </w:r>
      <w:r w:rsidRPr="004B7124">
        <w:rPr>
          <w:rFonts w:ascii="Arial" w:hAnsi="Arial" w:cs="Arial"/>
          <w:color w:val="000000"/>
          <w:sz w:val="18"/>
          <w:szCs w:val="18"/>
        </w:rPr>
        <w:t>/11 CORTES P.U.O.T., E.P.</w:t>
      </w:r>
    </w:p>
    <w:p w14:paraId="1E07977A" w14:textId="2E9EC3D8" w:rsidR="00C922EE" w:rsidRPr="004B7124" w:rsidRDefault="004B7124" w:rsidP="00341019">
      <w:pPr>
        <w:pStyle w:val="Prrafodelista"/>
        <w:spacing w:after="0" w:line="276" w:lineRule="auto"/>
        <w:jc w:val="both"/>
        <w:rPr>
          <w:rFonts w:ascii="Arial" w:hAnsi="Arial" w:cs="Arial"/>
          <w:color w:val="000000"/>
          <w:sz w:val="18"/>
          <w:szCs w:val="18"/>
        </w:rPr>
      </w:pPr>
      <w:r w:rsidRPr="004B7124">
        <w:rPr>
          <w:rFonts w:ascii="Arial" w:hAnsi="Arial" w:cs="Arial"/>
          <w:color w:val="000000"/>
          <w:sz w:val="18"/>
          <w:szCs w:val="18"/>
        </w:rPr>
        <w:t>2</w:t>
      </w:r>
      <w:r w:rsidR="003C1CA4" w:rsidRPr="004B7124">
        <w:rPr>
          <w:rFonts w:ascii="Arial" w:hAnsi="Arial" w:cs="Arial"/>
          <w:color w:val="000000"/>
          <w:sz w:val="18"/>
          <w:szCs w:val="18"/>
        </w:rPr>
        <w:t>.-</w:t>
      </w:r>
      <w:r w:rsidR="00C922EE" w:rsidRPr="004B7124">
        <w:rPr>
          <w:rFonts w:ascii="Arial" w:hAnsi="Arial" w:cs="Arial"/>
          <w:color w:val="000000"/>
          <w:sz w:val="18"/>
          <w:szCs w:val="18"/>
        </w:rPr>
        <w:t xml:space="preserve"> </w:t>
      </w:r>
      <w:r w:rsidR="003C1CA4" w:rsidRPr="004B7124">
        <w:rPr>
          <w:rFonts w:ascii="Arial" w:hAnsi="Arial" w:cs="Arial"/>
          <w:color w:val="000000"/>
          <w:sz w:val="18"/>
          <w:szCs w:val="18"/>
        </w:rPr>
        <w:t>N</w:t>
      </w:r>
      <w:r w:rsidR="00067CFA" w:rsidRPr="004B7124">
        <w:rPr>
          <w:rFonts w:ascii="Arial" w:hAnsi="Arial" w:cs="Arial"/>
          <w:color w:val="000000"/>
          <w:sz w:val="18"/>
          <w:szCs w:val="18"/>
        </w:rPr>
        <w:t>-CTR-CAR-1-01-</w:t>
      </w:r>
      <w:r w:rsidR="003C1CA4" w:rsidRPr="004B7124">
        <w:rPr>
          <w:rFonts w:ascii="Arial" w:hAnsi="Arial" w:cs="Arial"/>
          <w:color w:val="000000"/>
          <w:sz w:val="18"/>
          <w:szCs w:val="18"/>
        </w:rPr>
        <w:t>009/16 TERRAPLENES P.U.O.T.</w:t>
      </w:r>
    </w:p>
    <w:p w14:paraId="244AD779" w14:textId="77777777" w:rsidR="0028756C" w:rsidRPr="004B7124" w:rsidRDefault="0028756C" w:rsidP="00341019">
      <w:pPr>
        <w:pStyle w:val="Prrafodelista"/>
        <w:spacing w:after="0" w:line="276" w:lineRule="auto"/>
        <w:jc w:val="both"/>
        <w:rPr>
          <w:rFonts w:ascii="Arial" w:hAnsi="Arial" w:cs="Arial"/>
          <w:color w:val="000000"/>
          <w:sz w:val="18"/>
          <w:szCs w:val="18"/>
        </w:rPr>
      </w:pPr>
    </w:p>
    <w:p w14:paraId="015E83A3" w14:textId="77777777" w:rsidR="00EC20AA" w:rsidRPr="004B7124" w:rsidRDefault="00432937" w:rsidP="00341019">
      <w:pPr>
        <w:pStyle w:val="Prrafodelista"/>
        <w:numPr>
          <w:ilvl w:val="0"/>
          <w:numId w:val="8"/>
        </w:numPr>
        <w:spacing w:after="0" w:line="276" w:lineRule="auto"/>
        <w:jc w:val="both"/>
        <w:rPr>
          <w:rFonts w:ascii="Arial" w:hAnsi="Arial" w:cs="Arial"/>
          <w:b/>
          <w:color w:val="000000"/>
          <w:sz w:val="18"/>
          <w:szCs w:val="18"/>
        </w:rPr>
      </w:pPr>
      <w:r w:rsidRPr="004B7124">
        <w:rPr>
          <w:rFonts w:ascii="Arial" w:hAnsi="Arial" w:cs="Arial"/>
          <w:b/>
          <w:color w:val="000000"/>
          <w:sz w:val="18"/>
          <w:szCs w:val="18"/>
        </w:rPr>
        <w:lastRenderedPageBreak/>
        <w:t>PAVIMENTOS</w:t>
      </w:r>
      <w:r w:rsidR="0028756C" w:rsidRPr="004B7124">
        <w:rPr>
          <w:rFonts w:ascii="Arial" w:hAnsi="Arial" w:cs="Arial"/>
          <w:b/>
          <w:color w:val="000000"/>
          <w:sz w:val="18"/>
          <w:szCs w:val="18"/>
        </w:rPr>
        <w:t>.</w:t>
      </w:r>
    </w:p>
    <w:p w14:paraId="446A5452" w14:textId="77777777" w:rsidR="004B7124" w:rsidRDefault="004B7124" w:rsidP="004B7124">
      <w:pPr>
        <w:pStyle w:val="Prrafodelista"/>
        <w:spacing w:after="0" w:line="276" w:lineRule="auto"/>
        <w:jc w:val="both"/>
        <w:rPr>
          <w:rFonts w:ascii="Arial" w:hAnsi="Arial" w:cs="Arial"/>
          <w:color w:val="000000"/>
          <w:sz w:val="18"/>
          <w:szCs w:val="18"/>
        </w:rPr>
      </w:pPr>
      <w:r w:rsidRPr="008561E2">
        <w:rPr>
          <w:rFonts w:ascii="Arial" w:hAnsi="Arial" w:cs="Arial"/>
          <w:color w:val="000000"/>
          <w:sz w:val="18"/>
          <w:szCs w:val="18"/>
        </w:rPr>
        <w:t>1.- N-CTR-CAR-1-04-002/11 SUBBASES Y BASES, Base hidráulica compactada al 100%, P.U.O.T.</w:t>
      </w:r>
    </w:p>
    <w:p w14:paraId="38D1321A" w14:textId="59D57684" w:rsidR="004B7124" w:rsidRDefault="004B7124" w:rsidP="004B7124">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 xml:space="preserve">2.- </w:t>
      </w:r>
      <w:r w:rsidRPr="00C4718C">
        <w:rPr>
          <w:rFonts w:ascii="Arial" w:hAnsi="Arial" w:cs="Arial"/>
          <w:color w:val="000000"/>
          <w:sz w:val="18"/>
          <w:szCs w:val="18"/>
        </w:rPr>
        <w:t>N-CTR-CAR-1-04-009/20 CARPETA DE CONCRETO HIDRÁULICO</w:t>
      </w:r>
      <w:r>
        <w:rPr>
          <w:rFonts w:ascii="Arial" w:hAnsi="Arial" w:cs="Arial"/>
          <w:color w:val="000000"/>
          <w:sz w:val="18"/>
          <w:szCs w:val="18"/>
        </w:rPr>
        <w:t xml:space="preserve"> </w:t>
      </w:r>
      <w:r w:rsidRPr="008561E2">
        <w:rPr>
          <w:rFonts w:ascii="Arial" w:hAnsi="Arial" w:cs="Arial"/>
          <w:color w:val="000000"/>
          <w:sz w:val="18"/>
          <w:szCs w:val="18"/>
        </w:rPr>
        <w:t>P.U.O.T.</w:t>
      </w:r>
    </w:p>
    <w:p w14:paraId="10CE78CC" w14:textId="77777777" w:rsidR="00EC20AA" w:rsidRPr="00E933BC" w:rsidRDefault="00EC20AA" w:rsidP="00590B63">
      <w:pPr>
        <w:pStyle w:val="Prrafodelista"/>
        <w:spacing w:after="0" w:line="276" w:lineRule="auto"/>
        <w:jc w:val="both"/>
        <w:rPr>
          <w:rFonts w:ascii="Arial" w:hAnsi="Arial" w:cs="Arial"/>
          <w:b/>
          <w:color w:val="000000"/>
          <w:sz w:val="18"/>
          <w:szCs w:val="18"/>
          <w:highlight w:val="yellow"/>
        </w:rPr>
      </w:pPr>
    </w:p>
    <w:p w14:paraId="5BFCE244" w14:textId="77777777" w:rsidR="00F512A2" w:rsidRPr="004B7124" w:rsidRDefault="0075769B" w:rsidP="00590B63">
      <w:pPr>
        <w:pStyle w:val="Prrafodelista"/>
        <w:numPr>
          <w:ilvl w:val="0"/>
          <w:numId w:val="8"/>
        </w:numPr>
        <w:spacing w:after="0" w:line="276" w:lineRule="auto"/>
        <w:jc w:val="both"/>
        <w:rPr>
          <w:rFonts w:ascii="Arial" w:hAnsi="Arial" w:cs="Arial"/>
          <w:b/>
          <w:color w:val="000000"/>
          <w:sz w:val="18"/>
          <w:szCs w:val="18"/>
        </w:rPr>
      </w:pPr>
      <w:r w:rsidRPr="004B7124">
        <w:rPr>
          <w:rFonts w:ascii="Arial" w:hAnsi="Arial" w:cs="Arial"/>
          <w:b/>
          <w:color w:val="000000"/>
          <w:sz w:val="18"/>
          <w:szCs w:val="18"/>
        </w:rPr>
        <w:t>OBRAS COMPLEMENTARIAS</w:t>
      </w:r>
      <w:r w:rsidR="0028756C" w:rsidRPr="004B7124">
        <w:rPr>
          <w:rFonts w:ascii="Arial" w:hAnsi="Arial" w:cs="Arial"/>
          <w:b/>
          <w:color w:val="000000"/>
          <w:sz w:val="18"/>
          <w:szCs w:val="18"/>
        </w:rPr>
        <w:t>.</w:t>
      </w:r>
    </w:p>
    <w:p w14:paraId="67FFC423" w14:textId="7872829D" w:rsidR="00092562" w:rsidRPr="004B7124" w:rsidRDefault="004B7124" w:rsidP="00590B63">
      <w:pPr>
        <w:pStyle w:val="Prrafodelista"/>
        <w:spacing w:after="0" w:line="276" w:lineRule="auto"/>
        <w:jc w:val="both"/>
        <w:rPr>
          <w:rFonts w:ascii="Arial" w:hAnsi="Arial" w:cs="Arial"/>
          <w:color w:val="000000"/>
          <w:sz w:val="18"/>
          <w:szCs w:val="18"/>
        </w:rPr>
      </w:pPr>
      <w:r w:rsidRPr="004B7124">
        <w:rPr>
          <w:rFonts w:ascii="Arial" w:hAnsi="Arial" w:cs="Arial"/>
          <w:color w:val="000000"/>
          <w:sz w:val="18"/>
          <w:szCs w:val="18"/>
        </w:rPr>
        <w:t>1</w:t>
      </w:r>
      <w:r w:rsidR="00092562" w:rsidRPr="004B7124">
        <w:rPr>
          <w:rFonts w:ascii="Arial" w:hAnsi="Arial" w:cs="Arial"/>
          <w:color w:val="000000"/>
          <w:sz w:val="18"/>
          <w:szCs w:val="18"/>
        </w:rPr>
        <w:t>.- N-CTR-CAR-1-02-010/00 GUARNICIONES Y BANQUETAS, Guarniciones de concreto hidráulico de f´c=</w:t>
      </w:r>
    </w:p>
    <w:p w14:paraId="5A1459BD" w14:textId="3EF9A14B" w:rsidR="00092562" w:rsidRPr="004B7124" w:rsidRDefault="00092562" w:rsidP="00590B63">
      <w:pPr>
        <w:pStyle w:val="Prrafodelista"/>
        <w:spacing w:after="0" w:line="276" w:lineRule="auto"/>
        <w:jc w:val="both"/>
        <w:rPr>
          <w:rFonts w:ascii="Arial" w:hAnsi="Arial" w:cs="Arial"/>
          <w:color w:val="000000"/>
          <w:sz w:val="18"/>
          <w:szCs w:val="18"/>
        </w:rPr>
      </w:pPr>
      <w:r w:rsidRPr="004B7124">
        <w:rPr>
          <w:rFonts w:ascii="Arial" w:hAnsi="Arial" w:cs="Arial"/>
          <w:color w:val="000000"/>
          <w:sz w:val="18"/>
          <w:szCs w:val="18"/>
        </w:rPr>
        <w:t>150 kg/cm,</w:t>
      </w:r>
      <w:r w:rsidR="0039067B" w:rsidRPr="004B7124">
        <w:rPr>
          <w:rFonts w:ascii="Arial" w:hAnsi="Arial" w:cs="Arial"/>
          <w:color w:val="000000"/>
          <w:sz w:val="18"/>
          <w:szCs w:val="18"/>
        </w:rPr>
        <w:t xml:space="preserve"> P.U.O.T. </w:t>
      </w:r>
    </w:p>
    <w:p w14:paraId="59C39E7F" w14:textId="77777777" w:rsidR="0075769B" w:rsidRPr="00E933BC" w:rsidRDefault="0075769B" w:rsidP="00590B63">
      <w:pPr>
        <w:pStyle w:val="Prrafodelista"/>
        <w:spacing w:after="0" w:line="276" w:lineRule="auto"/>
        <w:jc w:val="both"/>
        <w:rPr>
          <w:rFonts w:ascii="Arial" w:hAnsi="Arial" w:cs="Arial"/>
          <w:b/>
          <w:color w:val="000000"/>
          <w:sz w:val="18"/>
          <w:szCs w:val="18"/>
          <w:highlight w:val="yellow"/>
        </w:rPr>
      </w:pPr>
    </w:p>
    <w:p w14:paraId="40A44B1F" w14:textId="77777777" w:rsidR="0075769B" w:rsidRPr="006E4177" w:rsidRDefault="0075769B" w:rsidP="00590B63">
      <w:pPr>
        <w:pStyle w:val="Prrafodelista"/>
        <w:numPr>
          <w:ilvl w:val="0"/>
          <w:numId w:val="8"/>
        </w:numPr>
        <w:spacing w:after="0" w:line="276" w:lineRule="auto"/>
        <w:jc w:val="both"/>
        <w:rPr>
          <w:rFonts w:ascii="Arial" w:hAnsi="Arial" w:cs="Arial"/>
          <w:b/>
          <w:color w:val="000000"/>
          <w:sz w:val="18"/>
          <w:szCs w:val="18"/>
        </w:rPr>
      </w:pPr>
      <w:r w:rsidRPr="006E4177">
        <w:rPr>
          <w:rFonts w:ascii="Arial" w:hAnsi="Arial" w:cs="Arial"/>
          <w:b/>
          <w:color w:val="000000"/>
          <w:sz w:val="18"/>
          <w:szCs w:val="18"/>
        </w:rPr>
        <w:t>S</w:t>
      </w:r>
      <w:r w:rsidR="00F22F17" w:rsidRPr="006E4177">
        <w:rPr>
          <w:rFonts w:ascii="Arial" w:hAnsi="Arial" w:cs="Arial"/>
          <w:b/>
          <w:color w:val="000000"/>
          <w:sz w:val="18"/>
          <w:szCs w:val="18"/>
        </w:rPr>
        <w:t>EÑALAMI</w:t>
      </w:r>
      <w:r w:rsidRPr="006E4177">
        <w:rPr>
          <w:rFonts w:ascii="Arial" w:hAnsi="Arial" w:cs="Arial"/>
          <w:b/>
          <w:color w:val="000000"/>
          <w:sz w:val="18"/>
          <w:szCs w:val="18"/>
        </w:rPr>
        <w:t>ENTO.</w:t>
      </w:r>
    </w:p>
    <w:p w14:paraId="777FEDCE" w14:textId="77777777" w:rsidR="006E4177" w:rsidRDefault="006E4177" w:rsidP="006E4177">
      <w:pPr>
        <w:pStyle w:val="Prrafodelista"/>
        <w:spacing w:after="0" w:line="276" w:lineRule="auto"/>
        <w:jc w:val="both"/>
        <w:rPr>
          <w:rFonts w:ascii="Arial" w:hAnsi="Arial" w:cs="Arial"/>
          <w:color w:val="000000"/>
          <w:sz w:val="18"/>
          <w:szCs w:val="18"/>
        </w:rPr>
      </w:pPr>
      <w:r w:rsidRPr="006E4177">
        <w:rPr>
          <w:rFonts w:ascii="Arial" w:hAnsi="Arial" w:cs="Arial"/>
          <w:color w:val="000000"/>
          <w:sz w:val="18"/>
          <w:szCs w:val="18"/>
        </w:rPr>
        <w:t>1.- N-CTR-CAR-1-07-001/23 MARCAS EN EL PAVIMENTO P.U.O.T.</w:t>
      </w:r>
    </w:p>
    <w:p w14:paraId="6ED53ABB" w14:textId="56834EB2" w:rsidR="006E4177" w:rsidRDefault="006E4177" w:rsidP="00590B63">
      <w:pPr>
        <w:pStyle w:val="Prrafodelista"/>
        <w:spacing w:after="0" w:line="276" w:lineRule="auto"/>
        <w:jc w:val="both"/>
        <w:rPr>
          <w:rFonts w:ascii="Arial" w:hAnsi="Arial" w:cs="Arial"/>
          <w:color w:val="000000"/>
          <w:sz w:val="18"/>
          <w:szCs w:val="18"/>
        </w:rPr>
      </w:pPr>
      <w:r>
        <w:rPr>
          <w:rFonts w:ascii="Arial" w:hAnsi="Arial" w:cs="Arial"/>
          <w:color w:val="000000"/>
          <w:sz w:val="18"/>
          <w:szCs w:val="18"/>
        </w:rPr>
        <w:t>2.- N-CTR-CAR-1-07-</w:t>
      </w:r>
      <w:r w:rsidRPr="006E4177">
        <w:rPr>
          <w:rFonts w:ascii="Arial" w:hAnsi="Arial" w:cs="Arial"/>
          <w:color w:val="000000"/>
          <w:sz w:val="18"/>
          <w:szCs w:val="18"/>
        </w:rPr>
        <w:t>004/02</w:t>
      </w:r>
      <w:r>
        <w:rPr>
          <w:rFonts w:ascii="Arial" w:hAnsi="Arial" w:cs="Arial"/>
          <w:color w:val="000000"/>
          <w:sz w:val="18"/>
          <w:szCs w:val="18"/>
        </w:rPr>
        <w:t xml:space="preserve"> </w:t>
      </w:r>
      <w:r w:rsidRPr="006E4177">
        <w:rPr>
          <w:rFonts w:ascii="Arial" w:hAnsi="Arial" w:cs="Arial"/>
          <w:color w:val="000000"/>
          <w:sz w:val="18"/>
          <w:szCs w:val="18"/>
        </w:rPr>
        <w:t>VIALETAS Y BOTONES P.U.O.T.</w:t>
      </w:r>
    </w:p>
    <w:p w14:paraId="0D080193" w14:textId="053B06AE" w:rsidR="00A53110" w:rsidRPr="006E4177" w:rsidRDefault="006E4177" w:rsidP="00590B63">
      <w:pPr>
        <w:pStyle w:val="Prrafodelista"/>
        <w:spacing w:after="0" w:line="276" w:lineRule="auto"/>
        <w:jc w:val="both"/>
        <w:rPr>
          <w:rFonts w:ascii="Arial" w:hAnsi="Arial" w:cs="Arial"/>
          <w:color w:val="000000"/>
          <w:sz w:val="18"/>
          <w:szCs w:val="18"/>
        </w:rPr>
      </w:pPr>
      <w:r w:rsidRPr="006E4177">
        <w:rPr>
          <w:rFonts w:ascii="Arial" w:hAnsi="Arial" w:cs="Arial"/>
          <w:color w:val="000000"/>
          <w:sz w:val="18"/>
          <w:szCs w:val="18"/>
        </w:rPr>
        <w:t>3</w:t>
      </w:r>
      <w:r w:rsidR="0054562B" w:rsidRPr="006E4177">
        <w:rPr>
          <w:rFonts w:ascii="Arial" w:hAnsi="Arial" w:cs="Arial"/>
          <w:color w:val="000000"/>
          <w:sz w:val="18"/>
          <w:szCs w:val="18"/>
        </w:rPr>
        <w:t xml:space="preserve">.- </w:t>
      </w:r>
      <w:r w:rsidR="00A53110" w:rsidRPr="006E4177">
        <w:rPr>
          <w:rFonts w:ascii="Arial" w:hAnsi="Arial" w:cs="Arial"/>
          <w:color w:val="000000"/>
          <w:sz w:val="18"/>
          <w:szCs w:val="18"/>
        </w:rPr>
        <w:t>N-CTR-CAR-1-07-005/00 SEÑALES VERTICALES BAJAS P.U.O.T.</w:t>
      </w:r>
    </w:p>
    <w:p w14:paraId="0F47936A" w14:textId="77777777" w:rsidR="00BD0C07" w:rsidRPr="006B7769" w:rsidRDefault="008B2918" w:rsidP="000D31CA">
      <w:pPr>
        <w:spacing w:after="0" w:line="240" w:lineRule="auto"/>
        <w:rPr>
          <w:rFonts w:ascii="Arial" w:hAnsi="Arial" w:cs="Arial"/>
          <w:b/>
          <w:color w:val="000000"/>
          <w:sz w:val="18"/>
          <w:szCs w:val="18"/>
        </w:rPr>
      </w:pPr>
      <w:r w:rsidRPr="006B7769">
        <w:rPr>
          <w:rFonts w:ascii="Arial" w:hAnsi="Arial" w:cs="Arial"/>
          <w:b/>
          <w:color w:val="000000"/>
          <w:sz w:val="18"/>
          <w:szCs w:val="18"/>
        </w:rPr>
        <w:t>A</w:t>
      </w:r>
      <w:r w:rsidR="005C0763" w:rsidRPr="006B7769">
        <w:rPr>
          <w:rFonts w:ascii="Arial" w:hAnsi="Arial" w:cs="Arial"/>
          <w:b/>
          <w:color w:val="000000"/>
          <w:sz w:val="18"/>
          <w:szCs w:val="18"/>
        </w:rPr>
        <w:t>)</w:t>
      </w:r>
      <w:r w:rsidR="00504273" w:rsidRPr="006B7769">
        <w:rPr>
          <w:rFonts w:ascii="Arial" w:hAnsi="Arial" w:cs="Arial"/>
          <w:b/>
          <w:color w:val="000000"/>
          <w:sz w:val="18"/>
          <w:szCs w:val="18"/>
        </w:rPr>
        <w:t xml:space="preserve"> TERRACERIAS.</w:t>
      </w:r>
    </w:p>
    <w:p w14:paraId="47EF065A" w14:textId="77777777" w:rsidR="00B55ABC" w:rsidRPr="006B7769" w:rsidRDefault="00B55ABC" w:rsidP="000D31CA">
      <w:pPr>
        <w:jc w:val="both"/>
        <w:rPr>
          <w:rFonts w:ascii="Arial" w:eastAsia="Times New Roman" w:hAnsi="Arial" w:cs="Arial"/>
          <w:color w:val="000000"/>
          <w:sz w:val="18"/>
          <w:szCs w:val="18"/>
          <w:lang w:eastAsia="es-MX"/>
        </w:rPr>
      </w:pPr>
      <w:r w:rsidRPr="006B7769">
        <w:rPr>
          <w:rFonts w:ascii="Arial" w:hAnsi="Arial" w:cs="Arial"/>
          <w:sz w:val="18"/>
          <w:szCs w:val="18"/>
          <w:lang w:val="es-ES_tradnl"/>
        </w:rPr>
        <w:t xml:space="preserve">Los trabajos a ejecutar en esta partida, tienen como objetivo, reconstruir la estructura del pavimento con la resistencia suficiente con el fin de aumentar </w:t>
      </w:r>
      <w:r w:rsidRPr="006B7769">
        <w:rPr>
          <w:rFonts w:ascii="Arial" w:eastAsia="Times New Roman" w:hAnsi="Arial" w:cs="Arial"/>
          <w:color w:val="000000"/>
          <w:sz w:val="18"/>
          <w:szCs w:val="18"/>
          <w:lang w:eastAsia="es-MX"/>
        </w:rPr>
        <w:t>la seguridad de la superficie de rodadura, por lo que, se contempla llevar a cabo las acciones necesaria para alcanzar este fin, de acuerdo al siguiente procedimiento de construcción.</w:t>
      </w:r>
    </w:p>
    <w:p w14:paraId="0E1DE6D1" w14:textId="74D6694F" w:rsidR="00D30EAE" w:rsidRPr="006B7769" w:rsidRDefault="006B7769" w:rsidP="000D31CA">
      <w:pPr>
        <w:jc w:val="both"/>
        <w:rPr>
          <w:rFonts w:ascii="Arial" w:eastAsia="Times New Roman" w:hAnsi="Arial" w:cs="Arial"/>
          <w:b/>
          <w:color w:val="000000"/>
          <w:sz w:val="18"/>
          <w:szCs w:val="18"/>
          <w:lang w:eastAsia="es-MX"/>
        </w:rPr>
      </w:pPr>
      <w:r w:rsidRPr="006B7769">
        <w:rPr>
          <w:rFonts w:ascii="Arial" w:eastAsia="Times New Roman" w:hAnsi="Arial" w:cs="Arial"/>
          <w:b/>
          <w:color w:val="000000"/>
          <w:sz w:val="18"/>
          <w:szCs w:val="18"/>
          <w:lang w:eastAsia="es-MX"/>
        </w:rPr>
        <w:t>1</w:t>
      </w:r>
      <w:r w:rsidR="00067CFA" w:rsidRPr="006B7769">
        <w:rPr>
          <w:rFonts w:ascii="Arial" w:eastAsia="Times New Roman" w:hAnsi="Arial" w:cs="Arial"/>
          <w:b/>
          <w:color w:val="000000"/>
          <w:sz w:val="18"/>
          <w:szCs w:val="18"/>
          <w:lang w:eastAsia="es-MX"/>
        </w:rPr>
        <w:t>.- N-CTR-CAR-1-01-</w:t>
      </w:r>
      <w:r w:rsidR="00D30EAE" w:rsidRPr="006B7769">
        <w:rPr>
          <w:rFonts w:ascii="Arial" w:eastAsia="Times New Roman" w:hAnsi="Arial" w:cs="Arial"/>
          <w:b/>
          <w:color w:val="000000"/>
          <w:sz w:val="18"/>
          <w:szCs w:val="18"/>
          <w:lang w:eastAsia="es-MX"/>
        </w:rPr>
        <w:t>003</w:t>
      </w:r>
      <w:r w:rsidRPr="006B7769">
        <w:rPr>
          <w:rFonts w:ascii="Arial" w:eastAsia="Times New Roman" w:hAnsi="Arial" w:cs="Arial"/>
          <w:b/>
          <w:color w:val="000000"/>
          <w:sz w:val="18"/>
          <w:szCs w:val="18"/>
          <w:lang w:eastAsia="es-MX"/>
        </w:rPr>
        <w:t>/11 CORTES P.U.O.T., E.P.</w:t>
      </w:r>
    </w:p>
    <w:p w14:paraId="2C2C877D"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DEFINICION: Los cortes son las excavaciones ejecutadas a cielo abierto en el terreno natural, en ampliación de taludes, en rebajes en la corona de cortes o terraplenes existentes y en derrumbes, con objeto de preparar y formar la sección de la obra, de acuerdo con lo indicado en el proyecto o lo ordenado por la Dependencia.</w:t>
      </w:r>
    </w:p>
    <w:p w14:paraId="43569CA7"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MATERIALES: Si para la construcción de cortes se requiere el uso de explosivos y artificios, el Contratista de Obra obtendrá los permisos para su adquisición, traslado, manejo, almacenamiento y utilización, conforme a los requerimientos de la Secretaría de la Defensa Nacional, siendo estas actividades responsabilidad exclusiva del Contratista de Obra, conforme a lo indicado en</w:t>
      </w:r>
      <w:r w:rsidR="00067CFA" w:rsidRPr="006B7769">
        <w:rPr>
          <w:rFonts w:ascii="Arial" w:hAnsi="Arial" w:cs="Arial"/>
          <w:sz w:val="18"/>
          <w:szCs w:val="18"/>
        </w:rPr>
        <w:t xml:space="preserve"> el Inciso D.4.23 de la Norma N-LEG-</w:t>
      </w:r>
      <w:r w:rsidRPr="006B7769">
        <w:rPr>
          <w:rFonts w:ascii="Arial" w:hAnsi="Arial" w:cs="Arial"/>
          <w:sz w:val="18"/>
          <w:szCs w:val="18"/>
        </w:rPr>
        <w:t>3, Ejecución de Obras.</w:t>
      </w:r>
    </w:p>
    <w:p w14:paraId="6CC48F21"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EQUIPO: El equipo que se utilice para la construcción de cortes, será el adecuado para obtener la geometría y selección de los materiales especificados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4BB3C45F"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 xml:space="preserve">TRANSPORTE Y ALMACENAMIENTO: Los materiales producto de los cortes se cargarán y transportarán al sitio o banco de desperdicios que indique el proyecto o que apruebe la Dependencia. Cuando se trate de materiales que no vayan a ser aprovechados posteriormente y que hayan sido depositados en un almacén temporal, serán trasladados al banco de desperdicios lo más pronto posible. El transporte y disposición de los materiales se sujetarán, en lo que corresponda, a las leyes y reglamentos de protección ecológica vigentes, considerando lo establecido en la última edición de la Norma </w:t>
      </w:r>
      <w:r w:rsidR="00067CFA" w:rsidRPr="006B7769">
        <w:rPr>
          <w:rFonts w:ascii="Arial" w:hAnsi="Arial" w:cs="Arial"/>
          <w:sz w:val="18"/>
          <w:szCs w:val="18"/>
        </w:rPr>
        <w:t>N-CTR-CAR-1-01-</w:t>
      </w:r>
      <w:r w:rsidRPr="006B7769">
        <w:rPr>
          <w:rFonts w:ascii="Arial" w:hAnsi="Arial" w:cs="Arial"/>
          <w:sz w:val="18"/>
          <w:szCs w:val="18"/>
        </w:rPr>
        <w:t>013,</w:t>
      </w:r>
      <w:r w:rsidRPr="006B7769">
        <w:rPr>
          <w:rFonts w:ascii="Arial" w:hAnsi="Arial" w:cs="Arial"/>
          <w:i/>
          <w:sz w:val="18"/>
          <w:szCs w:val="18"/>
        </w:rPr>
        <w:t xml:space="preserve"> Acarreos</w:t>
      </w:r>
      <w:r w:rsidRPr="006B7769">
        <w:rPr>
          <w:rFonts w:ascii="Arial" w:hAnsi="Arial" w:cs="Arial"/>
          <w:sz w:val="18"/>
          <w:szCs w:val="18"/>
        </w:rPr>
        <w:t>.</w:t>
      </w:r>
    </w:p>
    <w:p w14:paraId="4A815331"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 xml:space="preserve">EJECUCIÓN: Para la construcción de cortes se considerará lo señalado </w:t>
      </w:r>
      <w:r w:rsidR="00067CFA" w:rsidRPr="006B7769">
        <w:rPr>
          <w:rFonts w:ascii="Arial" w:hAnsi="Arial" w:cs="Arial"/>
          <w:sz w:val="18"/>
          <w:szCs w:val="18"/>
        </w:rPr>
        <w:t>en la Cláusula D. de la Norma N-LEG-</w:t>
      </w:r>
      <w:r w:rsidRPr="006B7769">
        <w:rPr>
          <w:rFonts w:ascii="Arial" w:hAnsi="Arial" w:cs="Arial"/>
          <w:sz w:val="18"/>
          <w:szCs w:val="18"/>
        </w:rPr>
        <w:t xml:space="preserve">3, Ejecución de Obras. Cuando la obra se contrate a precios unitarios por unidad de obra terminada, no se clasificará el material por cortar, siendo esto responsabilidad exclusiva del Contratista de Obra. </w:t>
      </w:r>
    </w:p>
    <w:p w14:paraId="5E61611B"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 xml:space="preserve">Los cortes se ejecutarán de acuerdo con las líneas de proyecto y sin alterar las áreas fuera de los límites de la construcción, indicados por las líneas de ceros en el proyecto o aprobadas por la Dependencia. </w:t>
      </w:r>
    </w:p>
    <w:p w14:paraId="58D72EA3"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 xml:space="preserve">Si así lo indica el proyecto o lo ordena la Dependencia, los materiales producto del corte se utilizarán para construir terraplenes o arroparlos reduciendo la inclinación de sus taludes. Los materiales provenientes de derrumbes o </w:t>
      </w:r>
      <w:r w:rsidRPr="006B7769">
        <w:rPr>
          <w:rFonts w:ascii="Arial" w:hAnsi="Arial" w:cs="Arial"/>
          <w:sz w:val="18"/>
          <w:szCs w:val="18"/>
        </w:rPr>
        <w:lastRenderedPageBreak/>
        <w:t xml:space="preserve">deslizamientos recientes se retirarán del sitio de los trabajos para aprovecharse en el abatimiento de taludes o se depositarán, al igual que el material sobrante de los cortes, en el sitio y forma que indique el proyecto o apruebe la Dependencia, para evitar alteraciones al paisaje, a cuerpos de agua y favorecer el desarrollo de vegetación, así como para no obstaculizar el drenaje natural. </w:t>
      </w:r>
    </w:p>
    <w:p w14:paraId="5224F749"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MEDICION: Cuando el corte se contrate a precios unitarios por unidad de obra terminada y sea ejecutado conforme a lo señalado en esta Norma, a satisfacción de la Dependencia, se medirá según lo señalado en la Cláusula E. de la Norma N</w:t>
      </w:r>
      <w:r w:rsidR="00067CFA" w:rsidRPr="006B7769">
        <w:rPr>
          <w:rFonts w:ascii="Arial" w:hAnsi="Arial" w:cs="Arial"/>
          <w:sz w:val="18"/>
          <w:szCs w:val="18"/>
        </w:rPr>
        <w:t>-LEG-</w:t>
      </w:r>
      <w:r w:rsidRPr="006B7769">
        <w:rPr>
          <w:rFonts w:ascii="Arial" w:hAnsi="Arial" w:cs="Arial"/>
          <w:sz w:val="18"/>
          <w:szCs w:val="18"/>
        </w:rPr>
        <w:t xml:space="preserve">3, Ejecución de Obras. La construcción de cortes se medirá mediante seccionamiento y siguiendo el método de promedio de áreas extremas, tomando como unidad el metro cúbico de corte terminado, con aproximación a la unidad. </w:t>
      </w:r>
    </w:p>
    <w:p w14:paraId="6F2F7DB7" w14:textId="77777777" w:rsidR="00D30EAE" w:rsidRPr="006B7769" w:rsidRDefault="00D30EAE" w:rsidP="000D31CA">
      <w:pPr>
        <w:spacing w:after="0" w:line="276" w:lineRule="auto"/>
        <w:jc w:val="both"/>
        <w:rPr>
          <w:rFonts w:ascii="Arial" w:hAnsi="Arial" w:cs="Arial"/>
          <w:sz w:val="18"/>
          <w:szCs w:val="18"/>
        </w:rPr>
      </w:pPr>
      <w:r w:rsidRPr="006B7769">
        <w:rPr>
          <w:rFonts w:ascii="Arial" w:hAnsi="Arial" w:cs="Arial"/>
          <w:sz w:val="18"/>
          <w:szCs w:val="18"/>
        </w:rPr>
        <w:t xml:space="preserve">BASE DE PAGO: Cuando el corte se contrate a precios unitarios por unidad de obra terminada y sea medido de acuerdo con lo indicado en la Cláusula I. de esta Norma, se pagará de la siguiente manera: J.1. Los cortes se pagarán al precio fijado en el contrato para el metro cúbico de corte terminado. Estos precios unitarios, conforme a lo indicado </w:t>
      </w:r>
      <w:r w:rsidR="00067CFA" w:rsidRPr="006B7769">
        <w:rPr>
          <w:rFonts w:ascii="Arial" w:hAnsi="Arial" w:cs="Arial"/>
          <w:sz w:val="18"/>
          <w:szCs w:val="18"/>
        </w:rPr>
        <w:t>en la Cláusula F. de la Norma N-LEG-</w:t>
      </w:r>
      <w:r w:rsidRPr="006B7769">
        <w:rPr>
          <w:rFonts w:ascii="Arial" w:hAnsi="Arial" w:cs="Arial"/>
          <w:sz w:val="18"/>
          <w:szCs w:val="18"/>
        </w:rPr>
        <w:t>3, Ejecución de Obras, incluyen lo que corresponda por: Ubicación y delimitación de la zona de corte. En su caso, valor de adquisición de los explosivos y sus artificios; cargas, transportes y descargas hasta el sitio de su utilización y cargo por almacenamiento. Corte, extracción y remoción, de los materiales producto de la excavación. Afinamiento del corte, conforme a lo indicado en la Norma</w:t>
      </w:r>
      <w:r w:rsidRPr="006B7769">
        <w:rPr>
          <w:rFonts w:ascii="Arial" w:hAnsi="Arial" w:cs="Arial"/>
          <w:i/>
          <w:sz w:val="18"/>
          <w:szCs w:val="18"/>
        </w:rPr>
        <w:t xml:space="preserve"> </w:t>
      </w:r>
      <w:r w:rsidRPr="006B7769">
        <w:rPr>
          <w:rFonts w:ascii="Arial" w:hAnsi="Arial" w:cs="Arial"/>
          <w:sz w:val="18"/>
          <w:szCs w:val="18"/>
        </w:rPr>
        <w:t>N</w:t>
      </w:r>
      <w:r w:rsidR="00067CFA" w:rsidRPr="006B7769">
        <w:rPr>
          <w:rFonts w:ascii="Arial" w:hAnsi="Arial" w:cs="Arial"/>
          <w:sz w:val="18"/>
          <w:szCs w:val="18"/>
        </w:rPr>
        <w:t>-</w:t>
      </w:r>
      <w:r w:rsidRPr="006B7769">
        <w:rPr>
          <w:rFonts w:ascii="Arial" w:hAnsi="Arial" w:cs="Arial"/>
          <w:sz w:val="18"/>
          <w:szCs w:val="18"/>
        </w:rPr>
        <w:t>CTR</w:t>
      </w:r>
      <w:r w:rsidR="00067CFA" w:rsidRPr="006B7769">
        <w:rPr>
          <w:rFonts w:ascii="Arial" w:hAnsi="Arial" w:cs="Arial"/>
          <w:sz w:val="18"/>
          <w:szCs w:val="18"/>
        </w:rPr>
        <w:t>-</w:t>
      </w:r>
      <w:r w:rsidRPr="006B7769">
        <w:rPr>
          <w:rFonts w:ascii="Arial" w:hAnsi="Arial" w:cs="Arial"/>
          <w:sz w:val="18"/>
          <w:szCs w:val="18"/>
        </w:rPr>
        <w:t>CAR</w:t>
      </w:r>
      <w:r w:rsidR="00067CFA" w:rsidRPr="006B7769">
        <w:rPr>
          <w:rFonts w:ascii="Arial" w:hAnsi="Arial" w:cs="Arial"/>
          <w:sz w:val="18"/>
          <w:szCs w:val="18"/>
        </w:rPr>
        <w:t>-</w:t>
      </w:r>
      <w:r w:rsidRPr="006B7769">
        <w:rPr>
          <w:rFonts w:ascii="Arial" w:hAnsi="Arial" w:cs="Arial"/>
          <w:sz w:val="18"/>
          <w:szCs w:val="18"/>
        </w:rPr>
        <w:t>1</w:t>
      </w:r>
      <w:r w:rsidR="00067CFA" w:rsidRPr="006B7769">
        <w:rPr>
          <w:rFonts w:ascii="Arial" w:hAnsi="Arial" w:cs="Arial"/>
          <w:sz w:val="18"/>
          <w:szCs w:val="18"/>
        </w:rPr>
        <w:t>-</w:t>
      </w:r>
      <w:r w:rsidRPr="006B7769">
        <w:rPr>
          <w:rFonts w:ascii="Arial" w:hAnsi="Arial" w:cs="Arial"/>
          <w:sz w:val="18"/>
          <w:szCs w:val="18"/>
        </w:rPr>
        <w:t>01</w:t>
      </w:r>
      <w:r w:rsidR="00067CFA" w:rsidRPr="006B7769">
        <w:rPr>
          <w:rFonts w:ascii="Arial" w:hAnsi="Arial" w:cs="Arial"/>
          <w:sz w:val="18"/>
          <w:szCs w:val="18"/>
        </w:rPr>
        <w:t>-</w:t>
      </w:r>
      <w:r w:rsidRPr="006B7769">
        <w:rPr>
          <w:rFonts w:ascii="Arial" w:hAnsi="Arial" w:cs="Arial"/>
          <w:sz w:val="18"/>
          <w:szCs w:val="18"/>
        </w:rPr>
        <w:t>006,</w:t>
      </w:r>
      <w:r w:rsidRPr="006B7769">
        <w:rPr>
          <w:rFonts w:ascii="Arial" w:hAnsi="Arial" w:cs="Arial"/>
          <w:i/>
          <w:sz w:val="18"/>
          <w:szCs w:val="18"/>
        </w:rPr>
        <w:t xml:space="preserve"> Afinamiento, y amacice de los taludes</w:t>
      </w:r>
      <w:r w:rsidRPr="006B7769">
        <w:rPr>
          <w:rFonts w:ascii="Arial" w:hAnsi="Arial" w:cs="Arial"/>
          <w:sz w:val="18"/>
          <w:szCs w:val="18"/>
        </w:rPr>
        <w:t>. Carga, acarreo hasta el sitio o banco de desperdicios que indique el proyecto o que apruebe la Dependencia, descarga y colocación en la forma que indique el proyecto o apruebe la Dependencia. Los tiempos de los vehículos empleados en los transportes durante las cargas y las descargas de los materiales producto de la excavación que no se utilicen en la construcción de terraplenes. La conservación del corte hasta que haya sido recibido. Y todo lo necesario para la correcta ejecución de este concepto.</w:t>
      </w:r>
    </w:p>
    <w:p w14:paraId="0BF6B94A" w14:textId="0013530C" w:rsidR="003C1CA4" w:rsidRPr="006B7769" w:rsidRDefault="006B7769" w:rsidP="000D31CA">
      <w:pPr>
        <w:spacing w:after="0" w:line="276" w:lineRule="auto"/>
        <w:jc w:val="both"/>
        <w:rPr>
          <w:rFonts w:ascii="Arial" w:eastAsia="Times New Roman" w:hAnsi="Arial" w:cs="Arial"/>
          <w:b/>
          <w:color w:val="000000"/>
          <w:sz w:val="18"/>
          <w:szCs w:val="18"/>
          <w:lang w:eastAsia="es-MX"/>
        </w:rPr>
      </w:pPr>
      <w:r w:rsidRPr="006B7769">
        <w:rPr>
          <w:rFonts w:ascii="Arial" w:eastAsia="Times New Roman" w:hAnsi="Arial" w:cs="Arial"/>
          <w:b/>
          <w:color w:val="000000"/>
          <w:sz w:val="18"/>
          <w:szCs w:val="18"/>
          <w:lang w:eastAsia="es-MX"/>
        </w:rPr>
        <w:t>2</w:t>
      </w:r>
      <w:r w:rsidR="003C1CA4" w:rsidRPr="006B7769">
        <w:rPr>
          <w:rFonts w:ascii="Arial" w:eastAsia="Times New Roman" w:hAnsi="Arial" w:cs="Arial"/>
          <w:b/>
          <w:color w:val="000000"/>
          <w:sz w:val="18"/>
          <w:szCs w:val="18"/>
          <w:lang w:eastAsia="es-MX"/>
        </w:rPr>
        <w:t>.- N</w:t>
      </w:r>
      <w:r w:rsidR="00067CFA" w:rsidRPr="006B7769">
        <w:rPr>
          <w:rFonts w:ascii="Arial" w:eastAsia="Times New Roman" w:hAnsi="Arial" w:cs="Arial"/>
          <w:b/>
          <w:color w:val="000000"/>
          <w:sz w:val="18"/>
          <w:szCs w:val="18"/>
          <w:lang w:eastAsia="es-MX"/>
        </w:rPr>
        <w:t>-CTR-CAR-1-01-</w:t>
      </w:r>
      <w:r w:rsidR="003C1CA4" w:rsidRPr="006B7769">
        <w:rPr>
          <w:rFonts w:ascii="Arial" w:eastAsia="Times New Roman" w:hAnsi="Arial" w:cs="Arial"/>
          <w:b/>
          <w:color w:val="000000"/>
          <w:sz w:val="18"/>
          <w:szCs w:val="18"/>
          <w:lang w:eastAsia="es-MX"/>
        </w:rPr>
        <w:t>009/16 TERRAPLENES P.U.O.T.</w:t>
      </w:r>
    </w:p>
    <w:p w14:paraId="132EFD43" w14:textId="77777777" w:rsidR="003C1CA4" w:rsidRPr="006B7769" w:rsidRDefault="003C1CA4" w:rsidP="000D31CA">
      <w:pPr>
        <w:spacing w:after="0" w:line="276" w:lineRule="auto"/>
        <w:jc w:val="both"/>
        <w:rPr>
          <w:rFonts w:ascii="Arial" w:eastAsia="Times New Roman" w:hAnsi="Arial" w:cs="Arial"/>
          <w:color w:val="000000"/>
          <w:sz w:val="18"/>
          <w:szCs w:val="18"/>
          <w:lang w:eastAsia="es-MX"/>
        </w:rPr>
      </w:pPr>
      <w:r w:rsidRPr="006B7769">
        <w:rPr>
          <w:rFonts w:ascii="Arial" w:eastAsia="Times New Roman" w:hAnsi="Arial" w:cs="Arial"/>
          <w:color w:val="000000"/>
          <w:sz w:val="18"/>
          <w:szCs w:val="18"/>
          <w:lang w:eastAsia="es-MX"/>
        </w:rPr>
        <w:t>DEFINICION: Los terraplenes son estructuras que se construyen con materiales producto de cortes o procedentes de bancos, con el fin de obtener el nivel de subrasante que indique la Dependencia, ampliar la corona, cimentar estructuras, formar bermas y tender taludes.</w:t>
      </w:r>
    </w:p>
    <w:p w14:paraId="0CB6C1B8" w14:textId="77777777" w:rsidR="003C1CA4" w:rsidRPr="006B7769" w:rsidRDefault="009D6B32" w:rsidP="000D31CA">
      <w:pPr>
        <w:jc w:val="both"/>
        <w:rPr>
          <w:rFonts w:ascii="Arial" w:hAnsi="Arial" w:cs="Arial"/>
          <w:sz w:val="18"/>
          <w:szCs w:val="18"/>
        </w:rPr>
      </w:pPr>
      <w:r w:rsidRPr="006B7769">
        <w:rPr>
          <w:rFonts w:ascii="Arial" w:hAnsi="Arial" w:cs="Arial"/>
          <w:sz w:val="18"/>
          <w:szCs w:val="18"/>
        </w:rPr>
        <w:t>MATERIALES</w:t>
      </w:r>
      <w:r w:rsidR="003C1CA4" w:rsidRPr="006B7769">
        <w:rPr>
          <w:rFonts w:ascii="Arial" w:hAnsi="Arial" w:cs="Arial"/>
          <w:sz w:val="18"/>
          <w:szCs w:val="18"/>
        </w:rPr>
        <w:t>: Los materiales que se utilicen en la construcción de terraplenes, cumplirán con lo establecido en la Norma N-CMT-1-01, “</w:t>
      </w:r>
      <w:r w:rsidR="003C1CA4" w:rsidRPr="006B7769">
        <w:rPr>
          <w:rFonts w:ascii="Arial" w:hAnsi="Arial" w:cs="Arial"/>
          <w:i/>
          <w:sz w:val="18"/>
          <w:szCs w:val="18"/>
        </w:rPr>
        <w:t>Materiales para terraplene</w:t>
      </w:r>
      <w:r w:rsidR="003C1CA4" w:rsidRPr="006B7769">
        <w:rPr>
          <w:rFonts w:ascii="Arial" w:hAnsi="Arial" w:cs="Arial"/>
          <w:sz w:val="18"/>
          <w:szCs w:val="18"/>
        </w:rPr>
        <w:t xml:space="preserve">” </w:t>
      </w:r>
      <w:r w:rsidR="00067CFA" w:rsidRPr="006B7769">
        <w:rPr>
          <w:rFonts w:ascii="Arial" w:hAnsi="Arial" w:cs="Arial"/>
          <w:sz w:val="18"/>
          <w:szCs w:val="18"/>
        </w:rPr>
        <w:t>y N-CMT-1-</w:t>
      </w:r>
      <w:r w:rsidR="003C1CA4" w:rsidRPr="006B7769">
        <w:rPr>
          <w:rFonts w:ascii="Arial" w:hAnsi="Arial" w:cs="Arial"/>
          <w:sz w:val="18"/>
          <w:szCs w:val="18"/>
        </w:rPr>
        <w:t>02  “</w:t>
      </w:r>
      <w:r w:rsidR="003C1CA4" w:rsidRPr="006B7769">
        <w:rPr>
          <w:rFonts w:ascii="Arial" w:hAnsi="Arial" w:cs="Arial"/>
          <w:i/>
          <w:sz w:val="18"/>
          <w:szCs w:val="18"/>
        </w:rPr>
        <w:t>Materiales para Subyacent</w:t>
      </w:r>
      <w:r w:rsidR="003C1CA4" w:rsidRPr="006B7769">
        <w:rPr>
          <w:rFonts w:ascii="Arial" w:hAnsi="Arial" w:cs="Arial"/>
          <w:sz w:val="18"/>
          <w:szCs w:val="18"/>
        </w:rPr>
        <w:t>e”, salvo que el proyecto indique otra cosa o así lo apruebe la Dependencia. Los materiales procederán de los cortes o bancos indicados en el proyecto o aprobados por la Dependencia.</w:t>
      </w:r>
    </w:p>
    <w:p w14:paraId="5A32632B" w14:textId="77777777" w:rsidR="009D6B32" w:rsidRPr="006B7769" w:rsidRDefault="009D6B32" w:rsidP="000D31CA">
      <w:pPr>
        <w:jc w:val="both"/>
        <w:rPr>
          <w:rFonts w:ascii="Arial" w:hAnsi="Arial" w:cs="Arial"/>
          <w:sz w:val="18"/>
          <w:szCs w:val="18"/>
        </w:rPr>
      </w:pPr>
      <w:r w:rsidRPr="006B7769">
        <w:rPr>
          <w:rFonts w:ascii="Arial" w:hAnsi="Arial" w:cs="Arial"/>
          <w:sz w:val="18"/>
          <w:szCs w:val="18"/>
        </w:rPr>
        <w:t>Los materiales para la construcción del cuerpo del terraplén, la ampliación de la corona o el tendido de los taludes de terraplenes existentes, cuando procedan de cortes, pueden ser compactables o no compactables. Cuando provengan de bancos o se utilicen en la construcción de las capas subyacentes y subrasantes, siempre serán compactables.</w:t>
      </w:r>
    </w:p>
    <w:p w14:paraId="5A1352B8" w14:textId="77777777" w:rsidR="009D6B32" w:rsidRPr="006B7769" w:rsidRDefault="009D6B32" w:rsidP="000D31CA">
      <w:pPr>
        <w:jc w:val="both"/>
        <w:rPr>
          <w:rFonts w:ascii="Arial" w:hAnsi="Arial" w:cs="Arial"/>
          <w:sz w:val="18"/>
          <w:szCs w:val="18"/>
        </w:rPr>
      </w:pPr>
      <w:r w:rsidRPr="006B7769">
        <w:rPr>
          <w:rFonts w:ascii="Arial" w:hAnsi="Arial" w:cs="Arial"/>
          <w:sz w:val="18"/>
          <w:szCs w:val="18"/>
        </w:rPr>
        <w:t>EQUIPO: El equipo que se utilice para la construcción de terraplenes,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w:t>
      </w:r>
    </w:p>
    <w:p w14:paraId="32593E7A" w14:textId="77777777" w:rsidR="009D6B32" w:rsidRPr="006B7769" w:rsidRDefault="009D6B32" w:rsidP="000D31CA">
      <w:pPr>
        <w:jc w:val="both"/>
        <w:rPr>
          <w:rFonts w:ascii="Arial" w:hAnsi="Arial" w:cs="Arial"/>
          <w:sz w:val="18"/>
          <w:szCs w:val="18"/>
        </w:rPr>
      </w:pPr>
      <w:r w:rsidRPr="006B7769">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067CFA" w:rsidRPr="006B7769">
        <w:rPr>
          <w:rFonts w:ascii="Arial" w:hAnsi="Arial" w:cs="Arial"/>
          <w:sz w:val="18"/>
          <w:szCs w:val="18"/>
        </w:rPr>
        <w:t xml:space="preserve"> lo establecido en las Normas N-CMT-1-</w:t>
      </w:r>
      <w:r w:rsidRPr="006B7769">
        <w:rPr>
          <w:rFonts w:ascii="Arial" w:hAnsi="Arial" w:cs="Arial"/>
          <w:sz w:val="18"/>
          <w:szCs w:val="18"/>
        </w:rPr>
        <w:t>01, “</w:t>
      </w:r>
      <w:r w:rsidRPr="006B7769">
        <w:rPr>
          <w:rFonts w:ascii="Arial" w:hAnsi="Arial" w:cs="Arial"/>
          <w:i/>
          <w:sz w:val="18"/>
          <w:szCs w:val="18"/>
        </w:rPr>
        <w:t>Materiales para Terraplén”</w:t>
      </w:r>
      <w:r w:rsidR="00067CFA" w:rsidRPr="006B7769">
        <w:rPr>
          <w:rFonts w:ascii="Arial" w:hAnsi="Arial" w:cs="Arial"/>
          <w:sz w:val="18"/>
          <w:szCs w:val="18"/>
        </w:rPr>
        <w:t>; N-CMT-1-</w:t>
      </w:r>
      <w:r w:rsidRPr="006B7769">
        <w:rPr>
          <w:rFonts w:ascii="Arial" w:hAnsi="Arial" w:cs="Arial"/>
          <w:sz w:val="18"/>
          <w:szCs w:val="18"/>
        </w:rPr>
        <w:t xml:space="preserve">02, </w:t>
      </w:r>
      <w:r w:rsidRPr="006B7769">
        <w:rPr>
          <w:rFonts w:ascii="Arial" w:hAnsi="Arial" w:cs="Arial"/>
          <w:i/>
          <w:sz w:val="18"/>
          <w:szCs w:val="18"/>
        </w:rPr>
        <w:t>“Materiales para Subyacente”</w:t>
      </w:r>
      <w:r w:rsidR="00067CFA" w:rsidRPr="006B7769">
        <w:rPr>
          <w:rFonts w:ascii="Arial" w:hAnsi="Arial" w:cs="Arial"/>
          <w:sz w:val="18"/>
          <w:szCs w:val="18"/>
        </w:rPr>
        <w:t xml:space="preserve"> y N-CMT-1-</w:t>
      </w:r>
      <w:r w:rsidRPr="006B7769">
        <w:rPr>
          <w:rFonts w:ascii="Arial" w:hAnsi="Arial" w:cs="Arial"/>
          <w:sz w:val="18"/>
          <w:szCs w:val="18"/>
        </w:rPr>
        <w:t xml:space="preserve">03, </w:t>
      </w:r>
      <w:r w:rsidRPr="006B7769">
        <w:rPr>
          <w:rFonts w:ascii="Arial" w:hAnsi="Arial" w:cs="Arial"/>
          <w:i/>
          <w:sz w:val="18"/>
          <w:szCs w:val="18"/>
        </w:rPr>
        <w:t>“Materiales para Subrasante”.</w:t>
      </w:r>
      <w:r w:rsidRPr="006B7769">
        <w:rPr>
          <w:rFonts w:ascii="Arial" w:hAnsi="Arial" w:cs="Arial"/>
          <w:sz w:val="18"/>
          <w:szCs w:val="18"/>
        </w:rPr>
        <w:t xml:space="preserve"> Se sujetarán en lo que corresponda, a las leyes y reglamentos de protección ecológica vigentes, consideran</w:t>
      </w:r>
      <w:r w:rsidR="00067CFA" w:rsidRPr="006B7769">
        <w:rPr>
          <w:rFonts w:ascii="Arial" w:hAnsi="Arial" w:cs="Arial"/>
          <w:sz w:val="18"/>
          <w:szCs w:val="18"/>
        </w:rPr>
        <w:t>do lo establecido en la Norma N-CTR-CAR-1-01-</w:t>
      </w:r>
      <w:r w:rsidRPr="006B7769">
        <w:rPr>
          <w:rFonts w:ascii="Arial" w:hAnsi="Arial" w:cs="Arial"/>
          <w:sz w:val="18"/>
          <w:szCs w:val="18"/>
        </w:rPr>
        <w:t xml:space="preserve">013, </w:t>
      </w:r>
      <w:r w:rsidRPr="006B7769">
        <w:rPr>
          <w:rFonts w:ascii="Arial" w:hAnsi="Arial" w:cs="Arial"/>
          <w:i/>
          <w:sz w:val="18"/>
          <w:szCs w:val="18"/>
        </w:rPr>
        <w:t>“Acarreos”</w:t>
      </w:r>
      <w:r w:rsidRPr="006B7769">
        <w:rPr>
          <w:rFonts w:ascii="Arial" w:hAnsi="Arial" w:cs="Arial"/>
          <w:sz w:val="18"/>
          <w:szCs w:val="18"/>
        </w:rPr>
        <w:t>.</w:t>
      </w:r>
    </w:p>
    <w:p w14:paraId="24BE9BCC" w14:textId="77777777" w:rsidR="003C1CA4" w:rsidRPr="006B7769" w:rsidRDefault="00795E7F" w:rsidP="000D31CA">
      <w:pPr>
        <w:jc w:val="both"/>
        <w:rPr>
          <w:rFonts w:ascii="Arial" w:hAnsi="Arial" w:cs="Arial"/>
          <w:color w:val="000000"/>
          <w:sz w:val="18"/>
          <w:szCs w:val="18"/>
          <w:lang w:eastAsia="es-MX"/>
        </w:rPr>
      </w:pPr>
      <w:r w:rsidRPr="006B7769">
        <w:rPr>
          <w:rFonts w:ascii="Arial" w:hAnsi="Arial" w:cs="Arial"/>
          <w:sz w:val="18"/>
          <w:szCs w:val="18"/>
        </w:rPr>
        <w:t xml:space="preserve">EJECUCIÓN: </w:t>
      </w:r>
      <w:r w:rsidR="003C1CA4" w:rsidRPr="006B7769">
        <w:rPr>
          <w:rFonts w:ascii="Arial" w:hAnsi="Arial" w:cs="Arial"/>
          <w:color w:val="000000"/>
          <w:sz w:val="18"/>
          <w:szCs w:val="18"/>
          <w:lang w:eastAsia="es-MX"/>
        </w:rPr>
        <w:t>Se delimitará la zona de desplante de terraplén mediante estacas u otras referencias, de acuerdo con lo indicado por la Dependencia.</w:t>
      </w:r>
    </w:p>
    <w:p w14:paraId="3F6BB3E8" w14:textId="77777777" w:rsidR="003C1CA4" w:rsidRPr="006B7769" w:rsidRDefault="003C1CA4" w:rsidP="000D31CA">
      <w:pPr>
        <w:spacing w:before="0" w:after="0" w:line="276" w:lineRule="auto"/>
        <w:ind w:right="-2"/>
        <w:jc w:val="both"/>
        <w:rPr>
          <w:rFonts w:ascii="Arial" w:hAnsi="Arial" w:cs="Arial"/>
          <w:color w:val="000000"/>
          <w:sz w:val="18"/>
          <w:szCs w:val="18"/>
          <w:lang w:eastAsia="es-MX"/>
        </w:rPr>
      </w:pPr>
      <w:r w:rsidRPr="006B7769">
        <w:rPr>
          <w:rFonts w:ascii="Arial" w:hAnsi="Arial" w:cs="Arial"/>
          <w:color w:val="000000"/>
          <w:sz w:val="18"/>
          <w:szCs w:val="18"/>
          <w:lang w:eastAsia="es-MX"/>
        </w:rPr>
        <w:lastRenderedPageBreak/>
        <w:t>El material proveniente de cortes se descargará sobre la superficie donde se extenderá, en cantidad prefijada por estación de veinte (20) metros, en tramos que no sean mayores a los que, en un turno de trabajo, se pueda tender, conformar y compactar o acomodar el material</w:t>
      </w:r>
    </w:p>
    <w:p w14:paraId="21E19A1C" w14:textId="77777777" w:rsidR="003C1CA4" w:rsidRPr="006B7769" w:rsidRDefault="003C1CA4" w:rsidP="000D31CA">
      <w:pPr>
        <w:spacing w:before="0" w:after="0" w:line="276" w:lineRule="auto"/>
        <w:ind w:right="-2"/>
        <w:jc w:val="both"/>
        <w:rPr>
          <w:rFonts w:ascii="Arial" w:hAnsi="Arial" w:cs="Arial"/>
          <w:color w:val="000000"/>
          <w:sz w:val="18"/>
          <w:szCs w:val="18"/>
          <w:lang w:eastAsia="es-MX"/>
        </w:rPr>
      </w:pPr>
    </w:p>
    <w:p w14:paraId="66E1DAF1" w14:textId="77777777" w:rsidR="003C1CA4" w:rsidRPr="006B7769" w:rsidRDefault="003C1CA4" w:rsidP="000D31CA">
      <w:pPr>
        <w:spacing w:before="0" w:after="0" w:line="276" w:lineRule="auto"/>
        <w:ind w:right="-2"/>
        <w:jc w:val="both"/>
        <w:rPr>
          <w:rFonts w:ascii="Arial" w:hAnsi="Arial" w:cs="Arial"/>
          <w:color w:val="000000"/>
          <w:sz w:val="18"/>
          <w:szCs w:val="18"/>
          <w:lang w:eastAsia="es-MX"/>
        </w:rPr>
      </w:pPr>
      <w:r w:rsidRPr="006B7769">
        <w:rPr>
          <w:rFonts w:ascii="Arial" w:hAnsi="Arial" w:cs="Arial"/>
          <w:color w:val="000000"/>
          <w:sz w:val="18"/>
          <w:szCs w:val="18"/>
          <w:lang w:eastAsia="es-MX"/>
        </w:rPr>
        <w:t>Al material extendido, se le incorporara el agua necesaria para su compactación, por medio de riegos y mezclados, hasta alcanzar el contenido de humedad óptima para su compactación, se extenderá en todo el ancho del terraplén y se conformará y de tal manera que se obtenga una capa de material sin compactar de espesor uniforme.</w:t>
      </w:r>
    </w:p>
    <w:p w14:paraId="0199474A" w14:textId="77777777" w:rsidR="003C1CA4" w:rsidRPr="006B7769" w:rsidRDefault="003C1CA4" w:rsidP="000D31CA">
      <w:pPr>
        <w:spacing w:before="0" w:after="0" w:line="276" w:lineRule="auto"/>
        <w:ind w:right="-2"/>
        <w:jc w:val="both"/>
        <w:rPr>
          <w:rFonts w:ascii="Arial" w:hAnsi="Arial" w:cs="Arial"/>
          <w:color w:val="000000"/>
          <w:sz w:val="18"/>
          <w:szCs w:val="18"/>
          <w:lang w:eastAsia="es-MX"/>
        </w:rPr>
      </w:pPr>
    </w:p>
    <w:p w14:paraId="70509F65" w14:textId="77777777" w:rsidR="003C1CA4" w:rsidRPr="006B7769" w:rsidRDefault="003C1CA4" w:rsidP="000D31CA">
      <w:pPr>
        <w:spacing w:before="0" w:after="0" w:line="276" w:lineRule="auto"/>
        <w:ind w:right="-2"/>
        <w:jc w:val="both"/>
        <w:rPr>
          <w:rFonts w:ascii="Arial" w:hAnsi="Arial" w:cs="Arial"/>
          <w:color w:val="000000"/>
          <w:sz w:val="18"/>
          <w:szCs w:val="18"/>
          <w:lang w:eastAsia="es-MX"/>
        </w:rPr>
      </w:pPr>
      <w:r w:rsidRPr="006B7769">
        <w:rPr>
          <w:rFonts w:ascii="Arial" w:hAnsi="Arial" w:cs="Arial"/>
          <w:color w:val="000000"/>
          <w:sz w:val="18"/>
          <w:szCs w:val="18"/>
          <w:lang w:eastAsia="es-MX"/>
        </w:rPr>
        <w:t>La compactación del terraplén se ejecutará uniformemente en todo el ancho del terraplén, se hará longitudinalmente, de las orillas hacia el centro en las tangentes, y del interior al exterior en las curvas, con un traslape de cuando menos la mitad del ancho del compactador en cada pasada, hasta alcanzar el espesor solicitado por la Dependencia y la compactación al 90%.</w:t>
      </w:r>
    </w:p>
    <w:p w14:paraId="5FFFEAC3" w14:textId="77777777" w:rsidR="003C1CA4" w:rsidRPr="006B7769" w:rsidRDefault="003C1CA4" w:rsidP="000D31CA">
      <w:pPr>
        <w:jc w:val="both"/>
        <w:rPr>
          <w:rFonts w:ascii="Arial" w:hAnsi="Arial" w:cs="Arial"/>
          <w:sz w:val="18"/>
          <w:szCs w:val="18"/>
        </w:rPr>
      </w:pPr>
      <w:r w:rsidRPr="006B7769">
        <w:rPr>
          <w:rFonts w:ascii="Arial" w:hAnsi="Arial" w:cs="Arial"/>
          <w:sz w:val="18"/>
          <w:szCs w:val="18"/>
        </w:rPr>
        <w:t>La construcción de los terraplenes, se deberá considerar los aspectos que contiene la Norma N-CTR-CAR-1-01-009 “</w:t>
      </w:r>
      <w:r w:rsidRPr="006B7769">
        <w:rPr>
          <w:rFonts w:ascii="Arial" w:hAnsi="Arial" w:cs="Arial"/>
          <w:i/>
          <w:sz w:val="18"/>
          <w:szCs w:val="18"/>
        </w:rPr>
        <w:t>Terraplenes”</w:t>
      </w:r>
      <w:r w:rsidRPr="006B7769">
        <w:rPr>
          <w:rFonts w:ascii="Arial" w:hAnsi="Arial" w:cs="Arial"/>
          <w:sz w:val="18"/>
          <w:szCs w:val="18"/>
        </w:rPr>
        <w:t xml:space="preserve">. </w:t>
      </w:r>
    </w:p>
    <w:p w14:paraId="77DE36FE" w14:textId="77777777" w:rsidR="003C1CA4" w:rsidRPr="006B7769" w:rsidRDefault="003C1CA4" w:rsidP="000D31CA">
      <w:pPr>
        <w:jc w:val="both"/>
        <w:rPr>
          <w:rFonts w:ascii="Arial" w:hAnsi="Arial" w:cs="Arial"/>
          <w:sz w:val="18"/>
          <w:szCs w:val="18"/>
        </w:rPr>
      </w:pPr>
      <w:r w:rsidRPr="006B7769">
        <w:rPr>
          <w:rFonts w:ascii="Arial" w:hAnsi="Arial" w:cs="Arial"/>
          <w:sz w:val="18"/>
          <w:szCs w:val="18"/>
        </w:rPr>
        <w:t xml:space="preserve">MEDICION: </w:t>
      </w:r>
      <w:r w:rsidR="00795E7F" w:rsidRPr="006B7769">
        <w:rPr>
          <w:rFonts w:ascii="Arial" w:hAnsi="Arial" w:cs="Arial"/>
          <w:sz w:val="18"/>
          <w:szCs w:val="18"/>
        </w:rPr>
        <w:t xml:space="preserve">Cuando la construcción de terraplenes se contrate a precios unitarios por unidad de obra terminada y sea ejecutada conforme a lo señalado en esta Norma, a satisfacción de la </w:t>
      </w:r>
      <w:r w:rsidR="00435B63" w:rsidRPr="006B7769">
        <w:rPr>
          <w:rFonts w:ascii="Arial" w:hAnsi="Arial" w:cs="Arial"/>
          <w:sz w:val="18"/>
          <w:szCs w:val="18"/>
        </w:rPr>
        <w:t>Dependencia</w:t>
      </w:r>
      <w:r w:rsidR="00795E7F" w:rsidRPr="006B7769">
        <w:rPr>
          <w:rFonts w:ascii="Arial" w:hAnsi="Arial" w:cs="Arial"/>
          <w:sz w:val="18"/>
          <w:szCs w:val="18"/>
        </w:rPr>
        <w:t>, se medirá según lo señalado en la Cláusula E. de la Norma N</w:t>
      </w:r>
      <w:r w:rsidR="00067CFA" w:rsidRPr="006B7769">
        <w:rPr>
          <w:rFonts w:ascii="Arial" w:hAnsi="Arial" w:cs="Arial"/>
          <w:sz w:val="18"/>
          <w:szCs w:val="18"/>
        </w:rPr>
        <w:t>-LEG-</w:t>
      </w:r>
      <w:r w:rsidR="00795E7F" w:rsidRPr="006B7769">
        <w:rPr>
          <w:rFonts w:ascii="Arial" w:hAnsi="Arial" w:cs="Arial"/>
          <w:sz w:val="18"/>
          <w:szCs w:val="18"/>
        </w:rPr>
        <w:t xml:space="preserve">3, </w:t>
      </w:r>
      <w:r w:rsidR="00795E7F" w:rsidRPr="006B7769">
        <w:rPr>
          <w:rFonts w:ascii="Arial" w:hAnsi="Arial" w:cs="Arial"/>
          <w:i/>
          <w:sz w:val="18"/>
          <w:szCs w:val="18"/>
        </w:rPr>
        <w:t>“Ejecución de Obras”,</w:t>
      </w:r>
      <w:r w:rsidR="00795E7F" w:rsidRPr="006B7769">
        <w:rPr>
          <w:rFonts w:ascii="Arial" w:hAnsi="Arial" w:cs="Arial"/>
          <w:sz w:val="18"/>
          <w:szCs w:val="18"/>
        </w:rPr>
        <w:t xml:space="preserve"> mediante seccionamiento y siguiendo el método de promedio de áreas extremas. La medición se hará tomando como unidad el metro cúbico de terraplén terminado, con aproximación a la unidad.</w:t>
      </w:r>
    </w:p>
    <w:p w14:paraId="22F0ADA7" w14:textId="5C4FE0D8" w:rsidR="003C1CA4" w:rsidRPr="006B7769" w:rsidRDefault="003C1CA4" w:rsidP="000D31CA">
      <w:pPr>
        <w:spacing w:line="276" w:lineRule="auto"/>
        <w:ind w:right="284"/>
        <w:jc w:val="both"/>
        <w:rPr>
          <w:rFonts w:ascii="Arial" w:hAnsi="Arial" w:cs="Arial"/>
          <w:b/>
          <w:sz w:val="18"/>
          <w:szCs w:val="18"/>
        </w:rPr>
      </w:pPr>
      <w:r w:rsidRPr="006B7769">
        <w:rPr>
          <w:rFonts w:ascii="Arial" w:hAnsi="Arial" w:cs="Arial"/>
          <w:sz w:val="18"/>
          <w:szCs w:val="18"/>
        </w:rPr>
        <w:t xml:space="preserve">BASE DE PAGO: </w:t>
      </w:r>
      <w:r w:rsidR="00FA619B" w:rsidRPr="006B7769">
        <w:rPr>
          <w:rFonts w:ascii="Arial" w:hAnsi="Arial" w:cs="Arial"/>
          <w:sz w:val="18"/>
          <w:szCs w:val="18"/>
        </w:rPr>
        <w:t xml:space="preserve">Cuando la construcción de terraplenes se contrate a precios unitarios por unidad de obra terminada y sea medida de acuerdo con lo indicado en la Cláusula I. de esta Norma, se pagará al precio fijado en el contrato para el metro cúbico de terraplén terminado, para: El cuerpo de terraplén, la ampliación de la corona o el tendido de los taludes de terraplenes existentes, la capa subyacente, la capa subrasante y la elevación de la subrasante, utilizando materiales compactables procedentes de cortes, para cada grado de compactación. Estos precios unitarios, conforme a lo indicado </w:t>
      </w:r>
      <w:r w:rsidR="00067CFA" w:rsidRPr="006B7769">
        <w:rPr>
          <w:rFonts w:ascii="Arial" w:hAnsi="Arial" w:cs="Arial"/>
          <w:sz w:val="18"/>
          <w:szCs w:val="18"/>
        </w:rPr>
        <w:t>en la Cláusula F. de la Norma N-</w:t>
      </w:r>
      <w:r w:rsidR="00FA619B" w:rsidRPr="006B7769">
        <w:rPr>
          <w:rFonts w:ascii="Arial" w:hAnsi="Arial" w:cs="Arial"/>
          <w:sz w:val="18"/>
          <w:szCs w:val="18"/>
        </w:rPr>
        <w:t>LE</w:t>
      </w:r>
      <w:r w:rsidR="00067CFA" w:rsidRPr="006B7769">
        <w:rPr>
          <w:rFonts w:ascii="Arial" w:hAnsi="Arial" w:cs="Arial"/>
          <w:sz w:val="18"/>
          <w:szCs w:val="18"/>
        </w:rPr>
        <w:t>G-</w:t>
      </w:r>
      <w:r w:rsidR="00FA619B" w:rsidRPr="006B7769">
        <w:rPr>
          <w:rFonts w:ascii="Arial" w:hAnsi="Arial" w:cs="Arial"/>
          <w:sz w:val="18"/>
          <w:szCs w:val="18"/>
        </w:rPr>
        <w:t>3,</w:t>
      </w:r>
      <w:r w:rsidR="00FA619B" w:rsidRPr="006B7769">
        <w:rPr>
          <w:rFonts w:ascii="Arial" w:hAnsi="Arial" w:cs="Arial"/>
          <w:i/>
          <w:sz w:val="18"/>
          <w:szCs w:val="18"/>
        </w:rPr>
        <w:t xml:space="preserve"> “Ejecución de Obras”,</w:t>
      </w:r>
      <w:r w:rsidR="00FA619B" w:rsidRPr="006B7769">
        <w:rPr>
          <w:rFonts w:ascii="Arial" w:hAnsi="Arial" w:cs="Arial"/>
          <w:sz w:val="18"/>
          <w:szCs w:val="18"/>
        </w:rPr>
        <w:t xml:space="preserve"> inc</w:t>
      </w:r>
      <w:r w:rsidR="00601B59" w:rsidRPr="006B7769">
        <w:rPr>
          <w:rFonts w:ascii="Arial" w:hAnsi="Arial" w:cs="Arial"/>
          <w:sz w:val="18"/>
          <w:szCs w:val="18"/>
        </w:rPr>
        <w:t xml:space="preserve">luyen lo que corresponda por: </w:t>
      </w:r>
      <w:r w:rsidR="00FA619B" w:rsidRPr="006B7769">
        <w:rPr>
          <w:rFonts w:ascii="Arial" w:hAnsi="Arial" w:cs="Arial"/>
          <w:sz w:val="18"/>
          <w:szCs w:val="18"/>
        </w:rPr>
        <w:t>Disg</w:t>
      </w:r>
      <w:r w:rsidR="00601B59" w:rsidRPr="006B7769">
        <w:rPr>
          <w:rFonts w:ascii="Arial" w:hAnsi="Arial" w:cs="Arial"/>
          <w:sz w:val="18"/>
          <w:szCs w:val="18"/>
        </w:rPr>
        <w:t xml:space="preserve">regado y marreo del material. </w:t>
      </w:r>
      <w:r w:rsidR="00FA619B" w:rsidRPr="006B7769">
        <w:rPr>
          <w:rFonts w:ascii="Arial" w:hAnsi="Arial" w:cs="Arial"/>
          <w:sz w:val="18"/>
          <w:szCs w:val="18"/>
        </w:rPr>
        <w:t xml:space="preserve">Pepena y eliminación de las partículas de tamaños mayores al máximo establecido en el proyecto o aprobado por la </w:t>
      </w:r>
      <w:r w:rsidR="00435B63" w:rsidRPr="006B7769">
        <w:rPr>
          <w:rFonts w:ascii="Arial" w:hAnsi="Arial" w:cs="Arial"/>
          <w:sz w:val="18"/>
          <w:szCs w:val="18"/>
        </w:rPr>
        <w:t>Dependencia</w:t>
      </w:r>
      <w:r w:rsidR="00FA619B" w:rsidRPr="006B7769">
        <w:rPr>
          <w:rFonts w:ascii="Arial" w:hAnsi="Arial" w:cs="Arial"/>
          <w:sz w:val="18"/>
          <w:szCs w:val="18"/>
        </w:rPr>
        <w:t>, cuando el material se utilice para las c</w:t>
      </w:r>
      <w:r w:rsidR="00601B59" w:rsidRPr="006B7769">
        <w:rPr>
          <w:rFonts w:ascii="Arial" w:hAnsi="Arial" w:cs="Arial"/>
          <w:sz w:val="18"/>
          <w:szCs w:val="18"/>
        </w:rPr>
        <w:t xml:space="preserve">apas subyacente y subrasante. </w:t>
      </w:r>
      <w:r w:rsidR="00FA619B" w:rsidRPr="006B7769">
        <w:rPr>
          <w:rFonts w:ascii="Arial" w:hAnsi="Arial" w:cs="Arial"/>
          <w:sz w:val="18"/>
          <w:szCs w:val="18"/>
        </w:rPr>
        <w:t>Cargas del material en los cortes al equipo de transporte, acarreo al</w:t>
      </w:r>
      <w:r w:rsidR="00601B59" w:rsidRPr="006B7769">
        <w:rPr>
          <w:rFonts w:ascii="Arial" w:hAnsi="Arial" w:cs="Arial"/>
          <w:sz w:val="18"/>
          <w:szCs w:val="18"/>
        </w:rPr>
        <w:t xml:space="preserve"> lugar de tendido y descarga. </w:t>
      </w:r>
      <w:r w:rsidR="00FA619B" w:rsidRPr="006B7769">
        <w:rPr>
          <w:rFonts w:ascii="Arial" w:hAnsi="Arial" w:cs="Arial"/>
          <w:sz w:val="18"/>
          <w:szCs w:val="18"/>
        </w:rPr>
        <w:t>Permisos de explotación de bancos de agua; extracción, carga, acarreo al lugar de utilización, aplicac</w:t>
      </w:r>
      <w:r w:rsidR="00601B59" w:rsidRPr="006B7769">
        <w:rPr>
          <w:rFonts w:ascii="Arial" w:hAnsi="Arial" w:cs="Arial"/>
          <w:sz w:val="18"/>
          <w:szCs w:val="18"/>
        </w:rPr>
        <w:t xml:space="preserve">ión e incorporación del agua. </w:t>
      </w:r>
      <w:r w:rsidR="00FA619B" w:rsidRPr="006B7769">
        <w:rPr>
          <w:rFonts w:ascii="Arial" w:hAnsi="Arial" w:cs="Arial"/>
          <w:sz w:val="18"/>
          <w:szCs w:val="18"/>
        </w:rPr>
        <w:t>Preparación de la superficie de desplante, incluyendo el relleno de huecos y la compactación del ter</w:t>
      </w:r>
      <w:r w:rsidR="00601B59" w:rsidRPr="006B7769">
        <w:rPr>
          <w:rFonts w:ascii="Arial" w:hAnsi="Arial" w:cs="Arial"/>
          <w:sz w:val="18"/>
          <w:szCs w:val="18"/>
        </w:rPr>
        <w:t xml:space="preserve">reno natural o el despalmado. </w:t>
      </w:r>
      <w:r w:rsidR="00FA619B" w:rsidRPr="006B7769">
        <w:rPr>
          <w:rFonts w:ascii="Arial" w:hAnsi="Arial" w:cs="Arial"/>
          <w:sz w:val="18"/>
          <w:szCs w:val="18"/>
        </w:rPr>
        <w:t xml:space="preserve">En su caso, operaciones para quitar el agua excedente al contenido de agua de compactación establecido en el proyecto o aprobado por la </w:t>
      </w:r>
      <w:r w:rsidR="00435B63" w:rsidRPr="006B7769">
        <w:rPr>
          <w:rFonts w:ascii="Arial" w:hAnsi="Arial" w:cs="Arial"/>
          <w:sz w:val="18"/>
          <w:szCs w:val="18"/>
        </w:rPr>
        <w:t>Dependencia</w:t>
      </w:r>
      <w:r w:rsidR="00601B59" w:rsidRPr="006B7769">
        <w:rPr>
          <w:rFonts w:ascii="Arial" w:hAnsi="Arial" w:cs="Arial"/>
          <w:sz w:val="18"/>
          <w:szCs w:val="18"/>
        </w:rPr>
        <w:t xml:space="preserve">. </w:t>
      </w:r>
      <w:r w:rsidR="00FA619B" w:rsidRPr="006B7769">
        <w:rPr>
          <w:rFonts w:ascii="Arial" w:hAnsi="Arial" w:cs="Arial"/>
          <w:sz w:val="18"/>
          <w:szCs w:val="18"/>
        </w:rPr>
        <w:t xml:space="preserve">Operaciones de tendido, conformación y compactación al grado fijado en el proyecto o aprobado por la </w:t>
      </w:r>
      <w:r w:rsidR="00435B63" w:rsidRPr="006B7769">
        <w:rPr>
          <w:rFonts w:ascii="Arial" w:hAnsi="Arial" w:cs="Arial"/>
          <w:sz w:val="18"/>
          <w:szCs w:val="18"/>
        </w:rPr>
        <w:t>Dependencia</w:t>
      </w:r>
      <w:r w:rsidR="00601B59" w:rsidRPr="006B7769">
        <w:rPr>
          <w:rFonts w:ascii="Arial" w:hAnsi="Arial" w:cs="Arial"/>
          <w:sz w:val="18"/>
          <w:szCs w:val="18"/>
        </w:rPr>
        <w:t xml:space="preserve">. </w:t>
      </w:r>
      <w:r w:rsidR="00FA619B" w:rsidRPr="006B7769">
        <w:rPr>
          <w:rFonts w:ascii="Arial" w:hAnsi="Arial" w:cs="Arial"/>
          <w:sz w:val="18"/>
          <w:szCs w:val="18"/>
        </w:rPr>
        <w:t>Afinamiento par</w:t>
      </w:r>
      <w:r w:rsidR="00601B59" w:rsidRPr="006B7769">
        <w:rPr>
          <w:rFonts w:ascii="Arial" w:hAnsi="Arial" w:cs="Arial"/>
          <w:sz w:val="18"/>
          <w:szCs w:val="18"/>
        </w:rPr>
        <w:t xml:space="preserve">a dar el acabado superficial. </w:t>
      </w:r>
      <w:r w:rsidR="00FA619B" w:rsidRPr="006B7769">
        <w:rPr>
          <w:rFonts w:ascii="Arial" w:hAnsi="Arial" w:cs="Arial"/>
          <w:sz w:val="18"/>
          <w:szCs w:val="18"/>
        </w:rPr>
        <w:t>Los tiempos de los vehículos empleados en los transportes de los materiales, durant</w:t>
      </w:r>
      <w:r w:rsidR="00601B59" w:rsidRPr="006B7769">
        <w:rPr>
          <w:rFonts w:ascii="Arial" w:hAnsi="Arial" w:cs="Arial"/>
          <w:sz w:val="18"/>
          <w:szCs w:val="18"/>
        </w:rPr>
        <w:t xml:space="preserve">e las cargas y las descargas. </w:t>
      </w:r>
      <w:r w:rsidR="00FA619B" w:rsidRPr="006B7769">
        <w:rPr>
          <w:rFonts w:ascii="Arial" w:hAnsi="Arial" w:cs="Arial"/>
          <w:sz w:val="18"/>
          <w:szCs w:val="18"/>
        </w:rPr>
        <w:t>La conservación del terraplén hasta que sea recibido por la Dependencia; y todo lo necesario para la corr</w:t>
      </w:r>
      <w:r w:rsidR="00592F82" w:rsidRPr="006B7769">
        <w:rPr>
          <w:rFonts w:ascii="Arial" w:hAnsi="Arial" w:cs="Arial"/>
          <w:sz w:val="18"/>
          <w:szCs w:val="18"/>
        </w:rPr>
        <w:t>ecta ejecución de este concepto</w:t>
      </w:r>
      <w:r w:rsidR="007D3343" w:rsidRPr="006B7769">
        <w:rPr>
          <w:rFonts w:ascii="Arial" w:hAnsi="Arial" w:cs="Arial"/>
          <w:sz w:val="18"/>
          <w:szCs w:val="18"/>
        </w:rPr>
        <w:t>.</w:t>
      </w:r>
    </w:p>
    <w:p w14:paraId="48716EBD" w14:textId="57FD430F" w:rsidR="00405E3F" w:rsidRPr="008979B3" w:rsidRDefault="006B7769" w:rsidP="000D31CA">
      <w:pPr>
        <w:jc w:val="both"/>
        <w:rPr>
          <w:rFonts w:ascii="Arial" w:hAnsi="Arial" w:cs="Arial"/>
          <w:b/>
          <w:sz w:val="18"/>
          <w:szCs w:val="18"/>
        </w:rPr>
      </w:pPr>
      <w:r w:rsidRPr="008979B3">
        <w:rPr>
          <w:rFonts w:ascii="Arial" w:hAnsi="Arial" w:cs="Arial"/>
          <w:b/>
          <w:sz w:val="18"/>
          <w:szCs w:val="18"/>
        </w:rPr>
        <w:t>B</w:t>
      </w:r>
      <w:r w:rsidR="00790701" w:rsidRPr="008979B3">
        <w:rPr>
          <w:rFonts w:ascii="Arial" w:hAnsi="Arial" w:cs="Arial"/>
          <w:b/>
          <w:sz w:val="18"/>
          <w:szCs w:val="18"/>
        </w:rPr>
        <w:t>) PAVIMENTOS</w:t>
      </w:r>
      <w:r w:rsidR="008770F0" w:rsidRPr="008979B3">
        <w:rPr>
          <w:rFonts w:ascii="Arial" w:hAnsi="Arial" w:cs="Arial"/>
          <w:b/>
          <w:sz w:val="18"/>
          <w:szCs w:val="18"/>
        </w:rPr>
        <w:t>.</w:t>
      </w:r>
    </w:p>
    <w:p w14:paraId="42B229EB" w14:textId="77777777" w:rsidR="008564BF" w:rsidRPr="008979B3" w:rsidRDefault="008564BF" w:rsidP="000D31CA">
      <w:pPr>
        <w:spacing w:line="240" w:lineRule="auto"/>
        <w:jc w:val="both"/>
        <w:rPr>
          <w:rFonts w:ascii="Arial" w:eastAsia="Times New Roman" w:hAnsi="Arial" w:cs="Arial"/>
          <w:sz w:val="18"/>
          <w:szCs w:val="18"/>
          <w:lang w:eastAsia="es-MX"/>
        </w:rPr>
      </w:pPr>
      <w:r w:rsidRPr="008979B3">
        <w:rPr>
          <w:rFonts w:ascii="Arial" w:eastAsia="Times New Roman" w:hAnsi="Arial" w:cs="Arial"/>
          <w:color w:val="000000"/>
          <w:sz w:val="18"/>
          <w:szCs w:val="18"/>
          <w:lang w:eastAsia="es-MX"/>
        </w:rPr>
        <w:t>Los trabajos a ejecutar en esta partida tienen como objetivo, construir una superficie de rodadura firme y confortable que brinde seguridad al tránsito vehicular previsto en la vialidad, por lo que, se contempla llevar a cabo las acciones necesaria para alcanzar este fin, de acuerdo al siguiente procedimiento de construcción.</w:t>
      </w:r>
    </w:p>
    <w:p w14:paraId="0DBDCF1F" w14:textId="77777777" w:rsidR="008979B3" w:rsidRPr="00EF2DF6" w:rsidRDefault="008979B3" w:rsidP="008979B3">
      <w:pPr>
        <w:spacing w:before="0" w:after="0" w:line="240" w:lineRule="auto"/>
        <w:jc w:val="both"/>
        <w:rPr>
          <w:rFonts w:ascii="Arial" w:hAnsi="Arial" w:cs="Arial"/>
          <w:b/>
          <w:sz w:val="18"/>
          <w:szCs w:val="18"/>
        </w:rPr>
      </w:pPr>
      <w:r w:rsidRPr="00EF2DF6">
        <w:rPr>
          <w:rFonts w:ascii="Arial" w:hAnsi="Arial" w:cs="Arial"/>
          <w:b/>
          <w:sz w:val="18"/>
          <w:szCs w:val="18"/>
        </w:rPr>
        <w:t xml:space="preserve">1.- N-CTR-CAR-1-04-002/11 SUBBASES Y BASES, Base hidráulica compactada al 100%, P.U.O.T. </w:t>
      </w:r>
    </w:p>
    <w:p w14:paraId="45BFA104" w14:textId="77777777" w:rsidR="008979B3" w:rsidRPr="00EF2DF6" w:rsidRDefault="008979B3" w:rsidP="008979B3">
      <w:pPr>
        <w:spacing w:before="0" w:after="0" w:line="240" w:lineRule="auto"/>
        <w:jc w:val="both"/>
        <w:rPr>
          <w:rFonts w:ascii="Arial" w:hAnsi="Arial" w:cs="Arial"/>
          <w:sz w:val="18"/>
          <w:szCs w:val="18"/>
        </w:rPr>
      </w:pPr>
    </w:p>
    <w:p w14:paraId="6390FE9A" w14:textId="77777777" w:rsidR="008979B3" w:rsidRPr="00970F59" w:rsidRDefault="008979B3" w:rsidP="008979B3">
      <w:pPr>
        <w:spacing w:before="0" w:after="0" w:line="240" w:lineRule="auto"/>
        <w:jc w:val="both"/>
        <w:rPr>
          <w:rFonts w:ascii="Arial" w:hAnsi="Arial" w:cs="Arial"/>
          <w:sz w:val="18"/>
          <w:szCs w:val="18"/>
        </w:rPr>
      </w:pPr>
      <w:r w:rsidRPr="00EF2DF6">
        <w:rPr>
          <w:rFonts w:ascii="Arial" w:hAnsi="Arial" w:cs="Arial"/>
          <w:sz w:val="18"/>
          <w:szCs w:val="18"/>
        </w:rPr>
        <w:t xml:space="preserve">DEFINICION: </w:t>
      </w:r>
      <w:r>
        <w:rPr>
          <w:rFonts w:ascii="Arial" w:hAnsi="Arial" w:cs="Arial"/>
          <w:sz w:val="18"/>
          <w:szCs w:val="18"/>
        </w:rPr>
        <w:t>S</w:t>
      </w:r>
      <w:r w:rsidRPr="00970F59">
        <w:rPr>
          <w:rFonts w:ascii="Arial" w:hAnsi="Arial" w:cs="Arial"/>
          <w:sz w:val="18"/>
          <w:szCs w:val="18"/>
        </w:rPr>
        <w:t>ubbase hidráulica</w:t>
      </w:r>
      <w:r>
        <w:rPr>
          <w:rFonts w:ascii="Arial" w:hAnsi="Arial" w:cs="Arial"/>
          <w:sz w:val="18"/>
          <w:szCs w:val="18"/>
        </w:rPr>
        <w:t>.</w:t>
      </w:r>
      <w:r w:rsidRPr="00970F59">
        <w:rPr>
          <w:rFonts w:ascii="Arial" w:hAnsi="Arial" w:cs="Arial"/>
          <w:sz w:val="18"/>
          <w:szCs w:val="18"/>
        </w:rPr>
        <w:t xml:space="preserve"> Capa de materiales pétreos seleccionados que se construye sobre la subrasante, cuyas funciones principales son proporcionar un apoyo uniforme a la base de un pavimento asfáltico, soportar las cargas que éste le transmite aminorando los esfuerzos inducidos y distribuyéndolos adecuadamente a la capa inmediata inferior, y prevenir la migración de finos hacia las capas superiores.</w:t>
      </w:r>
    </w:p>
    <w:p w14:paraId="4C844637" w14:textId="77777777" w:rsidR="008979B3" w:rsidRPr="00DA63B4" w:rsidRDefault="008979B3" w:rsidP="008979B3">
      <w:pPr>
        <w:spacing w:before="0" w:after="0" w:line="240" w:lineRule="auto"/>
        <w:jc w:val="both"/>
        <w:rPr>
          <w:rFonts w:ascii="Arial" w:hAnsi="Arial" w:cs="Arial"/>
          <w:sz w:val="18"/>
          <w:szCs w:val="18"/>
        </w:rPr>
      </w:pPr>
      <w:r>
        <w:rPr>
          <w:rFonts w:ascii="Arial" w:hAnsi="Arial" w:cs="Arial"/>
          <w:sz w:val="18"/>
          <w:szCs w:val="18"/>
        </w:rPr>
        <w:t>B</w:t>
      </w:r>
      <w:r w:rsidRPr="00DA63B4">
        <w:rPr>
          <w:rFonts w:ascii="Arial" w:hAnsi="Arial" w:cs="Arial"/>
          <w:sz w:val="18"/>
          <w:szCs w:val="18"/>
        </w:rPr>
        <w:t>ase hidráulica</w:t>
      </w:r>
      <w:r>
        <w:rPr>
          <w:rFonts w:ascii="Arial" w:hAnsi="Arial" w:cs="Arial"/>
          <w:sz w:val="18"/>
          <w:szCs w:val="18"/>
        </w:rPr>
        <w:t>. Es la c</w:t>
      </w:r>
      <w:r w:rsidRPr="00DA63B4">
        <w:rPr>
          <w:rFonts w:ascii="Arial" w:hAnsi="Arial" w:cs="Arial"/>
          <w:sz w:val="18"/>
          <w:szCs w:val="18"/>
        </w:rPr>
        <w:t xml:space="preserve">apa de materiales pétreos seleccionados que se construye generalmente sobre la subbase o la subrasante, cuyas funciones principales son proporcionar un apoyo uniforme a la carpeta asfáltica, la capa de rodadura asfáltica o la carpeta de concreto hidráulico; soportar las cargas que éstas le transmiten aminorando los esfuerzos inducidos y distribuyéndolos adecuadamente a la capa inmediata inferior, y proporcionar a la estructura del pavimento la </w:t>
      </w:r>
      <w:r w:rsidRPr="00DA63B4">
        <w:rPr>
          <w:rFonts w:ascii="Arial" w:hAnsi="Arial" w:cs="Arial"/>
          <w:sz w:val="18"/>
          <w:szCs w:val="18"/>
        </w:rPr>
        <w:lastRenderedPageBreak/>
        <w:t>rigidez necesaria para evitar deformaciones excesivas, drenar el agua que se pueda infiltrar e impedir el ascenso capilar del agua subterránea.</w:t>
      </w:r>
    </w:p>
    <w:p w14:paraId="098697E1" w14:textId="77777777" w:rsidR="008979B3" w:rsidRDefault="008979B3" w:rsidP="008979B3">
      <w:pPr>
        <w:spacing w:before="0" w:after="0" w:line="240" w:lineRule="auto"/>
        <w:jc w:val="both"/>
        <w:rPr>
          <w:rFonts w:ascii="Arial" w:hAnsi="Arial" w:cs="Arial"/>
          <w:sz w:val="18"/>
          <w:szCs w:val="18"/>
        </w:rPr>
      </w:pPr>
    </w:p>
    <w:p w14:paraId="0B7D5BCC" w14:textId="77777777" w:rsidR="008979B3" w:rsidRPr="00DA63B4" w:rsidRDefault="008979B3" w:rsidP="008979B3">
      <w:pPr>
        <w:spacing w:before="0" w:after="0" w:line="240" w:lineRule="auto"/>
        <w:jc w:val="both"/>
        <w:rPr>
          <w:rFonts w:ascii="Arial" w:hAnsi="Arial" w:cs="Arial"/>
          <w:sz w:val="18"/>
          <w:szCs w:val="18"/>
        </w:rPr>
      </w:pPr>
      <w:r w:rsidRPr="001710F7">
        <w:rPr>
          <w:rFonts w:ascii="Arial" w:hAnsi="Arial" w:cs="Arial"/>
          <w:sz w:val="18"/>
          <w:szCs w:val="18"/>
        </w:rPr>
        <w:t xml:space="preserve">MATERIALES: </w:t>
      </w:r>
      <w:r w:rsidRPr="00DA63B4">
        <w:rPr>
          <w:rFonts w:ascii="Arial" w:hAnsi="Arial" w:cs="Arial"/>
          <w:sz w:val="18"/>
          <w:szCs w:val="18"/>
        </w:rPr>
        <w:t xml:space="preserve">Los materiales que se utilicen para la construcción de subbases y bases hidráulicas, cumplirán con lo establecido en las Normas N-CMT-4-02-001, Materiales para Subbases y N-CMT-4-02-002, Materiales para Bases Hidráulicas, salvo que el proyecto indique otra cosa o así lo apruebe la </w:t>
      </w:r>
      <w:r>
        <w:rPr>
          <w:rFonts w:ascii="Arial" w:hAnsi="Arial" w:cs="Arial"/>
          <w:sz w:val="18"/>
          <w:szCs w:val="18"/>
          <w:lang w:val="es-ES_tradnl"/>
        </w:rPr>
        <w:t>Dependencia</w:t>
      </w:r>
      <w:r w:rsidRPr="00DA63B4">
        <w:rPr>
          <w:rFonts w:ascii="Arial" w:hAnsi="Arial" w:cs="Arial"/>
          <w:sz w:val="18"/>
          <w:szCs w:val="18"/>
        </w:rPr>
        <w:t xml:space="preserve">. Los materiales pétreos procederán de los bancos indicados en el proyecto o aprobados por la </w:t>
      </w:r>
      <w:r>
        <w:rPr>
          <w:rFonts w:ascii="Arial" w:hAnsi="Arial" w:cs="Arial"/>
          <w:sz w:val="18"/>
          <w:szCs w:val="18"/>
          <w:lang w:val="es-ES_tradnl"/>
        </w:rPr>
        <w:t>Dependencia</w:t>
      </w:r>
      <w:r w:rsidRPr="00DA63B4">
        <w:rPr>
          <w:rFonts w:ascii="Arial" w:hAnsi="Arial" w:cs="Arial"/>
          <w:sz w:val="18"/>
          <w:szCs w:val="18"/>
        </w:rPr>
        <w:t xml:space="preserve">. Cuando sea necesario mezclar dos o más materiales de dos o más bancos diferentes, se mezclarán con las proporciones necesarias para obtener un material uniforme, con las características establecidas en el proyecto o aprobadas por la </w:t>
      </w:r>
      <w:r>
        <w:rPr>
          <w:rFonts w:ascii="Arial" w:hAnsi="Arial" w:cs="Arial"/>
          <w:sz w:val="18"/>
          <w:szCs w:val="18"/>
          <w:lang w:val="es-ES_tradnl"/>
        </w:rPr>
        <w:t>Dependencia</w:t>
      </w:r>
      <w:r w:rsidRPr="00DA63B4">
        <w:rPr>
          <w:rFonts w:ascii="Arial" w:hAnsi="Arial" w:cs="Arial"/>
          <w:sz w:val="18"/>
          <w:szCs w:val="18"/>
        </w:rPr>
        <w:t xml:space="preserve">. No se aceptará el suministro y utilización de materiales que no cumplan con lo indicado en la Fracción D.1. de esta Norma, ni aun en el supuesto de que serán mejorados posteriormente en el lugar de su utilización por el Contratista de Obra. Si en la ejecución del trabajo y a juicio de la </w:t>
      </w:r>
      <w:r>
        <w:rPr>
          <w:rFonts w:ascii="Arial" w:hAnsi="Arial" w:cs="Arial"/>
          <w:sz w:val="18"/>
          <w:szCs w:val="18"/>
          <w:lang w:val="es-ES_tradnl"/>
        </w:rPr>
        <w:t>Dependencia</w:t>
      </w:r>
      <w:r w:rsidRPr="00DA63B4">
        <w:rPr>
          <w:rFonts w:ascii="Arial" w:hAnsi="Arial" w:cs="Arial"/>
          <w:sz w:val="18"/>
          <w:szCs w:val="18"/>
        </w:rPr>
        <w:t>, los materiales presentan deficiencias respecto a las características establecidas como se indica en la Fracción D.1. de esta Norma, se suspenderá inmediatamente el trabajo en tanto que el Contratista de Obra corrija las deficiencias o remplace los materiales, por su cuenta y costo. Los atrasos en el programa de ejecución detallado por concepto y ubicación, que por este motivo se ocasionen, serán imputables al Contratista de Obra.</w:t>
      </w:r>
    </w:p>
    <w:p w14:paraId="63375868" w14:textId="77777777" w:rsidR="008979B3" w:rsidRPr="00DA63B4" w:rsidRDefault="008979B3" w:rsidP="008979B3">
      <w:pPr>
        <w:spacing w:before="0" w:after="0" w:line="240" w:lineRule="auto"/>
        <w:jc w:val="both"/>
        <w:rPr>
          <w:rFonts w:ascii="Arial" w:hAnsi="Arial" w:cs="Arial"/>
          <w:sz w:val="18"/>
          <w:szCs w:val="18"/>
        </w:rPr>
      </w:pPr>
    </w:p>
    <w:p w14:paraId="5D476991" w14:textId="77777777" w:rsidR="008979B3" w:rsidRDefault="008979B3" w:rsidP="008979B3">
      <w:pPr>
        <w:spacing w:before="0" w:after="0" w:line="240" w:lineRule="auto"/>
        <w:jc w:val="both"/>
        <w:rPr>
          <w:rFonts w:ascii="Arial" w:hAnsi="Arial" w:cs="Arial"/>
          <w:sz w:val="18"/>
          <w:szCs w:val="18"/>
        </w:rPr>
      </w:pPr>
      <w:r w:rsidRPr="001710F7">
        <w:rPr>
          <w:rFonts w:ascii="Arial" w:hAnsi="Arial" w:cs="Arial"/>
          <w:sz w:val="18"/>
          <w:szCs w:val="18"/>
        </w:rPr>
        <w:t xml:space="preserve">EQUIPO: </w:t>
      </w:r>
      <w:r w:rsidRPr="00DA63B4">
        <w:rPr>
          <w:rFonts w:ascii="Arial" w:hAnsi="Arial" w:cs="Arial"/>
          <w:sz w:val="18"/>
          <w:szCs w:val="18"/>
        </w:rPr>
        <w:t xml:space="preserve">El equipo que se utilice para la construcción de subbases y bases hidráulicas,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Pr>
          <w:rFonts w:ascii="Arial" w:hAnsi="Arial" w:cs="Arial"/>
          <w:sz w:val="18"/>
          <w:szCs w:val="18"/>
          <w:lang w:val="es-ES_tradnl"/>
        </w:rPr>
        <w:t>Dependencia</w:t>
      </w:r>
      <w:r w:rsidRPr="00DA63B4">
        <w:rPr>
          <w:rFonts w:ascii="Arial" w:hAnsi="Arial" w:cs="Arial"/>
          <w:sz w:val="18"/>
          <w:szCs w:val="18"/>
        </w:rPr>
        <w:t>, el equipo presenta deficiencias o no produce los resultados esperados, se suspenderá inmediatamente el trabajo en tanto que el Contratista de Obra corrija las deficiencias, lo remplace o sustituya al operador. Los atrasos en el programa de ejecución detallado por concepto y ubicación, que por este motivo se ocasionen, serán imputables al Contratista de Obra.</w:t>
      </w:r>
      <w:r w:rsidRPr="001710F7">
        <w:rPr>
          <w:rFonts w:ascii="Arial" w:hAnsi="Arial" w:cs="Arial"/>
          <w:sz w:val="18"/>
          <w:szCs w:val="18"/>
        </w:rPr>
        <w:t xml:space="preserve"> </w:t>
      </w:r>
    </w:p>
    <w:p w14:paraId="17A9CD13" w14:textId="77777777" w:rsidR="008979B3" w:rsidRPr="00EF2DF6" w:rsidRDefault="008979B3" w:rsidP="008979B3">
      <w:pPr>
        <w:spacing w:before="0" w:after="0" w:line="240" w:lineRule="auto"/>
        <w:jc w:val="both"/>
        <w:rPr>
          <w:rFonts w:ascii="Arial" w:hAnsi="Arial" w:cs="Arial"/>
          <w:sz w:val="18"/>
          <w:szCs w:val="18"/>
        </w:rPr>
      </w:pPr>
    </w:p>
    <w:p w14:paraId="682D0CDE" w14:textId="0B1823AF" w:rsidR="008979B3" w:rsidRPr="001710F7" w:rsidRDefault="008979B3" w:rsidP="008979B3">
      <w:pPr>
        <w:spacing w:before="0" w:after="0" w:line="240" w:lineRule="auto"/>
        <w:jc w:val="both"/>
        <w:rPr>
          <w:rFonts w:ascii="Arial" w:hAnsi="Arial" w:cs="Arial"/>
          <w:sz w:val="18"/>
          <w:szCs w:val="18"/>
        </w:rPr>
      </w:pPr>
      <w:r w:rsidRPr="00EB3DED">
        <w:rPr>
          <w:rFonts w:ascii="Arial" w:hAnsi="Arial" w:cs="Arial"/>
          <w:sz w:val="18"/>
          <w:szCs w:val="18"/>
        </w:rPr>
        <w:t>TRANSPORTE Y ALMACENAMIENTO</w:t>
      </w:r>
      <w:r w:rsidR="000C48E8">
        <w:rPr>
          <w:rFonts w:ascii="Arial" w:hAnsi="Arial" w:cs="Arial"/>
          <w:sz w:val="18"/>
          <w:szCs w:val="18"/>
        </w:rPr>
        <w:t>:</w:t>
      </w:r>
      <w:r w:rsidRPr="00EB3DED">
        <w:rPr>
          <w:rFonts w:ascii="Arial" w:hAnsi="Arial" w:cs="Arial"/>
          <w:sz w:val="18"/>
          <w:szCs w:val="18"/>
        </w:rPr>
        <w:t xml:space="preserve"> El transporte y almacenamiento de todos los materiales son responsabilidad exclusiva del Contratista de Obra y los realizará de forma tal que no sufran alteraciones que ocasionen deficiencias en la calidad de la obra, tomando en cuenta lo establecido en las Normas N-CMT-4-02-001, Materiales para Subbases y N-CMT-4-02-002, Materiales para Bases Hidráulicas. Se sujetarán en lo que corresponda, a las leyes y reglamentos de protección ecológica vigentes.</w:t>
      </w:r>
    </w:p>
    <w:p w14:paraId="23539EFB" w14:textId="77777777" w:rsidR="008979B3" w:rsidRPr="001710F7" w:rsidRDefault="008979B3" w:rsidP="008979B3">
      <w:pPr>
        <w:spacing w:before="0" w:after="0" w:line="240" w:lineRule="auto"/>
        <w:jc w:val="both"/>
        <w:rPr>
          <w:rFonts w:ascii="Arial" w:hAnsi="Arial" w:cs="Arial"/>
          <w:sz w:val="18"/>
          <w:szCs w:val="18"/>
        </w:rPr>
      </w:pPr>
    </w:p>
    <w:p w14:paraId="5A06C019" w14:textId="77777777" w:rsidR="008979B3" w:rsidRPr="0008467D" w:rsidRDefault="008979B3" w:rsidP="008979B3">
      <w:pPr>
        <w:spacing w:before="0" w:after="0" w:line="240" w:lineRule="auto"/>
        <w:jc w:val="both"/>
        <w:rPr>
          <w:rFonts w:ascii="Arial" w:hAnsi="Arial" w:cs="Arial"/>
          <w:sz w:val="18"/>
          <w:szCs w:val="18"/>
        </w:rPr>
      </w:pPr>
      <w:r w:rsidRPr="0008467D">
        <w:rPr>
          <w:rFonts w:ascii="Arial" w:hAnsi="Arial" w:cs="Arial"/>
          <w:sz w:val="18"/>
          <w:szCs w:val="18"/>
        </w:rPr>
        <w:t xml:space="preserve">EJECUCION: Para la construcción de bases hidráulicas se considerará lo señalado en la Cláusula D. de la Norma N-LEG-3, Ejecución de Obras. </w:t>
      </w:r>
    </w:p>
    <w:p w14:paraId="500472C5" w14:textId="77777777" w:rsidR="008979B3" w:rsidRPr="0008467D" w:rsidRDefault="008979B3" w:rsidP="008979B3">
      <w:pPr>
        <w:spacing w:before="0" w:after="0" w:line="240" w:lineRule="auto"/>
        <w:jc w:val="both"/>
        <w:rPr>
          <w:rFonts w:ascii="Arial" w:hAnsi="Arial" w:cs="Arial"/>
          <w:sz w:val="18"/>
          <w:szCs w:val="18"/>
        </w:rPr>
      </w:pPr>
    </w:p>
    <w:p w14:paraId="55B3DACA" w14:textId="77777777" w:rsidR="008979B3" w:rsidRPr="0008467D" w:rsidRDefault="008979B3" w:rsidP="008979B3">
      <w:pPr>
        <w:spacing w:before="0" w:after="0" w:line="240" w:lineRule="auto"/>
        <w:jc w:val="both"/>
        <w:rPr>
          <w:rFonts w:ascii="Arial" w:hAnsi="Arial" w:cs="Arial"/>
          <w:sz w:val="18"/>
          <w:szCs w:val="18"/>
        </w:rPr>
      </w:pPr>
      <w:r w:rsidRPr="0008467D">
        <w:rPr>
          <w:rFonts w:ascii="Arial" w:hAnsi="Arial" w:cs="Arial"/>
          <w:sz w:val="18"/>
          <w:szCs w:val="18"/>
        </w:rPr>
        <w:t xml:space="preserve">Mezclado del material. Cuando sea necesario mezclar dos o más materiales de dos o más bancos diferentes, se mezclarán con el proporcionamiento necesario para producir un material homogéneo, con las características establecidas en el proyecto o aprobadas por la </w:t>
      </w:r>
      <w:r>
        <w:rPr>
          <w:rFonts w:ascii="Arial" w:hAnsi="Arial" w:cs="Arial"/>
          <w:sz w:val="18"/>
          <w:szCs w:val="18"/>
          <w:lang w:val="es-ES_tradnl"/>
        </w:rPr>
        <w:t>Dependencia</w:t>
      </w:r>
      <w:r w:rsidRPr="0008467D">
        <w:rPr>
          <w:rFonts w:ascii="Arial" w:hAnsi="Arial" w:cs="Arial"/>
          <w:sz w:val="18"/>
          <w:szCs w:val="18"/>
        </w:rPr>
        <w:t xml:space="preserve">, mediante uno de los siguientes procedimientos: Mezclado en planta. En plantas del tipo pugmill o de tambor rotatorio, la dosificación de los materiales y el agua, se hace por masa. En mezcladoras de tipo continuo, la dosificación de los materiales y el agua, puede hacerse por masa o por volumen. El material mezclado se transportará al sitio de su colocación, de forma que no se altere para que pueda ser extendido y compactado.  </w:t>
      </w:r>
    </w:p>
    <w:p w14:paraId="6FDD4E72" w14:textId="77777777" w:rsidR="008979B3" w:rsidRDefault="008979B3" w:rsidP="008979B3">
      <w:pPr>
        <w:spacing w:before="0" w:after="0" w:line="240" w:lineRule="auto"/>
        <w:jc w:val="both"/>
        <w:rPr>
          <w:rFonts w:ascii="Arial" w:hAnsi="Arial" w:cs="Arial"/>
          <w:sz w:val="18"/>
          <w:szCs w:val="18"/>
        </w:rPr>
      </w:pPr>
      <w:r w:rsidRPr="0008467D">
        <w:rPr>
          <w:rFonts w:ascii="Arial" w:hAnsi="Arial" w:cs="Arial"/>
          <w:sz w:val="18"/>
          <w:szCs w:val="18"/>
        </w:rPr>
        <w:t>Mezclado en el lugar. Si la mezcla de los materiales se hace en el lugar de su utilización, se mezclarán en seco y posteriormente se incorporará el agua como se indica en el Inciso G.3.4. de esta Norma.</w:t>
      </w:r>
    </w:p>
    <w:p w14:paraId="18176E2B" w14:textId="77777777" w:rsidR="008979B3" w:rsidRDefault="008979B3" w:rsidP="008979B3">
      <w:pPr>
        <w:spacing w:before="0" w:after="0" w:line="240" w:lineRule="auto"/>
        <w:jc w:val="both"/>
        <w:rPr>
          <w:rFonts w:ascii="Arial" w:hAnsi="Arial" w:cs="Arial"/>
          <w:sz w:val="18"/>
          <w:szCs w:val="18"/>
        </w:rPr>
      </w:pPr>
    </w:p>
    <w:p w14:paraId="55EA19BF" w14:textId="77777777" w:rsidR="008979B3" w:rsidRPr="0008467D" w:rsidRDefault="008979B3" w:rsidP="008979B3">
      <w:pPr>
        <w:spacing w:before="0" w:after="0" w:line="240" w:lineRule="auto"/>
        <w:jc w:val="both"/>
        <w:rPr>
          <w:rFonts w:ascii="Arial" w:hAnsi="Arial" w:cs="Arial"/>
          <w:sz w:val="18"/>
          <w:szCs w:val="18"/>
        </w:rPr>
      </w:pPr>
      <w:r w:rsidRPr="0008467D">
        <w:rPr>
          <w:rFonts w:ascii="Arial" w:hAnsi="Arial" w:cs="Arial"/>
          <w:sz w:val="18"/>
          <w:szCs w:val="18"/>
        </w:rPr>
        <w:t xml:space="preserve">Trabajos previos. Inmediatamente antes de iniciar la construcción de la subbase o la base hidráulica, la superficie sobre la que se colocará estará debidamente terminada dentro de líneas y niveles, sin irregularidades y reparados satisfactoriamente los baches que hubieran existido. No se permitirá su construcción sobre superficies que no hayan sido previamente aceptadas por la </w:t>
      </w:r>
      <w:r>
        <w:rPr>
          <w:rFonts w:ascii="Arial" w:hAnsi="Arial" w:cs="Arial"/>
          <w:sz w:val="18"/>
          <w:szCs w:val="18"/>
          <w:lang w:val="es-ES_tradnl"/>
        </w:rPr>
        <w:t>Dependencia</w:t>
      </w:r>
      <w:r w:rsidRPr="0008467D">
        <w:rPr>
          <w:rFonts w:ascii="Arial" w:hAnsi="Arial" w:cs="Arial"/>
          <w:sz w:val="18"/>
          <w:szCs w:val="18"/>
        </w:rPr>
        <w:t>. Los acarreos de los materiales hasta el sitio de su utilización, se harán de tal forma que el tránsito sobre la superficie donde se construirá la subbase o la base hidráulica, se distribuya sobre todo el ancho de la misma, evitando la concentración en ciertas áreas y, por consecuencia, su deterioro. Se descargará el material sobre la subrasante o la subbase, según sea el caso, en cantidad prefijada por estación de veinte (20) metros, en tramos que no sean mayores a los que, en un turno de trabajo, se pueda tender, conformar y compactar el material. Si el tendido se realiza con extendedora, la descarga se hará directamente en su tolva. Se preparará el material extendiéndolo parcialmente e incorporándole el agua necesaria para la compactación, por medio de riegos y mezclados sucesivos, hasta alcanzar la humedad adecuada y obtener homogeneidad en granulometría y humedad. Si el tendido se realiza con extendedora, la preparación del material se hará previamente a su transporte.</w:t>
      </w:r>
    </w:p>
    <w:p w14:paraId="10EAA216" w14:textId="77777777" w:rsidR="008979B3" w:rsidRDefault="008979B3" w:rsidP="008979B3">
      <w:pPr>
        <w:spacing w:before="0" w:after="0" w:line="240" w:lineRule="auto"/>
        <w:jc w:val="both"/>
        <w:rPr>
          <w:rFonts w:ascii="Arial" w:hAnsi="Arial" w:cs="Arial"/>
          <w:sz w:val="18"/>
          <w:szCs w:val="18"/>
          <w:highlight w:val="yellow"/>
        </w:rPr>
      </w:pPr>
    </w:p>
    <w:p w14:paraId="1458D679" w14:textId="77777777" w:rsidR="008979B3" w:rsidRPr="0008467D" w:rsidRDefault="008979B3" w:rsidP="008979B3">
      <w:pPr>
        <w:spacing w:before="0" w:after="0" w:line="240" w:lineRule="auto"/>
        <w:jc w:val="both"/>
        <w:rPr>
          <w:rFonts w:ascii="Arial" w:hAnsi="Arial" w:cs="Arial"/>
          <w:sz w:val="18"/>
          <w:szCs w:val="18"/>
        </w:rPr>
      </w:pPr>
      <w:r w:rsidRPr="0008467D">
        <w:rPr>
          <w:rFonts w:ascii="Arial" w:hAnsi="Arial" w:cs="Arial"/>
          <w:sz w:val="18"/>
          <w:szCs w:val="18"/>
        </w:rPr>
        <w:t xml:space="preserve">Tendido y conformación. Inmediatamente después de preparado el material como se indica en el Inciso G.3.4. de esta Norma, se extenderá en todo el ancho de la corona y se conformará de tal manera que se obtenga una capa de material sin compactar de espesor uniforme. El material se extenderá en capas sucesivas, con un espesor no mayor que aquel que el equipo sea capaz de compactar al grado indicado en el proyecto o aprobado por la </w:t>
      </w:r>
      <w:r>
        <w:rPr>
          <w:rFonts w:ascii="Arial" w:hAnsi="Arial" w:cs="Arial"/>
          <w:sz w:val="18"/>
          <w:szCs w:val="18"/>
          <w:lang w:val="es-ES_tradnl"/>
        </w:rPr>
        <w:t>Dependencia</w:t>
      </w:r>
      <w:r w:rsidRPr="0008467D">
        <w:rPr>
          <w:rFonts w:ascii="Arial" w:hAnsi="Arial" w:cs="Arial"/>
          <w:sz w:val="18"/>
          <w:szCs w:val="18"/>
        </w:rPr>
        <w:t xml:space="preserve">, Una vez compactada la </w:t>
      </w:r>
      <w:r w:rsidRPr="0008467D">
        <w:rPr>
          <w:rFonts w:ascii="Arial" w:hAnsi="Arial" w:cs="Arial"/>
          <w:sz w:val="18"/>
          <w:szCs w:val="18"/>
        </w:rPr>
        <w:lastRenderedPageBreak/>
        <w:t>última capa como se indica en la Fracción G.5. de esta Norma, se tendrán la sección y los niveles establecidos en el proyecto. Si el tendido se realiza con extendedora, su tolva de descarga permanecerá llena para evitar la segregación del material; si ésta ocurre, el Contratista de Obra lo remezclará por su cuenta y costo.</w:t>
      </w:r>
    </w:p>
    <w:p w14:paraId="2F28A771" w14:textId="77777777" w:rsidR="008979B3" w:rsidRPr="0008467D" w:rsidRDefault="008979B3" w:rsidP="008979B3">
      <w:pPr>
        <w:spacing w:before="0" w:after="0" w:line="240" w:lineRule="auto"/>
        <w:jc w:val="both"/>
        <w:rPr>
          <w:rFonts w:ascii="Arial" w:hAnsi="Arial" w:cs="Arial"/>
          <w:sz w:val="18"/>
          <w:szCs w:val="18"/>
        </w:rPr>
      </w:pPr>
      <w:r w:rsidRPr="0008467D">
        <w:rPr>
          <w:rFonts w:ascii="Arial" w:hAnsi="Arial" w:cs="Arial"/>
          <w:sz w:val="18"/>
          <w:szCs w:val="18"/>
        </w:rPr>
        <w:t xml:space="preserve">Compactación. La capa extendida se puede compactar con pata de cabra y rodillo liso, hasta alcanzar el grado indicado en el proyecto o el que apruebe la </w:t>
      </w:r>
      <w:r>
        <w:rPr>
          <w:rFonts w:ascii="Arial" w:hAnsi="Arial" w:cs="Arial"/>
          <w:sz w:val="18"/>
          <w:szCs w:val="18"/>
          <w:lang w:val="es-ES_tradnl"/>
        </w:rPr>
        <w:t>Dependencia</w:t>
      </w:r>
      <w:r w:rsidRPr="0008467D">
        <w:rPr>
          <w:rFonts w:ascii="Arial" w:hAnsi="Arial" w:cs="Arial"/>
          <w:sz w:val="18"/>
          <w:szCs w:val="18"/>
        </w:rPr>
        <w:t xml:space="preserve">. La última capa que se extienda se terminará con rodillo liso. La compactación se hará longitudinalmente, de las orillas hacia el centro en las tangentes y del interior al exterior en las curvas, con un traslape de cuando menos la mitad del ancho del compactador en cada pasada. A menos que la </w:t>
      </w:r>
      <w:r>
        <w:rPr>
          <w:rFonts w:ascii="Arial" w:hAnsi="Arial" w:cs="Arial"/>
          <w:sz w:val="18"/>
          <w:szCs w:val="18"/>
          <w:lang w:val="es-ES_tradnl"/>
        </w:rPr>
        <w:t>Dependencia</w:t>
      </w:r>
      <w:r w:rsidRPr="0008467D">
        <w:rPr>
          <w:rFonts w:ascii="Arial" w:hAnsi="Arial" w:cs="Arial"/>
          <w:sz w:val="18"/>
          <w:szCs w:val="18"/>
        </w:rPr>
        <w:t xml:space="preserve"> apruebe lo contrario, la capa ya compactada se escarificará superficialmente y se le agregará agua, antes de tender la siguiente capa, con el propósito de ligarlas.</w:t>
      </w:r>
    </w:p>
    <w:p w14:paraId="45AC5877" w14:textId="77777777" w:rsidR="008979B3" w:rsidRPr="00EF2DF6" w:rsidRDefault="008979B3" w:rsidP="008979B3">
      <w:pPr>
        <w:spacing w:before="0" w:after="0" w:line="240" w:lineRule="auto"/>
        <w:jc w:val="both"/>
        <w:rPr>
          <w:rFonts w:ascii="Arial" w:hAnsi="Arial" w:cs="Arial"/>
          <w:sz w:val="18"/>
          <w:szCs w:val="18"/>
        </w:rPr>
      </w:pPr>
    </w:p>
    <w:p w14:paraId="7FCAB2D4" w14:textId="77777777" w:rsidR="008979B3" w:rsidRPr="00EF2DF6" w:rsidRDefault="008979B3" w:rsidP="008979B3">
      <w:pPr>
        <w:spacing w:before="0" w:after="0" w:line="240" w:lineRule="auto"/>
        <w:jc w:val="both"/>
        <w:rPr>
          <w:rFonts w:ascii="Arial" w:hAnsi="Arial" w:cs="Arial"/>
          <w:sz w:val="18"/>
          <w:szCs w:val="18"/>
        </w:rPr>
      </w:pPr>
      <w:r w:rsidRPr="00EF2DF6">
        <w:rPr>
          <w:rFonts w:ascii="Arial" w:hAnsi="Arial" w:cs="Arial"/>
          <w:sz w:val="18"/>
          <w:szCs w:val="18"/>
        </w:rPr>
        <w:t xml:space="preserve">Se compactará al cien por ciento (100%) de su masa volumétrica seca máxima (PVSM) obtenida en la prueba compactación dinámica modificada/AASHTO modifica, citada en el manual M.MMP.4.01.009/22, Prueba de Compactación Dinámica, para obtener el espesor de 20 cm compactos. </w:t>
      </w:r>
    </w:p>
    <w:p w14:paraId="1E3B7AE9" w14:textId="77777777" w:rsidR="008979B3" w:rsidRPr="00EF2DF6" w:rsidRDefault="008979B3" w:rsidP="008979B3">
      <w:pPr>
        <w:spacing w:before="0" w:after="0" w:line="240" w:lineRule="auto"/>
        <w:jc w:val="both"/>
        <w:rPr>
          <w:rFonts w:ascii="Arial" w:hAnsi="Arial" w:cs="Arial"/>
          <w:sz w:val="18"/>
          <w:szCs w:val="18"/>
        </w:rPr>
      </w:pPr>
    </w:p>
    <w:p w14:paraId="6AE6F4EA" w14:textId="77777777" w:rsidR="008979B3" w:rsidRPr="00EF2DF6" w:rsidRDefault="008979B3" w:rsidP="008979B3">
      <w:pPr>
        <w:spacing w:before="0" w:after="0" w:line="240" w:lineRule="auto"/>
        <w:jc w:val="both"/>
        <w:rPr>
          <w:rFonts w:ascii="Arial" w:hAnsi="Arial" w:cs="Arial"/>
          <w:sz w:val="18"/>
          <w:szCs w:val="18"/>
        </w:rPr>
      </w:pPr>
      <w:r w:rsidRPr="00EF2DF6">
        <w:rPr>
          <w:rFonts w:ascii="Arial" w:hAnsi="Arial" w:cs="Arial"/>
          <w:sz w:val="18"/>
          <w:szCs w:val="18"/>
        </w:rPr>
        <w:t xml:space="preserve">El transporte y almacenamiento de todos los materiales son responsabilidad exclusiva del Contratista. Se sujetarán en lo que corresponda, a las leyes y reglamentos de protección ecológica vigente, considerando lo establecido en la Norma NCTR-CAR-1-01-013 “Acarreos” </w:t>
      </w:r>
    </w:p>
    <w:p w14:paraId="394E9EA8" w14:textId="77777777" w:rsidR="008979B3" w:rsidRPr="00EF2DF6" w:rsidRDefault="008979B3" w:rsidP="008979B3">
      <w:pPr>
        <w:spacing w:before="0" w:after="0" w:line="240" w:lineRule="auto"/>
        <w:jc w:val="both"/>
        <w:rPr>
          <w:rFonts w:ascii="Arial" w:hAnsi="Arial" w:cs="Arial"/>
          <w:sz w:val="18"/>
          <w:szCs w:val="18"/>
        </w:rPr>
      </w:pPr>
    </w:p>
    <w:p w14:paraId="1829715E" w14:textId="77777777" w:rsidR="008979B3" w:rsidRPr="00EF2DF6" w:rsidRDefault="008979B3" w:rsidP="008979B3">
      <w:pPr>
        <w:spacing w:before="0" w:after="0" w:line="240" w:lineRule="auto"/>
        <w:jc w:val="both"/>
        <w:rPr>
          <w:rFonts w:ascii="Arial" w:hAnsi="Arial" w:cs="Arial"/>
          <w:sz w:val="18"/>
          <w:szCs w:val="18"/>
        </w:rPr>
      </w:pPr>
      <w:r w:rsidRPr="00EF2DF6">
        <w:rPr>
          <w:rFonts w:ascii="Arial" w:hAnsi="Arial" w:cs="Arial"/>
          <w:sz w:val="18"/>
          <w:szCs w:val="18"/>
        </w:rPr>
        <w:t xml:space="preserve">Para la construcción de la Base Hidráulica, se deben considerar los aspectos que contiene la Norma N-CTR-CAR-1-04- 002/11 “Subbases y Bases” </w:t>
      </w:r>
    </w:p>
    <w:p w14:paraId="08EEF0ED" w14:textId="77777777" w:rsidR="008979B3" w:rsidRPr="00EF2DF6" w:rsidRDefault="008979B3" w:rsidP="008979B3">
      <w:pPr>
        <w:spacing w:before="0" w:after="0" w:line="240" w:lineRule="auto"/>
        <w:jc w:val="both"/>
        <w:rPr>
          <w:rFonts w:ascii="Arial" w:hAnsi="Arial" w:cs="Arial"/>
          <w:sz w:val="18"/>
          <w:szCs w:val="18"/>
        </w:rPr>
      </w:pPr>
    </w:p>
    <w:p w14:paraId="519D7C67" w14:textId="77777777" w:rsidR="008979B3" w:rsidRPr="00437A37" w:rsidRDefault="008979B3" w:rsidP="008979B3">
      <w:pPr>
        <w:spacing w:before="0" w:after="0" w:line="240" w:lineRule="auto"/>
        <w:jc w:val="both"/>
        <w:rPr>
          <w:rFonts w:ascii="Arial" w:hAnsi="Arial" w:cs="Arial"/>
          <w:sz w:val="18"/>
          <w:szCs w:val="18"/>
        </w:rPr>
      </w:pPr>
      <w:r w:rsidRPr="00437A37">
        <w:rPr>
          <w:rFonts w:ascii="Arial" w:hAnsi="Arial" w:cs="Arial"/>
          <w:sz w:val="18"/>
          <w:szCs w:val="18"/>
        </w:rPr>
        <w:t xml:space="preserve">MEDICION: Cuando la construcción de subbases o bases hidráulicas se contrate a precios unitarios por unidad de obra terminada y sea ejecutada conforme a lo indicado en esta Norma, a satisfacción de la </w:t>
      </w:r>
      <w:r>
        <w:rPr>
          <w:rFonts w:ascii="Arial" w:hAnsi="Arial" w:cs="Arial"/>
          <w:sz w:val="18"/>
          <w:szCs w:val="18"/>
          <w:lang w:val="es-ES_tradnl"/>
        </w:rPr>
        <w:t>Dependencia</w:t>
      </w:r>
      <w:r w:rsidRPr="00437A37">
        <w:rPr>
          <w:rFonts w:ascii="Arial" w:hAnsi="Arial" w:cs="Arial"/>
          <w:sz w:val="18"/>
          <w:szCs w:val="18"/>
        </w:rPr>
        <w:t xml:space="preserve">, se medirá según lo señalado en la Cláusula E. de la Norma N·LEG·3, Ejecución de Obras, para determinar el avance o la cantidad de trabajo realizado para efecto de pago, tomando como unidad el metro cúbico de subbase o de base compactada, para cada grado de compactación y cada banco en particular o cada grupo de bancos cuyos materiales hayan sido mezclados, con aproximación a la unidad. El volumen se calculará con base en los levantamientos topográficos a que se refiere la Fracción H.2. de esta Norma, aplicando el método de promedio de áreas extremas. </w:t>
      </w:r>
    </w:p>
    <w:p w14:paraId="21BA6020" w14:textId="77777777" w:rsidR="008979B3" w:rsidRPr="00EB3DED" w:rsidRDefault="008979B3" w:rsidP="008979B3">
      <w:pPr>
        <w:spacing w:before="0" w:after="0" w:line="240" w:lineRule="auto"/>
        <w:jc w:val="both"/>
        <w:rPr>
          <w:rFonts w:ascii="Arial" w:hAnsi="Arial" w:cs="Arial"/>
          <w:sz w:val="18"/>
          <w:szCs w:val="18"/>
          <w:highlight w:val="yellow"/>
        </w:rPr>
      </w:pPr>
    </w:p>
    <w:p w14:paraId="060663E6" w14:textId="77777777" w:rsidR="008979B3" w:rsidRDefault="008979B3" w:rsidP="008979B3">
      <w:pPr>
        <w:spacing w:before="0" w:after="0" w:line="240" w:lineRule="auto"/>
        <w:jc w:val="both"/>
        <w:rPr>
          <w:rFonts w:ascii="Arial" w:hAnsi="Arial" w:cs="Arial"/>
          <w:sz w:val="18"/>
          <w:szCs w:val="18"/>
        </w:rPr>
      </w:pPr>
      <w:r w:rsidRPr="00437A37">
        <w:rPr>
          <w:rFonts w:ascii="Arial" w:hAnsi="Arial" w:cs="Arial"/>
          <w:sz w:val="18"/>
          <w:szCs w:val="18"/>
        </w:rPr>
        <w:t xml:space="preserve">BASE DE PAGO: Cuando la construcción de subbases o de bases hidráulicas se contrate a precios unitarios por unidad de obra terminada y sea medida de acuerdo con lo indicado en la Cláusula I. de esta Norma, se pagará al precio fijado en el contrato para el metro cúbico de subbase o de base compactada, para cada grado de compactación y cada banco en particular o grupo de bancos. Estos precios unitarios, conforme a lo indicado en la Cláusula F. de la Norma N-LEG-3, Ejecución de Obras, incluyen lo que corresponda por: Desmonte y despalme de los bancos; extracción del material pétreo aprovechable y del desperdicio, cualesquiera que sean sus clasificaciones; cribados y desperdicios de los cribados; trituración parcial o total; disgregado; separación y recolección de los desperdicios; cargas, descargas y todos los acarreos locales necesarios para los tratamientos así como de los desperdicios y formación de los almacenamientos. Instalación, alimentación y desmantelamiento de las plantas. Permisos de explotación de bancos de agua; extracción, carga, acarreo al lugar de utilización, descarga y almacenamiento del agua, así como su aplicación e incorporación. Cargas en los almacenamientos de los materiales al equipo de transporte, acarreo al lugar de tendido y descarga. Operaciones de mezclado, tendido y compactación al grado fijado en el proyecto o aprobado por la </w:t>
      </w:r>
      <w:r>
        <w:rPr>
          <w:rFonts w:ascii="Arial" w:hAnsi="Arial" w:cs="Arial"/>
          <w:sz w:val="18"/>
          <w:szCs w:val="18"/>
          <w:lang w:val="es-ES_tradnl"/>
        </w:rPr>
        <w:t>Dependencia</w:t>
      </w:r>
      <w:r w:rsidRPr="00437A37">
        <w:rPr>
          <w:rFonts w:ascii="Arial" w:hAnsi="Arial" w:cs="Arial"/>
          <w:sz w:val="18"/>
          <w:szCs w:val="18"/>
        </w:rPr>
        <w:t xml:space="preserve">. Escarificación de la superficie compactada para recibir una nueva capa. Afinamiento para dar el acabado superficial. Los tiempos de los vehículos empleados en los transportes de todos los materiales durante las cargas y las descargas. La conservación de la subbase o base hidráulica hasta que sea recibida por la </w:t>
      </w:r>
      <w:r>
        <w:rPr>
          <w:rFonts w:ascii="Arial" w:hAnsi="Arial" w:cs="Arial"/>
          <w:sz w:val="18"/>
          <w:szCs w:val="18"/>
          <w:lang w:val="es-ES_tradnl"/>
        </w:rPr>
        <w:t>Dependencia</w:t>
      </w:r>
      <w:r w:rsidRPr="00437A37">
        <w:rPr>
          <w:rFonts w:ascii="Arial" w:hAnsi="Arial" w:cs="Arial"/>
          <w:sz w:val="18"/>
          <w:szCs w:val="18"/>
        </w:rPr>
        <w:t>. Y todo lo necesario para la correcta ejecución de este concepto.</w:t>
      </w:r>
    </w:p>
    <w:p w14:paraId="4D0BE34A" w14:textId="77777777" w:rsidR="008979B3" w:rsidRDefault="008979B3" w:rsidP="008979B3">
      <w:pPr>
        <w:spacing w:before="0" w:after="0" w:line="240" w:lineRule="auto"/>
        <w:jc w:val="both"/>
        <w:rPr>
          <w:rFonts w:ascii="Arial" w:hAnsi="Arial" w:cs="Arial"/>
          <w:sz w:val="18"/>
          <w:szCs w:val="18"/>
        </w:rPr>
      </w:pPr>
    </w:p>
    <w:p w14:paraId="5C1B7415" w14:textId="2B9D0BC9" w:rsidR="008979B3" w:rsidRPr="000C48E8" w:rsidRDefault="008979B3" w:rsidP="008979B3">
      <w:pPr>
        <w:spacing w:before="0" w:after="0" w:line="240" w:lineRule="auto"/>
        <w:jc w:val="both"/>
        <w:rPr>
          <w:rFonts w:ascii="Arial" w:hAnsi="Arial" w:cs="Arial"/>
          <w:b/>
          <w:sz w:val="18"/>
          <w:szCs w:val="18"/>
        </w:rPr>
      </w:pPr>
      <w:r w:rsidRPr="000C48E8">
        <w:rPr>
          <w:rFonts w:ascii="Arial" w:hAnsi="Arial" w:cs="Arial"/>
          <w:b/>
          <w:sz w:val="18"/>
          <w:szCs w:val="18"/>
        </w:rPr>
        <w:t>2.- N-CTR-CAR-1-04-009/20 CARPETA DE CONCRETO HIDRÁULICO P.U.O.T.</w:t>
      </w:r>
    </w:p>
    <w:p w14:paraId="42D9EAD2" w14:textId="77777777" w:rsidR="008979B3" w:rsidRDefault="008979B3" w:rsidP="008979B3">
      <w:pPr>
        <w:spacing w:before="0" w:after="0" w:line="240" w:lineRule="auto"/>
        <w:jc w:val="both"/>
        <w:rPr>
          <w:rFonts w:ascii="Arial" w:hAnsi="Arial" w:cs="Arial"/>
          <w:sz w:val="18"/>
          <w:szCs w:val="18"/>
        </w:rPr>
      </w:pPr>
    </w:p>
    <w:p w14:paraId="69BA7E2A" w14:textId="77777777" w:rsidR="00FF0363" w:rsidRPr="00FF0363" w:rsidRDefault="00FF0363" w:rsidP="000C48E8">
      <w:pPr>
        <w:spacing w:before="0" w:after="0" w:line="240" w:lineRule="auto"/>
        <w:jc w:val="both"/>
        <w:rPr>
          <w:rFonts w:ascii="Arial" w:hAnsi="Arial" w:cs="Arial"/>
          <w:sz w:val="18"/>
          <w:szCs w:val="18"/>
        </w:rPr>
      </w:pPr>
      <w:r w:rsidRPr="00FF0363">
        <w:rPr>
          <w:rFonts w:ascii="Arial" w:hAnsi="Arial" w:cs="Arial"/>
          <w:sz w:val="18"/>
          <w:szCs w:val="18"/>
        </w:rPr>
        <w:t xml:space="preserve">DEFINICIÓN Y CLASIFICACIÓN: Las carpetas de concreto hidráulico son las que se construyen mediante la colocación de una mezcla de agregados pétreos, cemento Pórtland, en su caso, aditivos y adiciones, agua, para proporcionar al usuario una superficie de rodadura uniforme, bien drenada, resistente al derrapamiento, cómoda y segura. Tienen además la función estructural de soportar y distribuir la carga de los vehículos hacia las capas inferiores del pavimento. </w:t>
      </w:r>
    </w:p>
    <w:p w14:paraId="3CBDE9EA" w14:textId="77777777" w:rsidR="00FF0363" w:rsidRPr="00FF0363" w:rsidRDefault="00FF0363" w:rsidP="000C48E8">
      <w:pPr>
        <w:spacing w:before="0" w:after="0" w:line="240" w:lineRule="auto"/>
        <w:jc w:val="both"/>
        <w:rPr>
          <w:rFonts w:ascii="Arial" w:hAnsi="Arial" w:cs="Arial"/>
          <w:sz w:val="18"/>
          <w:szCs w:val="18"/>
        </w:rPr>
      </w:pPr>
      <w:r w:rsidRPr="00FF0363">
        <w:rPr>
          <w:rFonts w:ascii="Arial" w:hAnsi="Arial" w:cs="Arial"/>
          <w:sz w:val="18"/>
          <w:szCs w:val="18"/>
        </w:rPr>
        <w:t xml:space="preserve">Las carpetas de concreto hidráulico pueden construirse con base en: </w:t>
      </w:r>
    </w:p>
    <w:p w14:paraId="5F16CF22" w14:textId="70297B79" w:rsidR="00FF0363" w:rsidRPr="00FF0363" w:rsidRDefault="00FF0363" w:rsidP="000C48E8">
      <w:pPr>
        <w:spacing w:before="0" w:after="0" w:line="240" w:lineRule="auto"/>
        <w:jc w:val="both"/>
        <w:rPr>
          <w:rFonts w:ascii="Arial" w:hAnsi="Arial" w:cs="Arial"/>
          <w:sz w:val="18"/>
          <w:szCs w:val="18"/>
        </w:rPr>
      </w:pPr>
      <w:r w:rsidRPr="00FF0363">
        <w:rPr>
          <w:rFonts w:ascii="Arial" w:hAnsi="Arial" w:cs="Arial"/>
          <w:sz w:val="18"/>
          <w:szCs w:val="18"/>
        </w:rPr>
        <w:t>Losas de concreto hidráulico con juntas</w:t>
      </w:r>
      <w:r>
        <w:rPr>
          <w:rFonts w:ascii="Arial" w:hAnsi="Arial" w:cs="Arial"/>
          <w:sz w:val="18"/>
          <w:szCs w:val="18"/>
        </w:rPr>
        <w:t>.</w:t>
      </w:r>
      <w:r w:rsidRPr="00FF0363">
        <w:rPr>
          <w:rFonts w:ascii="Arial" w:hAnsi="Arial" w:cs="Arial"/>
          <w:sz w:val="18"/>
          <w:szCs w:val="18"/>
        </w:rPr>
        <w:t xml:space="preserve"> Son aquellas que se construyen mediante el colado de concreto hidráulico con juntas longitudinales y transversales, con o sin pasajuntas, para formar elementos rectangulares.</w:t>
      </w:r>
    </w:p>
    <w:p w14:paraId="440993AF" w14:textId="074653C8" w:rsidR="00FF0363" w:rsidRPr="00FF0363" w:rsidRDefault="00FF0363" w:rsidP="000C48E8">
      <w:pPr>
        <w:spacing w:before="0" w:after="0" w:line="240" w:lineRule="auto"/>
        <w:jc w:val="both"/>
        <w:rPr>
          <w:rFonts w:ascii="Arial" w:hAnsi="Arial" w:cs="Arial"/>
          <w:sz w:val="18"/>
          <w:szCs w:val="18"/>
        </w:rPr>
      </w:pPr>
      <w:r w:rsidRPr="00FF0363">
        <w:rPr>
          <w:rFonts w:ascii="Arial" w:hAnsi="Arial" w:cs="Arial"/>
          <w:sz w:val="18"/>
          <w:szCs w:val="18"/>
        </w:rPr>
        <w:t>Losas de concreto hidráulico con refuerzo continuo</w:t>
      </w:r>
      <w:r>
        <w:rPr>
          <w:rFonts w:ascii="Arial" w:hAnsi="Arial" w:cs="Arial"/>
          <w:sz w:val="18"/>
          <w:szCs w:val="18"/>
        </w:rPr>
        <w:t>.</w:t>
      </w:r>
      <w:r w:rsidRPr="00FF0363">
        <w:rPr>
          <w:rFonts w:ascii="Arial" w:hAnsi="Arial" w:cs="Arial"/>
          <w:sz w:val="18"/>
          <w:szCs w:val="18"/>
        </w:rPr>
        <w:t xml:space="preserve"> Son aquellas que se construyen mediante el colado de concreto hidráulico sin juntas transversales y con acero de refuerzo colocado longitudinalmente en forma continua con el objeto de resistir los esfuerzos de tensión, y asegurar que las grietas que se produzcan queden totalmente cerradas.</w:t>
      </w:r>
    </w:p>
    <w:p w14:paraId="7F0CFD57" w14:textId="3720A0EE" w:rsidR="000C48E8" w:rsidRPr="00DA63B4" w:rsidRDefault="00FF0363" w:rsidP="000C48E8">
      <w:pPr>
        <w:spacing w:before="0" w:after="0" w:line="240" w:lineRule="auto"/>
        <w:jc w:val="both"/>
        <w:rPr>
          <w:rFonts w:ascii="Arial" w:hAnsi="Arial" w:cs="Arial"/>
          <w:sz w:val="18"/>
          <w:szCs w:val="18"/>
        </w:rPr>
      </w:pPr>
      <w:r w:rsidRPr="00FF0363">
        <w:rPr>
          <w:rFonts w:ascii="Arial" w:hAnsi="Arial" w:cs="Arial"/>
          <w:sz w:val="18"/>
          <w:szCs w:val="18"/>
        </w:rPr>
        <w:t>Losas de concreto presforzado</w:t>
      </w:r>
      <w:r>
        <w:rPr>
          <w:rFonts w:ascii="Arial" w:hAnsi="Arial" w:cs="Arial"/>
          <w:sz w:val="18"/>
          <w:szCs w:val="18"/>
        </w:rPr>
        <w:t>.</w:t>
      </w:r>
      <w:r w:rsidRPr="00FF0363">
        <w:rPr>
          <w:rFonts w:ascii="Arial" w:hAnsi="Arial" w:cs="Arial"/>
          <w:sz w:val="18"/>
          <w:szCs w:val="18"/>
        </w:rPr>
        <w:t xml:space="preserve"> Son aquellas que se construyen con secciones de concreto hidráulico sujetas a compresión, mediante un sistema de presfuerzo, con relativamente pocas juntas transversales.</w:t>
      </w:r>
    </w:p>
    <w:p w14:paraId="68D684D8" w14:textId="72C42244" w:rsidR="000C48E8" w:rsidRPr="00DA63B4" w:rsidRDefault="000C48E8" w:rsidP="000C48E8">
      <w:pPr>
        <w:spacing w:before="0" w:after="0" w:line="240" w:lineRule="auto"/>
        <w:jc w:val="both"/>
        <w:rPr>
          <w:rFonts w:ascii="Arial" w:hAnsi="Arial" w:cs="Arial"/>
          <w:sz w:val="18"/>
          <w:szCs w:val="18"/>
        </w:rPr>
      </w:pPr>
      <w:r w:rsidRPr="001710F7">
        <w:rPr>
          <w:rFonts w:ascii="Arial" w:hAnsi="Arial" w:cs="Arial"/>
          <w:sz w:val="18"/>
          <w:szCs w:val="18"/>
        </w:rPr>
        <w:lastRenderedPageBreak/>
        <w:t xml:space="preserve">MATERIALES: </w:t>
      </w:r>
      <w:r w:rsidR="00DE65A6" w:rsidRPr="00DE65A6">
        <w:rPr>
          <w:rFonts w:ascii="Arial" w:hAnsi="Arial" w:cs="Arial"/>
          <w:sz w:val="18"/>
          <w:szCs w:val="18"/>
        </w:rPr>
        <w:t xml:space="preserve">Los materiales que se utilicen en la construcción de carpetas de concreto hidráulico, cumplirán con lo establecido en las Normas aplicables del Título 06. Materiales para Carpetas de Concreto Hidráulico, de la Parte 4. Materiales para Pavimentos, del Libro CMT. Características de los Materiales, salvo que el proyecto indique otra cosa o así lo apruebe la </w:t>
      </w:r>
      <w:r w:rsidR="00902146">
        <w:rPr>
          <w:rFonts w:ascii="Arial" w:hAnsi="Arial" w:cs="Arial"/>
          <w:sz w:val="18"/>
          <w:szCs w:val="18"/>
        </w:rPr>
        <w:t>Dependencia</w:t>
      </w:r>
      <w:r w:rsidR="00DE65A6" w:rsidRPr="00DE65A6">
        <w:rPr>
          <w:rFonts w:ascii="Arial" w:hAnsi="Arial" w:cs="Arial"/>
          <w:sz w:val="18"/>
          <w:szCs w:val="18"/>
        </w:rPr>
        <w:t xml:space="preserve">. Los agregados pétreos procederán de los bancos indicados en el proyecto o aprobados por la </w:t>
      </w:r>
      <w:r w:rsidR="00902146">
        <w:rPr>
          <w:rFonts w:ascii="Arial" w:hAnsi="Arial" w:cs="Arial"/>
          <w:sz w:val="18"/>
          <w:szCs w:val="18"/>
        </w:rPr>
        <w:t>Dependencia</w:t>
      </w:r>
      <w:r w:rsidR="00DE65A6" w:rsidRPr="00DE65A6">
        <w:rPr>
          <w:rFonts w:ascii="Arial" w:hAnsi="Arial" w:cs="Arial"/>
          <w:sz w:val="18"/>
          <w:szCs w:val="18"/>
        </w:rPr>
        <w:t xml:space="preserve">. Si dados los requerimientos de la obra, es necesario modificar las características del concreto hidráulico, utilizando aditivos, estos estarán establecidos en el proyecto o serán aprobados por la </w:t>
      </w:r>
      <w:r w:rsidR="00902146">
        <w:rPr>
          <w:rFonts w:ascii="Arial" w:hAnsi="Arial" w:cs="Arial"/>
          <w:sz w:val="18"/>
          <w:szCs w:val="18"/>
        </w:rPr>
        <w:t>Dependencia</w:t>
      </w:r>
      <w:r w:rsidR="00DE65A6" w:rsidRPr="00DE65A6">
        <w:rPr>
          <w:rFonts w:ascii="Arial" w:hAnsi="Arial" w:cs="Arial"/>
          <w:sz w:val="18"/>
          <w:szCs w:val="18"/>
        </w:rPr>
        <w:t xml:space="preserve">. Si el Contratista de Obra propone la utilización de aditivos, lo hará mediante un estudio técnico que los justifique, sometiéndolo a la </w:t>
      </w:r>
      <w:r w:rsidR="00902146">
        <w:rPr>
          <w:rFonts w:ascii="Arial" w:hAnsi="Arial" w:cs="Arial"/>
          <w:sz w:val="18"/>
          <w:szCs w:val="18"/>
        </w:rPr>
        <w:t>Dependencia</w:t>
      </w:r>
      <w:r w:rsidR="00DE65A6" w:rsidRPr="00DE65A6">
        <w:rPr>
          <w:rFonts w:ascii="Arial" w:hAnsi="Arial" w:cs="Arial"/>
          <w:sz w:val="18"/>
          <w:szCs w:val="18"/>
        </w:rPr>
        <w:t xml:space="preserve"> para su análisis y aprobación. Dicho estudio ha de contener como mínimo, las especificaciones y los resultados de las pruebas de calidad, así como los procedimientos para el manejo, uso y aplicación de los aditivos. No se aceptará el suministro y utilización de materiales que no cumplan con lo indicado en la Fracción D.1. de esta Norma, ni aun en el supuesto de que serán mejorados posteriormente en el lugar de su utilización por el Contratista de Obra. Si en la ejecución del trabajo y a juicio de la </w:t>
      </w:r>
      <w:r w:rsidR="00902146">
        <w:rPr>
          <w:rFonts w:ascii="Arial" w:hAnsi="Arial" w:cs="Arial"/>
          <w:sz w:val="18"/>
          <w:szCs w:val="18"/>
        </w:rPr>
        <w:t>Dependencia</w:t>
      </w:r>
      <w:r w:rsidR="00DE65A6" w:rsidRPr="00DE65A6">
        <w:rPr>
          <w:rFonts w:ascii="Arial" w:hAnsi="Arial" w:cs="Arial"/>
          <w:sz w:val="18"/>
          <w:szCs w:val="18"/>
        </w:rPr>
        <w:t>, los materiales presentan deficiencias respecto a las características establecidas como se indica en la Fracción D.1. de esta Norma, se suspenderá inmediatamente el trabajo en tanto que el Contratista de Obra las corrija o los reemplace por otros adecuados, por su cuenta y costo. Los atrasos en el programa de ejecución detallado por concepto y ubicación, que por este motivo se ocasionen, serán imputables al Contratista de Obra.</w:t>
      </w:r>
    </w:p>
    <w:p w14:paraId="08B3306F" w14:textId="77777777" w:rsidR="000C48E8" w:rsidRPr="00DA63B4" w:rsidRDefault="000C48E8" w:rsidP="000C48E8">
      <w:pPr>
        <w:spacing w:before="0" w:after="0" w:line="240" w:lineRule="auto"/>
        <w:jc w:val="both"/>
        <w:rPr>
          <w:rFonts w:ascii="Arial" w:hAnsi="Arial" w:cs="Arial"/>
          <w:sz w:val="18"/>
          <w:szCs w:val="18"/>
        </w:rPr>
      </w:pPr>
    </w:p>
    <w:p w14:paraId="5D55BD42" w14:textId="2A14209F" w:rsidR="000C48E8" w:rsidRDefault="000C48E8" w:rsidP="000C48E8">
      <w:pPr>
        <w:spacing w:before="0" w:after="0" w:line="240" w:lineRule="auto"/>
        <w:jc w:val="both"/>
        <w:rPr>
          <w:rFonts w:ascii="Arial" w:hAnsi="Arial" w:cs="Arial"/>
          <w:sz w:val="18"/>
          <w:szCs w:val="18"/>
        </w:rPr>
      </w:pPr>
      <w:r w:rsidRPr="001710F7">
        <w:rPr>
          <w:rFonts w:ascii="Arial" w:hAnsi="Arial" w:cs="Arial"/>
          <w:sz w:val="18"/>
          <w:szCs w:val="18"/>
        </w:rPr>
        <w:t xml:space="preserve">EQUIPO: </w:t>
      </w:r>
      <w:r w:rsidR="00DE65A6" w:rsidRPr="00DE65A6">
        <w:rPr>
          <w:rFonts w:ascii="Arial" w:hAnsi="Arial" w:cs="Arial"/>
          <w:sz w:val="18"/>
          <w:szCs w:val="18"/>
        </w:rPr>
        <w:t xml:space="preserve">El equipo que se utilice para la construcción de carpetas de concreto hidráulico, será el adecuado para obtener la calidad especificada en el proyecto, en cantidad suficiente para producir el volumen establecido en el programa de ejecución detallado por concepto y ubicación, conforme con el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la </w:t>
      </w:r>
      <w:r w:rsidR="00902146">
        <w:rPr>
          <w:rFonts w:ascii="Arial" w:hAnsi="Arial" w:cs="Arial"/>
          <w:sz w:val="18"/>
          <w:szCs w:val="18"/>
        </w:rPr>
        <w:t>Dependencia</w:t>
      </w:r>
      <w:r w:rsidR="00DE65A6" w:rsidRPr="00DE65A6">
        <w:rPr>
          <w:rFonts w:ascii="Arial" w:hAnsi="Arial" w:cs="Arial"/>
          <w:sz w:val="18"/>
          <w:szCs w:val="18"/>
        </w:rPr>
        <w:t>, el equipo presenta deficiencias o no produce los resultados esperados, se suspenderá inmediatamente el trabajo en tanto que el Contratista de Obra corrija las deficiencias, lo reemplace o sustituya al operador. Los atrasos en el programa de ejecución detallado por concepto y ubicación, que por este motivo se ocasionen, serán imputables al Contratista de Obra.</w:t>
      </w:r>
    </w:p>
    <w:p w14:paraId="3D4A69E3" w14:textId="77777777" w:rsidR="000C48E8" w:rsidRPr="00EF2DF6" w:rsidRDefault="000C48E8" w:rsidP="000C48E8">
      <w:pPr>
        <w:spacing w:before="0" w:after="0" w:line="240" w:lineRule="auto"/>
        <w:jc w:val="both"/>
        <w:rPr>
          <w:rFonts w:ascii="Arial" w:hAnsi="Arial" w:cs="Arial"/>
          <w:sz w:val="18"/>
          <w:szCs w:val="18"/>
        </w:rPr>
      </w:pPr>
    </w:p>
    <w:p w14:paraId="6ACD0C4B" w14:textId="50E0EE51" w:rsidR="000C48E8" w:rsidRPr="001710F7" w:rsidRDefault="000C48E8" w:rsidP="000C48E8">
      <w:pPr>
        <w:spacing w:before="0" w:after="0" w:line="240" w:lineRule="auto"/>
        <w:jc w:val="both"/>
        <w:rPr>
          <w:rFonts w:ascii="Arial" w:hAnsi="Arial" w:cs="Arial"/>
          <w:sz w:val="18"/>
          <w:szCs w:val="18"/>
        </w:rPr>
      </w:pPr>
      <w:r>
        <w:rPr>
          <w:rFonts w:ascii="Arial" w:hAnsi="Arial" w:cs="Arial"/>
          <w:sz w:val="18"/>
          <w:szCs w:val="18"/>
        </w:rPr>
        <w:t xml:space="preserve">TRANSPORTE Y ALMACENAMIENTO: </w:t>
      </w:r>
      <w:r w:rsidR="00DE65A6" w:rsidRPr="00DE65A6">
        <w:rPr>
          <w:rFonts w:ascii="Arial" w:hAnsi="Arial" w:cs="Arial"/>
          <w:sz w:val="18"/>
          <w:szCs w:val="18"/>
        </w:rPr>
        <w:t>El transporte y almacenamiento de todos los materiales son responsabilidad exclusiva del Contratista de Obra y los realizará de forma tal que no sufran alteraciones que ocasionen deficiencias en la calidad de la obra, tomando en cuenta lo establecido en las Normas aplicables del Título 06. Materiales para Carpetas de Concreto Hidráulico, de la Parte 4. Materiales para Pavimentos, del Libro CMT. Características de los Materiales. Se sujetarán, en lo que corresponda, a las leyes y reglamentos de protección ecológica vigentes.</w:t>
      </w:r>
    </w:p>
    <w:p w14:paraId="575D897D" w14:textId="77777777" w:rsidR="000C48E8" w:rsidRPr="001710F7" w:rsidRDefault="000C48E8" w:rsidP="000C48E8">
      <w:pPr>
        <w:spacing w:before="0" w:after="0" w:line="240" w:lineRule="auto"/>
        <w:jc w:val="both"/>
        <w:rPr>
          <w:rFonts w:ascii="Arial" w:hAnsi="Arial" w:cs="Arial"/>
          <w:sz w:val="18"/>
          <w:szCs w:val="18"/>
        </w:rPr>
      </w:pPr>
    </w:p>
    <w:p w14:paraId="0C32BE16" w14:textId="4CDB76E1" w:rsidR="000C48E8" w:rsidRDefault="000C48E8" w:rsidP="000C48E8">
      <w:pPr>
        <w:spacing w:before="0" w:after="0" w:line="240" w:lineRule="auto"/>
        <w:jc w:val="both"/>
        <w:rPr>
          <w:rFonts w:ascii="Arial" w:hAnsi="Arial" w:cs="Arial"/>
          <w:sz w:val="18"/>
          <w:szCs w:val="18"/>
        </w:rPr>
      </w:pPr>
      <w:r w:rsidRPr="0008467D">
        <w:rPr>
          <w:rFonts w:ascii="Arial" w:hAnsi="Arial" w:cs="Arial"/>
          <w:sz w:val="18"/>
          <w:szCs w:val="18"/>
        </w:rPr>
        <w:t>EJECUCION:</w:t>
      </w:r>
      <w:r w:rsidRPr="00EF2DF6">
        <w:rPr>
          <w:rFonts w:ascii="Arial" w:hAnsi="Arial" w:cs="Arial"/>
          <w:sz w:val="18"/>
          <w:szCs w:val="18"/>
        </w:rPr>
        <w:t xml:space="preserve"> </w:t>
      </w:r>
      <w:r w:rsidR="005B0D92" w:rsidRPr="005B0D92">
        <w:rPr>
          <w:rFonts w:ascii="Arial" w:hAnsi="Arial" w:cs="Arial"/>
          <w:sz w:val="18"/>
          <w:szCs w:val="18"/>
        </w:rPr>
        <w:t xml:space="preserve">Para la construcción de carpetas de concreto hidráulico se considerará lo señalado </w:t>
      </w:r>
      <w:r w:rsidR="005B0D92">
        <w:rPr>
          <w:rFonts w:ascii="Arial" w:hAnsi="Arial" w:cs="Arial"/>
          <w:sz w:val="18"/>
          <w:szCs w:val="18"/>
        </w:rPr>
        <w:t>en la Cláusula D. de la Norma N-LEG-</w:t>
      </w:r>
      <w:r w:rsidR="005B0D92" w:rsidRPr="005B0D92">
        <w:rPr>
          <w:rFonts w:ascii="Arial" w:hAnsi="Arial" w:cs="Arial"/>
          <w:sz w:val="18"/>
          <w:szCs w:val="18"/>
        </w:rPr>
        <w:t>3, Ejecución de Obras.</w:t>
      </w:r>
    </w:p>
    <w:p w14:paraId="098B5BA7" w14:textId="77777777" w:rsidR="005B0D92" w:rsidRDefault="005B0D92" w:rsidP="000C48E8">
      <w:pPr>
        <w:spacing w:before="0" w:after="0" w:line="240" w:lineRule="auto"/>
        <w:jc w:val="both"/>
        <w:rPr>
          <w:rFonts w:ascii="Arial" w:hAnsi="Arial" w:cs="Arial"/>
          <w:sz w:val="18"/>
          <w:szCs w:val="18"/>
        </w:rPr>
      </w:pPr>
    </w:p>
    <w:p w14:paraId="1A6C7161" w14:textId="29A4641B" w:rsidR="005B0D92" w:rsidRPr="00E87A36" w:rsidRDefault="00E87A36" w:rsidP="000C48E8">
      <w:pPr>
        <w:spacing w:before="0" w:after="0" w:line="240" w:lineRule="auto"/>
        <w:jc w:val="both"/>
        <w:rPr>
          <w:rFonts w:ascii="Arial" w:hAnsi="Arial" w:cs="Arial"/>
          <w:sz w:val="18"/>
          <w:szCs w:val="18"/>
        </w:rPr>
      </w:pPr>
      <w:r w:rsidRPr="00E87A36">
        <w:rPr>
          <w:rFonts w:ascii="Arial" w:hAnsi="Arial" w:cs="Arial"/>
          <w:sz w:val="18"/>
          <w:szCs w:val="18"/>
        </w:rPr>
        <w:t>Proporcionamiento de materiales</w:t>
      </w:r>
      <w:r w:rsidR="005B0D92" w:rsidRPr="00E87A36">
        <w:rPr>
          <w:rFonts w:ascii="Arial" w:hAnsi="Arial" w:cs="Arial"/>
          <w:sz w:val="18"/>
          <w:szCs w:val="18"/>
        </w:rPr>
        <w:t xml:space="preserve">. Los agregados pétreos, el cemento Pórtland y aditivos que se empleen en la elaboración de las carpetas de concreto hidráulico, se mezclarán con el proporcionamiento necesario para producir un concreto hidráulico homogéneo, con las características establecidas en el proyecto o aprobadas por la </w:t>
      </w:r>
      <w:r w:rsidR="00902146">
        <w:rPr>
          <w:rFonts w:ascii="Arial" w:hAnsi="Arial" w:cs="Arial"/>
          <w:sz w:val="18"/>
          <w:szCs w:val="18"/>
        </w:rPr>
        <w:t>Dependencia</w:t>
      </w:r>
      <w:r w:rsidR="005B0D92" w:rsidRPr="00E87A36">
        <w:rPr>
          <w:rFonts w:ascii="Arial" w:hAnsi="Arial" w:cs="Arial"/>
          <w:sz w:val="18"/>
          <w:szCs w:val="18"/>
        </w:rPr>
        <w:t xml:space="preserve">. El proporcionamiento se determinará en el laboratorio para obtener las características establecidas en el proyecto o aprobadas por la </w:t>
      </w:r>
      <w:r w:rsidR="00902146">
        <w:rPr>
          <w:rFonts w:ascii="Arial" w:hAnsi="Arial" w:cs="Arial"/>
          <w:sz w:val="18"/>
          <w:szCs w:val="18"/>
        </w:rPr>
        <w:t>Dependencia</w:t>
      </w:r>
      <w:r w:rsidR="005B0D92" w:rsidRPr="00E87A36">
        <w:rPr>
          <w:rFonts w:ascii="Arial" w:hAnsi="Arial" w:cs="Arial"/>
          <w:sz w:val="18"/>
          <w:szCs w:val="18"/>
        </w:rPr>
        <w:t xml:space="preserve">. Esta determinación será responsabilidad del Contratista de Obra. Si en la ejecución del trabajo y a juicio de la </w:t>
      </w:r>
      <w:r w:rsidR="00902146">
        <w:rPr>
          <w:rFonts w:ascii="Arial" w:hAnsi="Arial" w:cs="Arial"/>
          <w:sz w:val="18"/>
          <w:szCs w:val="18"/>
        </w:rPr>
        <w:t>Dependencia</w:t>
      </w:r>
      <w:r w:rsidR="005B0D92" w:rsidRPr="00E87A36">
        <w:rPr>
          <w:rFonts w:ascii="Arial" w:hAnsi="Arial" w:cs="Arial"/>
          <w:sz w:val="18"/>
          <w:szCs w:val="18"/>
        </w:rPr>
        <w:t xml:space="preserve">, con las dosificaciones de los distintos tipos de agregados pétreos, cemento Pórtland y aditivos utilizados en la elaboración de carpetas de concreto hidráulico, no se obtiene un concreto hidráulico con las características establecidas en el proyecto o aprobadas por la </w:t>
      </w:r>
      <w:r w:rsidR="00902146">
        <w:rPr>
          <w:rFonts w:ascii="Arial" w:hAnsi="Arial" w:cs="Arial"/>
          <w:sz w:val="18"/>
          <w:szCs w:val="18"/>
        </w:rPr>
        <w:t>Dependencia</w:t>
      </w:r>
      <w:r w:rsidR="005B0D92" w:rsidRPr="00E87A36">
        <w:rPr>
          <w:rFonts w:ascii="Arial" w:hAnsi="Arial" w:cs="Arial"/>
          <w:sz w:val="18"/>
          <w:szCs w:val="18"/>
        </w:rPr>
        <w:t>, se suspenderá inmediatamente el trabajo en tanto que el Contratista de Obra las corrija por su cuenta y costo. Los atrasos en el programa de ejecución detallado por concepto y ubicación, que por este motivo se ocasionen, serán imputables al Contratista de Obra.</w:t>
      </w:r>
    </w:p>
    <w:p w14:paraId="50DF3F30" w14:textId="77777777" w:rsidR="005B0D92" w:rsidRDefault="005B0D92" w:rsidP="000C48E8">
      <w:pPr>
        <w:spacing w:before="0" w:after="0" w:line="240" w:lineRule="auto"/>
        <w:jc w:val="both"/>
      </w:pPr>
    </w:p>
    <w:p w14:paraId="1F87F792" w14:textId="1CD196A1" w:rsidR="005B0D92" w:rsidRDefault="005B0D92" w:rsidP="000C48E8">
      <w:pPr>
        <w:spacing w:before="0" w:after="0" w:line="240" w:lineRule="auto"/>
        <w:jc w:val="both"/>
        <w:rPr>
          <w:rFonts w:ascii="Arial" w:hAnsi="Arial" w:cs="Arial"/>
          <w:sz w:val="18"/>
          <w:szCs w:val="18"/>
        </w:rPr>
      </w:pPr>
      <w:r w:rsidRPr="00E87A36">
        <w:rPr>
          <w:rFonts w:ascii="Arial" w:hAnsi="Arial" w:cs="Arial"/>
          <w:sz w:val="18"/>
          <w:szCs w:val="18"/>
        </w:rPr>
        <w:t xml:space="preserve">Los trabajos serán suspendidos en el momento en que se presenten situaciones climáticas adversas y no se reanudarán mientras éstas no sean las adecuadas, considerando que no se construirán carpetas de concreto hidráulico: Sobre superficies con agua libre o encharcada. Cuando exista amenaza de lluvia o esté lloviendo. Cuando la temperatura de la superficie sobre la cual serán construidas, esté por debajo de los cuatro (4) grados Celsius. Cuando la temperatura ambiente sea de cuatro (4) grados Celsius y su tendencia sea a la baja. Sin embargo, las carpetas de concreto hidráulico pueden ser construidas cuando la temperatura ambiente esté por arriba de dos (2) grados Celsius y su tendencia sea al alza. La temperatura ambiente será tomada a la sombra lejos de cualquier fuente de calor artificial. Cuando la evaporación sobre la superficie de la losa sea mayor de un (1) kilogramo por metro cuadrado por hora, determinada de acuerdo con las recomendaciones de la Portland Cement Association (PCA), a menos que se levanten rompevientos para proteger el concreto hidráulico y lo apruebe la </w:t>
      </w:r>
      <w:r w:rsidR="00902146">
        <w:rPr>
          <w:rFonts w:ascii="Arial" w:hAnsi="Arial" w:cs="Arial"/>
          <w:sz w:val="18"/>
          <w:szCs w:val="18"/>
        </w:rPr>
        <w:t>Dependencia</w:t>
      </w:r>
      <w:r w:rsidRPr="00E87A36">
        <w:rPr>
          <w:rFonts w:ascii="Arial" w:hAnsi="Arial" w:cs="Arial"/>
          <w:sz w:val="18"/>
          <w:szCs w:val="18"/>
        </w:rPr>
        <w:t>.</w:t>
      </w:r>
    </w:p>
    <w:p w14:paraId="1F351384" w14:textId="77777777" w:rsidR="00E87A36" w:rsidRDefault="00E87A36" w:rsidP="000C48E8">
      <w:pPr>
        <w:spacing w:before="0" w:after="0" w:line="240" w:lineRule="auto"/>
        <w:jc w:val="both"/>
        <w:rPr>
          <w:rFonts w:ascii="Arial" w:hAnsi="Arial" w:cs="Arial"/>
          <w:sz w:val="18"/>
          <w:szCs w:val="18"/>
        </w:rPr>
      </w:pPr>
    </w:p>
    <w:p w14:paraId="523A6F51" w14:textId="6F729C01" w:rsidR="00E87A36" w:rsidRPr="00E87A36" w:rsidRDefault="00E87A36" w:rsidP="000C48E8">
      <w:pPr>
        <w:spacing w:before="0" w:after="0" w:line="240" w:lineRule="auto"/>
        <w:jc w:val="both"/>
        <w:rPr>
          <w:rFonts w:ascii="Arial" w:hAnsi="Arial" w:cs="Arial"/>
          <w:sz w:val="18"/>
          <w:szCs w:val="18"/>
        </w:rPr>
      </w:pPr>
      <w:r w:rsidRPr="00E87A36">
        <w:rPr>
          <w:rFonts w:ascii="Arial" w:hAnsi="Arial" w:cs="Arial"/>
          <w:sz w:val="18"/>
          <w:szCs w:val="18"/>
        </w:rPr>
        <w:t xml:space="preserve">Inmediatamente antes de la construcción de la carpeta de concreto hidráulico, la superficie sobre la que se colocará estará debidamente terminada dentro de las líneas y niveles, exenta de materias extrañas, polvo, grasa o encharcamientos, sin irregularidades y reparados satisfactoriamente los baches que hubieran existido. No se permitirá la construcción sobre </w:t>
      </w:r>
      <w:r w:rsidRPr="00E87A36">
        <w:rPr>
          <w:rFonts w:ascii="Arial" w:hAnsi="Arial" w:cs="Arial"/>
          <w:sz w:val="18"/>
          <w:szCs w:val="18"/>
        </w:rPr>
        <w:lastRenderedPageBreak/>
        <w:t xml:space="preserve">superficies que no hayan sido previamente aceptadas por la </w:t>
      </w:r>
      <w:r w:rsidR="00902146">
        <w:rPr>
          <w:rFonts w:ascii="Arial" w:hAnsi="Arial" w:cs="Arial"/>
          <w:sz w:val="18"/>
          <w:szCs w:val="18"/>
        </w:rPr>
        <w:t>Dependencia</w:t>
      </w:r>
      <w:r w:rsidRPr="00E87A36">
        <w:rPr>
          <w:rFonts w:ascii="Arial" w:hAnsi="Arial" w:cs="Arial"/>
          <w:sz w:val="18"/>
          <w:szCs w:val="18"/>
        </w:rPr>
        <w:t xml:space="preserve">. Si así lo indica el proyecto o lo aprueba la </w:t>
      </w:r>
      <w:r w:rsidR="00902146">
        <w:rPr>
          <w:rFonts w:ascii="Arial" w:hAnsi="Arial" w:cs="Arial"/>
          <w:sz w:val="18"/>
          <w:szCs w:val="18"/>
        </w:rPr>
        <w:t>Dependencia</w:t>
      </w:r>
      <w:r w:rsidRPr="00E87A36">
        <w:rPr>
          <w:rFonts w:ascii="Arial" w:hAnsi="Arial" w:cs="Arial"/>
          <w:sz w:val="18"/>
          <w:szCs w:val="18"/>
        </w:rPr>
        <w:t xml:space="preserve">, cuando la carpeta se construya sobre una capa de materiales pétreos, como una subbase, ésta se impregnará de acuerdo con lo indicado en la Norma N-CTR-CAR-1-04-004 </w:t>
      </w:r>
      <w:r w:rsidRPr="00E87A36">
        <w:rPr>
          <w:rFonts w:ascii="Arial" w:hAnsi="Arial" w:cs="Arial"/>
          <w:i/>
          <w:sz w:val="18"/>
          <w:szCs w:val="18"/>
        </w:rPr>
        <w:t>“Riegos de Impregnación”</w:t>
      </w:r>
      <w:r w:rsidRPr="00E87A36">
        <w:rPr>
          <w:rFonts w:ascii="Arial" w:hAnsi="Arial" w:cs="Arial"/>
          <w:sz w:val="18"/>
          <w:szCs w:val="18"/>
        </w:rPr>
        <w:t xml:space="preserve"> o se colocará sobre ella una membrana de polietileno. Es responsabilidad del Contratista de Obra establecer el lapso entre la impregnación y el inicio de la construcción de la carpeta. Los acarreos del concreto y los materiales hasta el sitio de su utilización, se harán de tal forma que el tránsito sobre la superficie donde se construirá la carpeta, se distribuya sobre el ancho total de la misma, evitando la concentración en ciertas áreas y, por consecuencia, su deterioro.</w:t>
      </w:r>
    </w:p>
    <w:p w14:paraId="54F04BEC" w14:textId="77777777" w:rsidR="00E87A36" w:rsidRDefault="00E87A36" w:rsidP="000C48E8">
      <w:pPr>
        <w:spacing w:before="0" w:after="0" w:line="240" w:lineRule="auto"/>
        <w:jc w:val="both"/>
      </w:pPr>
    </w:p>
    <w:p w14:paraId="0EFA1F01" w14:textId="616A77B3" w:rsidR="00A81DF9" w:rsidRDefault="00A81DF9" w:rsidP="000C48E8">
      <w:pPr>
        <w:spacing w:before="0" w:after="0" w:line="240" w:lineRule="auto"/>
        <w:jc w:val="both"/>
        <w:rPr>
          <w:rFonts w:ascii="Arial" w:hAnsi="Arial" w:cs="Arial"/>
          <w:sz w:val="18"/>
          <w:szCs w:val="18"/>
        </w:rPr>
      </w:pPr>
      <w:r w:rsidRPr="00A81DF9">
        <w:rPr>
          <w:rFonts w:ascii="Arial" w:hAnsi="Arial" w:cs="Arial"/>
          <w:sz w:val="18"/>
          <w:szCs w:val="18"/>
        </w:rPr>
        <w:t xml:space="preserve">Elaboración del concreto hidráulico. El procedimiento que se utilice para la elaboración del concreto hidráulico es responsabilidad del Contratista de Obra, quien tendrá los cuidados necesarios para el manejo de los materiales a lo largo de todo el proceso, para que el concreto cumpla con los requerimientos de calidad establecidos en el proyecto o aprobados por la </w:t>
      </w:r>
      <w:r w:rsidR="00902146">
        <w:rPr>
          <w:rFonts w:ascii="Arial" w:hAnsi="Arial" w:cs="Arial"/>
          <w:sz w:val="18"/>
          <w:szCs w:val="18"/>
        </w:rPr>
        <w:t>Dependencia</w:t>
      </w:r>
      <w:r w:rsidRPr="00A81DF9">
        <w:rPr>
          <w:rFonts w:ascii="Arial" w:hAnsi="Arial" w:cs="Arial"/>
          <w:sz w:val="18"/>
          <w:szCs w:val="18"/>
        </w:rPr>
        <w:t xml:space="preserve"> y atenderá lo indicado en las Normas aplicables del Título 06. Materiales para Carpetas de Concreto Hidráulico, de la Parte 4. Materiales para Pavimentos, del Libro CMT. Características de los Materiales. Si en la ejecución del trabajo y a juicio de la </w:t>
      </w:r>
      <w:r w:rsidR="00902146">
        <w:rPr>
          <w:rFonts w:ascii="Arial" w:hAnsi="Arial" w:cs="Arial"/>
          <w:sz w:val="18"/>
          <w:szCs w:val="18"/>
        </w:rPr>
        <w:t>Dependencia</w:t>
      </w:r>
      <w:r w:rsidRPr="00A81DF9">
        <w:rPr>
          <w:rFonts w:ascii="Arial" w:hAnsi="Arial" w:cs="Arial"/>
          <w:sz w:val="18"/>
          <w:szCs w:val="18"/>
        </w:rPr>
        <w:t xml:space="preserve">, la calidad del concreto hidráulico difiere de la establecida en el proyecto o aprobada por la </w:t>
      </w:r>
      <w:r w:rsidR="00902146">
        <w:rPr>
          <w:rFonts w:ascii="Arial" w:hAnsi="Arial" w:cs="Arial"/>
          <w:sz w:val="18"/>
          <w:szCs w:val="18"/>
        </w:rPr>
        <w:t>Dependencia</w:t>
      </w:r>
      <w:r w:rsidRPr="00A81DF9">
        <w:rPr>
          <w:rFonts w:ascii="Arial" w:hAnsi="Arial" w:cs="Arial"/>
          <w:sz w:val="18"/>
          <w:szCs w:val="18"/>
        </w:rPr>
        <w:t xml:space="preserve">, se suspenderá inmediatamente la producción en tanto que el Contratista de Obra la corrija por su cuenta y costo. Los atrasos en el programa de ejecución detallado por concepto y ubicación, que por este motivo se ocasionen, serán imputables al Contratista de Obra, sin ninguna responsabilidad para </w:t>
      </w:r>
      <w:r w:rsidR="00902146">
        <w:rPr>
          <w:rFonts w:ascii="Arial" w:hAnsi="Arial" w:cs="Arial"/>
          <w:sz w:val="18"/>
          <w:szCs w:val="18"/>
        </w:rPr>
        <w:t>Dependencia</w:t>
      </w:r>
      <w:r w:rsidRPr="00A81DF9">
        <w:rPr>
          <w:rFonts w:ascii="Arial" w:hAnsi="Arial" w:cs="Arial"/>
          <w:sz w:val="18"/>
          <w:szCs w:val="18"/>
        </w:rPr>
        <w:t>. Durante el proceso de producción no se cambiará de un tipo de concreto a otro, hasta que las tolvas de la planta hayan sido vaciadas completamente y los depósitos de alimentación de los agregados pétreos sean cargados con el nuevo material.</w:t>
      </w:r>
    </w:p>
    <w:p w14:paraId="7DD0EB09" w14:textId="77777777" w:rsidR="00A81DF9" w:rsidRDefault="00A81DF9" w:rsidP="000C48E8">
      <w:pPr>
        <w:spacing w:before="0" w:after="0" w:line="240" w:lineRule="auto"/>
        <w:jc w:val="both"/>
        <w:rPr>
          <w:rFonts w:ascii="Arial" w:hAnsi="Arial" w:cs="Arial"/>
          <w:sz w:val="18"/>
          <w:szCs w:val="18"/>
        </w:rPr>
      </w:pPr>
    </w:p>
    <w:p w14:paraId="52D5C44F" w14:textId="3C44394D" w:rsidR="00A81DF9" w:rsidRDefault="001D50F4" w:rsidP="000C48E8">
      <w:pPr>
        <w:spacing w:before="0" w:after="0" w:line="240" w:lineRule="auto"/>
        <w:jc w:val="both"/>
        <w:rPr>
          <w:rFonts w:ascii="Arial" w:hAnsi="Arial" w:cs="Arial"/>
          <w:sz w:val="18"/>
          <w:szCs w:val="18"/>
        </w:rPr>
      </w:pPr>
      <w:r w:rsidRPr="001D50F4">
        <w:rPr>
          <w:rFonts w:ascii="Arial" w:hAnsi="Arial" w:cs="Arial"/>
          <w:sz w:val="18"/>
          <w:szCs w:val="18"/>
        </w:rPr>
        <w:t xml:space="preserve">Tramo de prueba. Sobre la superficie donde se construirá la carpeta de concreto hidráulico, el Contratista de Obra ejecutará previamente un tramo de prueba en todo el ancho de la corona o de la franja por construir, con una longitud de doscientos (200) metros, con la finalidad de evaluar el procedimiento y los equipos que utilizarán, considerando que: La construcción del tramo de prueba se hará cumpliendo con todo lo establecido en esta Norma. Una vez terminada la carpeta del tramo de prueba, se verificará que cumpla con lo establecido en la Cláusula H. de esta Norma. En caso negativo, el Contratista de Obra construirá el número de tramos de prueba necesarios hasta que cumpla con lo indicado en dicha Cláusula. Si el tramo de prueba construido cumple con lo indicado en el Inciso anterior, podrá considerarse como parte de la obra y será objeto de medición y pago, de lo contrario no se medirá ni pagará y la </w:t>
      </w:r>
      <w:r w:rsidR="00902146">
        <w:rPr>
          <w:rFonts w:ascii="Arial" w:hAnsi="Arial" w:cs="Arial"/>
          <w:sz w:val="18"/>
          <w:szCs w:val="18"/>
        </w:rPr>
        <w:t>Dependencia</w:t>
      </w:r>
      <w:r w:rsidRPr="001D50F4">
        <w:rPr>
          <w:rFonts w:ascii="Arial" w:hAnsi="Arial" w:cs="Arial"/>
          <w:sz w:val="18"/>
          <w:szCs w:val="18"/>
        </w:rPr>
        <w:t>, a su juicio, determinará si es necesario o no que el Contratista de Obra retire el tramo de prueba por su cuenta y costo.</w:t>
      </w:r>
    </w:p>
    <w:p w14:paraId="1A3B3582" w14:textId="77777777" w:rsidR="001D50F4" w:rsidRDefault="001D50F4" w:rsidP="000C48E8">
      <w:pPr>
        <w:spacing w:before="0" w:after="0" w:line="240" w:lineRule="auto"/>
        <w:jc w:val="both"/>
        <w:rPr>
          <w:rFonts w:ascii="Arial" w:hAnsi="Arial" w:cs="Arial"/>
          <w:sz w:val="18"/>
          <w:szCs w:val="18"/>
        </w:rPr>
      </w:pPr>
    </w:p>
    <w:p w14:paraId="6C80826F" w14:textId="5C0CA15D" w:rsidR="001D50F4" w:rsidRDefault="001D50F4" w:rsidP="000C48E8">
      <w:pPr>
        <w:spacing w:before="0" w:after="0" w:line="240" w:lineRule="auto"/>
        <w:jc w:val="both"/>
        <w:rPr>
          <w:rFonts w:ascii="Arial" w:hAnsi="Arial" w:cs="Arial"/>
          <w:sz w:val="18"/>
          <w:szCs w:val="18"/>
        </w:rPr>
      </w:pPr>
      <w:r w:rsidRPr="001D50F4">
        <w:rPr>
          <w:rFonts w:ascii="Arial" w:hAnsi="Arial" w:cs="Arial"/>
          <w:sz w:val="18"/>
          <w:szCs w:val="18"/>
        </w:rPr>
        <w:t xml:space="preserve">Pasajuntas y barras de amarre. Las pasajuntas y barras de amarre para losas de concreto hidráulico con juntas, se colocarán de acuerdo con lo indicado en el proyecto o aprobado por la </w:t>
      </w:r>
      <w:r w:rsidR="00902146">
        <w:rPr>
          <w:rFonts w:ascii="Arial" w:hAnsi="Arial" w:cs="Arial"/>
          <w:sz w:val="18"/>
          <w:szCs w:val="18"/>
        </w:rPr>
        <w:t>Dependencia</w:t>
      </w:r>
      <w:r w:rsidRPr="001D50F4">
        <w:rPr>
          <w:rFonts w:ascii="Arial" w:hAnsi="Arial" w:cs="Arial"/>
          <w:sz w:val="18"/>
          <w:szCs w:val="18"/>
        </w:rPr>
        <w:t xml:space="preserve">. Las pasajuntas que se utilicen en las juntas transversales de contracción, serán barras lisas con las características indicadas en el proyecto o aprobadas por la </w:t>
      </w:r>
      <w:r w:rsidR="00902146">
        <w:rPr>
          <w:rFonts w:ascii="Arial" w:hAnsi="Arial" w:cs="Arial"/>
          <w:sz w:val="18"/>
          <w:szCs w:val="18"/>
        </w:rPr>
        <w:t>Dependencia</w:t>
      </w:r>
      <w:r w:rsidRPr="001D50F4">
        <w:rPr>
          <w:rFonts w:ascii="Arial" w:hAnsi="Arial" w:cs="Arial"/>
          <w:sz w:val="18"/>
          <w:szCs w:val="18"/>
        </w:rPr>
        <w:t xml:space="preserve"> y con sus extremos libres de rebabas cortantes. Se colocarán antes del colado del concreto hidráulico, mediante silletas o canastas metálicas de sujeción que las aseguren en la posición correcta durante el colado y el vibrado del concreto, sin impedir sus movimientos longitudinales. También será posible que la extendedora inserte automáticamente dichas barras. Una vez colocadas, la superficie expuesta de las pasajuntas se someterá a un tratamiento antiadherente, con aceite, una funda de plástico u otro procedimiento aprobado por la </w:t>
      </w:r>
      <w:r w:rsidR="00902146">
        <w:rPr>
          <w:rFonts w:ascii="Arial" w:hAnsi="Arial" w:cs="Arial"/>
          <w:sz w:val="18"/>
          <w:szCs w:val="18"/>
        </w:rPr>
        <w:t>Dependencia</w:t>
      </w:r>
      <w:r w:rsidRPr="001D50F4">
        <w:rPr>
          <w:rFonts w:ascii="Arial" w:hAnsi="Arial" w:cs="Arial"/>
          <w:sz w:val="18"/>
          <w:szCs w:val="18"/>
        </w:rPr>
        <w:t xml:space="preserve">, para garantizar el libre movimiento longitudinal de las losas en la junta. Las pasajuntas que se pongan en las juntas transversales de construcción, de expansión y de emergencia, serán iguales a las que se utilicen en las juntas de contracción y se colocarán con el mismo alineamiento y espaciamiento. Las barras de amarre que se coloquen en las juntas longitudinales, serán corrugadas, con las características indicadas en el proyecto o aprobadas por la </w:t>
      </w:r>
      <w:r w:rsidR="00902146">
        <w:rPr>
          <w:rFonts w:ascii="Arial" w:hAnsi="Arial" w:cs="Arial"/>
          <w:sz w:val="18"/>
          <w:szCs w:val="18"/>
        </w:rPr>
        <w:t>Dependencia</w:t>
      </w:r>
      <w:r w:rsidRPr="001D50F4">
        <w:rPr>
          <w:rFonts w:ascii="Arial" w:hAnsi="Arial" w:cs="Arial"/>
          <w:sz w:val="18"/>
          <w:szCs w:val="18"/>
        </w:rPr>
        <w:t>, y se hincarán o insertarán por vibración si se usa equipo de cimbra deslizante. En una longitud de cuarenta y cinco (45) centímetros antes y después de una junta transversal, no se colocarán barras de amarre.</w:t>
      </w:r>
    </w:p>
    <w:p w14:paraId="6454B7C5" w14:textId="77777777" w:rsidR="001D50F4" w:rsidRDefault="001D50F4" w:rsidP="000C48E8">
      <w:pPr>
        <w:spacing w:before="0" w:after="0" w:line="240" w:lineRule="auto"/>
        <w:jc w:val="both"/>
        <w:rPr>
          <w:rFonts w:ascii="Arial" w:hAnsi="Arial" w:cs="Arial"/>
          <w:sz w:val="18"/>
          <w:szCs w:val="18"/>
        </w:rPr>
      </w:pPr>
    </w:p>
    <w:p w14:paraId="44D7D001" w14:textId="296E4368" w:rsidR="001D50F4" w:rsidRPr="001D50F4" w:rsidRDefault="001D50F4" w:rsidP="000C48E8">
      <w:pPr>
        <w:spacing w:before="0" w:after="0" w:line="240" w:lineRule="auto"/>
        <w:jc w:val="both"/>
        <w:rPr>
          <w:rFonts w:ascii="Arial" w:hAnsi="Arial" w:cs="Arial"/>
          <w:sz w:val="18"/>
          <w:szCs w:val="18"/>
        </w:rPr>
      </w:pPr>
      <w:r w:rsidRPr="001D50F4">
        <w:rPr>
          <w:rFonts w:ascii="Arial" w:hAnsi="Arial" w:cs="Arial"/>
          <w:sz w:val="18"/>
          <w:szCs w:val="18"/>
        </w:rPr>
        <w:t>Acero de refuerzo</w:t>
      </w:r>
      <w:r>
        <w:rPr>
          <w:rFonts w:ascii="Arial" w:hAnsi="Arial" w:cs="Arial"/>
          <w:sz w:val="18"/>
          <w:szCs w:val="18"/>
        </w:rPr>
        <w:t xml:space="preserve">: </w:t>
      </w:r>
      <w:r w:rsidRPr="001D50F4">
        <w:rPr>
          <w:rFonts w:ascii="Arial" w:hAnsi="Arial" w:cs="Arial"/>
          <w:sz w:val="18"/>
          <w:szCs w:val="18"/>
        </w:rPr>
        <w:t xml:space="preserve">En losas de concreto hidráulico con refuerzo continuo. El refuerzo continuo se puede hacer con varillas de acero o mallas prefabricadas electrosoldadas, colocadas a la altura y con los traslapes que indique el proyecto o apruebe la </w:t>
      </w:r>
      <w:r w:rsidR="00902146">
        <w:rPr>
          <w:rFonts w:ascii="Arial" w:hAnsi="Arial" w:cs="Arial"/>
          <w:sz w:val="18"/>
          <w:szCs w:val="18"/>
        </w:rPr>
        <w:t>Dependencia</w:t>
      </w:r>
      <w:r w:rsidRPr="001D50F4">
        <w:rPr>
          <w:rFonts w:ascii="Arial" w:hAnsi="Arial" w:cs="Arial"/>
          <w:sz w:val="18"/>
          <w:szCs w:val="18"/>
        </w:rPr>
        <w:t xml:space="preserve">, utilizando los dispositivos adecuados para asegurar la continuidad del refuerzo. </w:t>
      </w:r>
    </w:p>
    <w:p w14:paraId="211AE7BF" w14:textId="19419055" w:rsidR="001D50F4" w:rsidRDefault="001D50F4" w:rsidP="000C48E8">
      <w:pPr>
        <w:spacing w:before="0" w:after="0" w:line="240" w:lineRule="auto"/>
        <w:jc w:val="both"/>
        <w:rPr>
          <w:rFonts w:ascii="Arial" w:hAnsi="Arial" w:cs="Arial"/>
          <w:sz w:val="18"/>
          <w:szCs w:val="18"/>
        </w:rPr>
      </w:pPr>
      <w:r w:rsidRPr="001D50F4">
        <w:rPr>
          <w:rFonts w:ascii="Arial" w:hAnsi="Arial" w:cs="Arial"/>
          <w:sz w:val="18"/>
          <w:szCs w:val="18"/>
        </w:rPr>
        <w:t xml:space="preserve">En losas de concreto presforzado. Los tendones necesarios para las losas de concreto presforzado, se colocarán sobre asientos de apoyo situados en las posiciones que indique el proyecto o apruebe la </w:t>
      </w:r>
      <w:r w:rsidR="00902146">
        <w:rPr>
          <w:rFonts w:ascii="Arial" w:hAnsi="Arial" w:cs="Arial"/>
          <w:sz w:val="18"/>
          <w:szCs w:val="18"/>
        </w:rPr>
        <w:t>Dependencia</w:t>
      </w:r>
      <w:r w:rsidRPr="001D50F4">
        <w:rPr>
          <w:rFonts w:ascii="Arial" w:hAnsi="Arial" w:cs="Arial"/>
          <w:sz w:val="18"/>
          <w:szCs w:val="18"/>
        </w:rPr>
        <w:t>. Los tendones transversales en las zonas de curva, se apoyarán en medias cimbras, colocadas a lo largo de la cara interior de la franja por pavimentar.</w:t>
      </w:r>
    </w:p>
    <w:p w14:paraId="3E84E18B" w14:textId="77777777" w:rsidR="001D50F4" w:rsidRDefault="001D50F4" w:rsidP="000C48E8">
      <w:pPr>
        <w:spacing w:before="0" w:after="0" w:line="240" w:lineRule="auto"/>
        <w:jc w:val="both"/>
        <w:rPr>
          <w:rFonts w:ascii="Arial" w:hAnsi="Arial" w:cs="Arial"/>
          <w:sz w:val="18"/>
          <w:szCs w:val="18"/>
        </w:rPr>
      </w:pPr>
    </w:p>
    <w:p w14:paraId="6D13CB63" w14:textId="681DD992" w:rsidR="001D50F4" w:rsidRDefault="00BC33F8" w:rsidP="000C48E8">
      <w:pPr>
        <w:spacing w:before="0" w:after="0" w:line="240" w:lineRule="auto"/>
        <w:jc w:val="both"/>
        <w:rPr>
          <w:rFonts w:ascii="Arial" w:hAnsi="Arial" w:cs="Arial"/>
          <w:sz w:val="18"/>
          <w:szCs w:val="18"/>
        </w:rPr>
      </w:pPr>
      <w:r w:rsidRPr="00BC33F8">
        <w:rPr>
          <w:rFonts w:ascii="Arial" w:hAnsi="Arial" w:cs="Arial"/>
          <w:sz w:val="18"/>
          <w:szCs w:val="18"/>
        </w:rPr>
        <w:t>Colado del concreto hidráulico</w:t>
      </w:r>
      <w:r>
        <w:rPr>
          <w:rFonts w:ascii="Arial" w:hAnsi="Arial" w:cs="Arial"/>
          <w:sz w:val="18"/>
          <w:szCs w:val="18"/>
        </w:rPr>
        <w:t>.</w:t>
      </w:r>
      <w:r w:rsidRPr="00BC33F8">
        <w:rPr>
          <w:rFonts w:ascii="Arial" w:hAnsi="Arial" w:cs="Arial"/>
          <w:sz w:val="18"/>
          <w:szCs w:val="18"/>
        </w:rPr>
        <w:t xml:space="preserve"> </w:t>
      </w:r>
      <w:r w:rsidR="001D50F4" w:rsidRPr="00BC33F8">
        <w:rPr>
          <w:rFonts w:ascii="Arial" w:hAnsi="Arial" w:cs="Arial"/>
          <w:sz w:val="18"/>
          <w:szCs w:val="18"/>
        </w:rPr>
        <w:t xml:space="preserve">Después de elaborado el concreto hidráulico, será colocado extendiéndolo y densificándolo con una pavimentadora autopropulsada, de tal manera que se obtenga una capa de material de espesor uniforme. Sin embargo, en áreas irregulares, el concreto puede extenderse y terminarse a mano de manera que la superficie de la carpeta de concreto hidráulico logre el índice de perfil necesario, y se cuente con el espesor indicado en el proyecto o aprobado por la </w:t>
      </w:r>
      <w:r w:rsidR="00902146">
        <w:rPr>
          <w:rFonts w:ascii="Arial" w:hAnsi="Arial" w:cs="Arial"/>
          <w:sz w:val="18"/>
          <w:szCs w:val="18"/>
        </w:rPr>
        <w:t>Dependencia</w:t>
      </w:r>
      <w:r w:rsidR="001D50F4" w:rsidRPr="00BC33F8">
        <w:rPr>
          <w:rFonts w:ascii="Arial" w:hAnsi="Arial" w:cs="Arial"/>
          <w:sz w:val="18"/>
          <w:szCs w:val="18"/>
        </w:rPr>
        <w:t xml:space="preserve">. El colado se hará en una forma continua, utilizando un procedimiento que minimice las paradas y arranques de la pavimentadora. Cuando el colado sea suspendido por más de treinta (30) minutos, se procederá a construir una junta transversal de emergencia, como se indica en el Inciso G.13.4. de esta Norma. Cada franja de </w:t>
      </w:r>
      <w:r w:rsidR="001D50F4" w:rsidRPr="00BC33F8">
        <w:rPr>
          <w:rFonts w:ascii="Arial" w:hAnsi="Arial" w:cs="Arial"/>
          <w:sz w:val="18"/>
          <w:szCs w:val="18"/>
        </w:rPr>
        <w:lastRenderedPageBreak/>
        <w:t>concreto hidráulico se colará cubriendo como mínimo el ancho total del carril o, de preferencia, el ancho total de la calzada y sus acotamientos. No se permitirá el colado del concreto hidráulico si existe segregación. Al final de cada jornada y con la frecuencia necesaria, se limpiarán perfectamente todas aquellas partes de la pavimentadora que presenten residuos de concreto hidráulico. La longitud de colado del concreto hidráulico es responsabilidad del Contratista de Obra, tomando en cuenta que no se colará en tramos mayores de los que puedan ser terminados y curados de inmediato, así como aserrados oportunamente.</w:t>
      </w:r>
    </w:p>
    <w:p w14:paraId="505ACD79" w14:textId="77777777" w:rsidR="00BC33F8" w:rsidRDefault="00BC33F8" w:rsidP="000C48E8">
      <w:pPr>
        <w:spacing w:before="0" w:after="0" w:line="240" w:lineRule="auto"/>
        <w:jc w:val="both"/>
        <w:rPr>
          <w:rFonts w:ascii="Arial" w:hAnsi="Arial" w:cs="Arial"/>
          <w:sz w:val="18"/>
          <w:szCs w:val="18"/>
        </w:rPr>
      </w:pPr>
    </w:p>
    <w:p w14:paraId="46897C07" w14:textId="56C46E1B" w:rsidR="00BC33F8" w:rsidRDefault="00BC33F8" w:rsidP="000C48E8">
      <w:pPr>
        <w:spacing w:before="0" w:after="0" w:line="240" w:lineRule="auto"/>
        <w:jc w:val="both"/>
        <w:rPr>
          <w:rFonts w:ascii="Arial" w:hAnsi="Arial" w:cs="Arial"/>
          <w:sz w:val="18"/>
          <w:szCs w:val="18"/>
        </w:rPr>
      </w:pPr>
      <w:r w:rsidRPr="00BC33F8">
        <w:rPr>
          <w:rFonts w:ascii="Arial" w:hAnsi="Arial" w:cs="Arial"/>
          <w:sz w:val="18"/>
          <w:szCs w:val="18"/>
        </w:rPr>
        <w:t>Vibrado. Inmediatamente después de colado el concreto hidráulico, se densificará mediante vibrado. El vibrado se hará uniformemente en todo el volumen de la carpeta, utilizando vibradores mecánicos, cuidando que no entren en contacto con la cimbra. Para el caso de áreas no accesibles a los vibradores de las pavimentadoras, se emplearán vibradores de inmersión manuales. Cuando la pavimentadora sea detenida, los vibradores no operarán por más de cinco (5) segundos después del paro.</w:t>
      </w:r>
    </w:p>
    <w:p w14:paraId="24B2504A" w14:textId="77777777" w:rsidR="001E484E" w:rsidRDefault="001E484E" w:rsidP="000C48E8">
      <w:pPr>
        <w:spacing w:before="0" w:after="0" w:line="240" w:lineRule="auto"/>
        <w:jc w:val="both"/>
        <w:rPr>
          <w:rFonts w:ascii="Arial" w:hAnsi="Arial" w:cs="Arial"/>
          <w:sz w:val="18"/>
          <w:szCs w:val="18"/>
        </w:rPr>
      </w:pPr>
    </w:p>
    <w:p w14:paraId="67BEF52E" w14:textId="1470AE4F" w:rsidR="001E484E" w:rsidRDefault="001E484E" w:rsidP="000C48E8">
      <w:pPr>
        <w:spacing w:before="0" w:after="0" w:line="240" w:lineRule="auto"/>
        <w:jc w:val="both"/>
        <w:rPr>
          <w:rFonts w:ascii="Arial" w:hAnsi="Arial" w:cs="Arial"/>
          <w:sz w:val="18"/>
          <w:szCs w:val="18"/>
        </w:rPr>
      </w:pPr>
      <w:r w:rsidRPr="001E484E">
        <w:rPr>
          <w:rFonts w:ascii="Arial" w:hAnsi="Arial" w:cs="Arial"/>
          <w:sz w:val="18"/>
          <w:szCs w:val="18"/>
        </w:rPr>
        <w:t>Texturizado. Salvo que el proyecto indique otra cosa, el acabado de la carpeta de concreto hidráulico, se hará pasando sobre su superficie la rastra de texturizado y la texturizadora, o bien, mediante el método de denudado químico, que consiste en rociar un retardante de fraguado sobre la superficie del concreto fresco y, después de que la masa de concreto ha endurecido, aplicar un cepillado enérgico con un dispositivo de cerdas metálicas para eliminar el mortero de la superficie. En cualquier caso, el acabado superficial proporcionará una superficie de rodadura con el coeficiente de fricción establecido en la Fracción H.5. de esta Norma, como mínimo.</w:t>
      </w:r>
    </w:p>
    <w:p w14:paraId="3825A111" w14:textId="77777777" w:rsidR="001E484E" w:rsidRDefault="001E484E" w:rsidP="000C48E8">
      <w:pPr>
        <w:spacing w:before="0" w:after="0" w:line="240" w:lineRule="auto"/>
        <w:jc w:val="both"/>
        <w:rPr>
          <w:rFonts w:ascii="Arial" w:hAnsi="Arial" w:cs="Arial"/>
          <w:sz w:val="18"/>
          <w:szCs w:val="18"/>
        </w:rPr>
      </w:pPr>
    </w:p>
    <w:p w14:paraId="16A0D109" w14:textId="5084F6F6" w:rsidR="001E484E" w:rsidRDefault="00AF74E3" w:rsidP="000C48E8">
      <w:pPr>
        <w:spacing w:before="0" w:after="0" w:line="240" w:lineRule="auto"/>
        <w:jc w:val="both"/>
        <w:rPr>
          <w:rFonts w:ascii="Arial" w:hAnsi="Arial" w:cs="Arial"/>
          <w:sz w:val="18"/>
          <w:szCs w:val="18"/>
        </w:rPr>
      </w:pPr>
      <w:r w:rsidRPr="00AF74E3">
        <w:rPr>
          <w:rFonts w:ascii="Arial" w:hAnsi="Arial" w:cs="Arial"/>
          <w:sz w:val="18"/>
          <w:szCs w:val="18"/>
        </w:rPr>
        <w:t xml:space="preserve">Curado. Después de terminado el texturizado, cuando el concreto empiece a perder su brillo superficial, con el equipo de curado se aplicará el material que indique el proyecto o apruebe la </w:t>
      </w:r>
      <w:r w:rsidR="00902146">
        <w:rPr>
          <w:rFonts w:ascii="Arial" w:hAnsi="Arial" w:cs="Arial"/>
          <w:sz w:val="18"/>
          <w:szCs w:val="18"/>
        </w:rPr>
        <w:t>Dependencia</w:t>
      </w:r>
      <w:r w:rsidRPr="00AF74E3">
        <w:rPr>
          <w:rFonts w:ascii="Arial" w:hAnsi="Arial" w:cs="Arial"/>
          <w:sz w:val="18"/>
          <w:szCs w:val="18"/>
        </w:rPr>
        <w:t xml:space="preserve"> para formar la membrana de curado en la superficie de la carpeta. En el caso de juntas aserradas, sus caras expuestas serán curadas inmediatamente después de que se concluya el corte.</w:t>
      </w:r>
    </w:p>
    <w:p w14:paraId="223D187E" w14:textId="77777777" w:rsidR="00AF74E3" w:rsidRDefault="00AF74E3" w:rsidP="000C48E8">
      <w:pPr>
        <w:spacing w:before="0" w:after="0" w:line="240" w:lineRule="auto"/>
        <w:jc w:val="both"/>
        <w:rPr>
          <w:rFonts w:ascii="Arial" w:hAnsi="Arial" w:cs="Arial"/>
          <w:sz w:val="18"/>
          <w:szCs w:val="18"/>
        </w:rPr>
      </w:pPr>
    </w:p>
    <w:p w14:paraId="3D7C6B08" w14:textId="77777777" w:rsidR="00391AC0" w:rsidRDefault="00391AC0" w:rsidP="000C48E8">
      <w:pPr>
        <w:spacing w:before="0" w:after="0" w:line="240" w:lineRule="auto"/>
        <w:jc w:val="both"/>
        <w:rPr>
          <w:rFonts w:ascii="Arial" w:hAnsi="Arial" w:cs="Arial"/>
          <w:sz w:val="18"/>
          <w:szCs w:val="18"/>
        </w:rPr>
      </w:pPr>
      <w:r>
        <w:rPr>
          <w:rFonts w:ascii="Arial" w:hAnsi="Arial" w:cs="Arial"/>
          <w:sz w:val="18"/>
          <w:szCs w:val="18"/>
        </w:rPr>
        <w:t xml:space="preserve">Juntas. </w:t>
      </w:r>
    </w:p>
    <w:p w14:paraId="1CE1689A" w14:textId="4A00BC09" w:rsidR="00AF74E3" w:rsidRPr="00A81DF9" w:rsidRDefault="00391AC0" w:rsidP="000C48E8">
      <w:pPr>
        <w:spacing w:before="0" w:after="0" w:line="240" w:lineRule="auto"/>
        <w:jc w:val="both"/>
        <w:rPr>
          <w:rFonts w:ascii="Arial" w:hAnsi="Arial" w:cs="Arial"/>
          <w:sz w:val="18"/>
          <w:szCs w:val="18"/>
        </w:rPr>
      </w:pPr>
      <w:r w:rsidRPr="00391AC0">
        <w:rPr>
          <w:rFonts w:ascii="Arial" w:hAnsi="Arial" w:cs="Arial"/>
          <w:sz w:val="18"/>
          <w:szCs w:val="18"/>
        </w:rPr>
        <w:t xml:space="preserve">En el caso de carpetas de concreto hidráulico con juntas, una vez que el concreto haya endurecido lo suficiente para que no se desportille y antes de que se formen grietas naturales por contracción, se aserrará la carpeta para formar una junta como las mostradas en las Figuras 1 a 3 de esta Norma. Los cortes se ajustarán al alineamiento, dimensiones y características establecidas en el proyecto o aprobadas por la </w:t>
      </w:r>
      <w:r w:rsidR="00902146">
        <w:rPr>
          <w:rFonts w:ascii="Arial" w:hAnsi="Arial" w:cs="Arial"/>
          <w:sz w:val="18"/>
          <w:szCs w:val="18"/>
        </w:rPr>
        <w:t>Dependencia</w:t>
      </w:r>
      <w:r w:rsidRPr="00391AC0">
        <w:rPr>
          <w:rFonts w:ascii="Arial" w:hAnsi="Arial" w:cs="Arial"/>
          <w:sz w:val="18"/>
          <w:szCs w:val="18"/>
        </w:rPr>
        <w:t>.</w:t>
      </w:r>
    </w:p>
    <w:p w14:paraId="219D87F5" w14:textId="77777777" w:rsidR="00E87A36" w:rsidRDefault="00E87A36" w:rsidP="000C48E8">
      <w:pPr>
        <w:spacing w:before="0" w:after="0" w:line="240" w:lineRule="auto"/>
        <w:jc w:val="both"/>
        <w:rPr>
          <w:rFonts w:ascii="Arial" w:hAnsi="Arial" w:cs="Arial"/>
          <w:sz w:val="18"/>
          <w:szCs w:val="18"/>
        </w:rPr>
      </w:pPr>
    </w:p>
    <w:p w14:paraId="57646E60" w14:textId="46267CA3" w:rsidR="00391AC0" w:rsidRDefault="00391AC0" w:rsidP="00391AC0">
      <w:pPr>
        <w:spacing w:before="0" w:after="0" w:line="240" w:lineRule="auto"/>
        <w:jc w:val="center"/>
        <w:rPr>
          <w:rFonts w:ascii="Arial" w:hAnsi="Arial" w:cs="Arial"/>
          <w:sz w:val="18"/>
          <w:szCs w:val="18"/>
        </w:rPr>
      </w:pPr>
      <w:r>
        <w:rPr>
          <w:noProof/>
          <w:lang w:eastAsia="es-MX"/>
        </w:rPr>
        <w:drawing>
          <wp:inline distT="0" distB="0" distL="0" distR="0" wp14:anchorId="4D885C58" wp14:editId="21B22B02">
            <wp:extent cx="3381375" cy="32809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5509" t="30102" r="23950" b="17219"/>
                    <a:stretch/>
                  </pic:blipFill>
                  <pic:spPr bwMode="auto">
                    <a:xfrm>
                      <a:off x="0" y="0"/>
                      <a:ext cx="3385760" cy="3285193"/>
                    </a:xfrm>
                    <a:prstGeom prst="rect">
                      <a:avLst/>
                    </a:prstGeom>
                    <a:ln>
                      <a:noFill/>
                    </a:ln>
                    <a:extLst>
                      <a:ext uri="{53640926-AAD7-44D8-BBD7-CCE9431645EC}">
                        <a14:shadowObscured xmlns:a14="http://schemas.microsoft.com/office/drawing/2010/main"/>
                      </a:ext>
                    </a:extLst>
                  </pic:spPr>
                </pic:pic>
              </a:graphicData>
            </a:graphic>
          </wp:inline>
        </w:drawing>
      </w:r>
    </w:p>
    <w:p w14:paraId="4B28B010" w14:textId="77777777" w:rsidR="00391AC0" w:rsidRDefault="00391AC0" w:rsidP="00391AC0">
      <w:pPr>
        <w:spacing w:before="0" w:after="0" w:line="240" w:lineRule="auto"/>
        <w:jc w:val="center"/>
        <w:rPr>
          <w:rFonts w:ascii="Arial" w:hAnsi="Arial" w:cs="Arial"/>
          <w:sz w:val="18"/>
          <w:szCs w:val="18"/>
        </w:rPr>
      </w:pPr>
    </w:p>
    <w:p w14:paraId="05877596" w14:textId="76AC2A00" w:rsidR="00391AC0" w:rsidRDefault="00391AC0" w:rsidP="00391AC0">
      <w:pPr>
        <w:spacing w:before="0" w:after="0" w:line="240" w:lineRule="auto"/>
        <w:jc w:val="both"/>
        <w:rPr>
          <w:rFonts w:ascii="Arial" w:hAnsi="Arial" w:cs="Arial"/>
          <w:sz w:val="18"/>
          <w:szCs w:val="18"/>
        </w:rPr>
      </w:pPr>
      <w:r w:rsidRPr="00391AC0">
        <w:rPr>
          <w:rFonts w:ascii="Arial" w:hAnsi="Arial" w:cs="Arial"/>
          <w:sz w:val="18"/>
          <w:szCs w:val="18"/>
        </w:rPr>
        <w:t xml:space="preserve">Primero se aserrarán las juntas transversales de contracción e inmediatamente después las longitudinales. Es responsabilidad del Contratista de Obra elegir el momento propicio para efectuar el aserrado. Las losas que se agrieten por aserrado inoportuno serán demolidas y reemplazadas, o reparadas si la </w:t>
      </w:r>
      <w:r w:rsidR="00902146">
        <w:rPr>
          <w:rFonts w:ascii="Arial" w:hAnsi="Arial" w:cs="Arial"/>
          <w:sz w:val="18"/>
          <w:szCs w:val="18"/>
        </w:rPr>
        <w:t>Dependencia</w:t>
      </w:r>
      <w:r w:rsidRPr="00391AC0">
        <w:rPr>
          <w:rFonts w:ascii="Arial" w:hAnsi="Arial" w:cs="Arial"/>
          <w:sz w:val="18"/>
          <w:szCs w:val="18"/>
        </w:rPr>
        <w:t xml:space="preserve"> así lo aprueba, por cuenta y costo del </w:t>
      </w:r>
      <w:r w:rsidRPr="00391AC0">
        <w:rPr>
          <w:rFonts w:ascii="Arial" w:hAnsi="Arial" w:cs="Arial"/>
          <w:sz w:val="18"/>
          <w:szCs w:val="18"/>
        </w:rPr>
        <w:lastRenderedPageBreak/>
        <w:t xml:space="preserve">Contratista de Obra. Los atrasos en el programa de ejecución detallado por concepto y ubicación, que por este motivo se ocasionen, serán imputables al Contratista de Obra. </w:t>
      </w:r>
    </w:p>
    <w:p w14:paraId="5326D47B" w14:textId="77777777" w:rsidR="00391AC0" w:rsidRDefault="00391AC0" w:rsidP="00391AC0">
      <w:pPr>
        <w:spacing w:before="0" w:after="0" w:line="240" w:lineRule="auto"/>
        <w:jc w:val="both"/>
        <w:rPr>
          <w:rFonts w:ascii="Arial" w:hAnsi="Arial" w:cs="Arial"/>
          <w:sz w:val="18"/>
          <w:szCs w:val="18"/>
        </w:rPr>
      </w:pPr>
    </w:p>
    <w:p w14:paraId="086F3DEC" w14:textId="7B2D745C" w:rsidR="00391AC0" w:rsidRDefault="00391AC0" w:rsidP="00391AC0">
      <w:pPr>
        <w:spacing w:before="0" w:after="0" w:line="240" w:lineRule="auto"/>
        <w:jc w:val="both"/>
        <w:rPr>
          <w:rFonts w:ascii="Arial" w:hAnsi="Arial" w:cs="Arial"/>
          <w:sz w:val="18"/>
          <w:szCs w:val="18"/>
        </w:rPr>
      </w:pPr>
      <w:r w:rsidRPr="00391AC0">
        <w:rPr>
          <w:rFonts w:ascii="Arial" w:hAnsi="Arial" w:cs="Arial"/>
          <w:sz w:val="18"/>
          <w:szCs w:val="18"/>
        </w:rPr>
        <w:t xml:space="preserve">A menos que el proyecto indique otra cosa o lo apruebe la </w:t>
      </w:r>
      <w:r w:rsidR="00902146">
        <w:rPr>
          <w:rFonts w:ascii="Arial" w:hAnsi="Arial" w:cs="Arial"/>
          <w:sz w:val="18"/>
          <w:szCs w:val="18"/>
        </w:rPr>
        <w:t>Dependencia</w:t>
      </w:r>
      <w:r w:rsidRPr="00391AC0">
        <w:rPr>
          <w:rFonts w:ascii="Arial" w:hAnsi="Arial" w:cs="Arial"/>
          <w:sz w:val="18"/>
          <w:szCs w:val="18"/>
        </w:rPr>
        <w:t>, cuando se requiera hacer la junta con cortes en dos etapas (escalonados), el segundo corte no se realizará antes de setenta y dos (72) horas después del colado.</w:t>
      </w:r>
    </w:p>
    <w:p w14:paraId="13B255E4" w14:textId="77777777" w:rsidR="00391AC0" w:rsidRDefault="00391AC0" w:rsidP="00391AC0">
      <w:pPr>
        <w:spacing w:before="0" w:after="0" w:line="240" w:lineRule="auto"/>
        <w:jc w:val="both"/>
        <w:rPr>
          <w:rFonts w:ascii="Arial" w:hAnsi="Arial" w:cs="Arial"/>
          <w:sz w:val="18"/>
          <w:szCs w:val="18"/>
        </w:rPr>
      </w:pPr>
    </w:p>
    <w:p w14:paraId="3B95D230" w14:textId="508558A0" w:rsidR="00391AC0" w:rsidRDefault="00391AC0" w:rsidP="00391AC0">
      <w:pPr>
        <w:spacing w:before="0" w:after="0" w:line="240" w:lineRule="auto"/>
        <w:jc w:val="center"/>
        <w:rPr>
          <w:rFonts w:ascii="Arial" w:hAnsi="Arial" w:cs="Arial"/>
          <w:sz w:val="18"/>
          <w:szCs w:val="18"/>
        </w:rPr>
      </w:pPr>
      <w:r>
        <w:rPr>
          <w:noProof/>
          <w:lang w:eastAsia="es-MX"/>
        </w:rPr>
        <w:drawing>
          <wp:inline distT="0" distB="0" distL="0" distR="0" wp14:anchorId="26A5D675" wp14:editId="3BF5FB10">
            <wp:extent cx="4175467" cy="4362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618" t="18743" r="32416" b="8887"/>
                    <a:stretch/>
                  </pic:blipFill>
                  <pic:spPr bwMode="auto">
                    <a:xfrm>
                      <a:off x="0" y="0"/>
                      <a:ext cx="4189541" cy="4377154"/>
                    </a:xfrm>
                    <a:prstGeom prst="rect">
                      <a:avLst/>
                    </a:prstGeom>
                    <a:ln>
                      <a:noFill/>
                    </a:ln>
                    <a:extLst>
                      <a:ext uri="{53640926-AAD7-44D8-BBD7-CCE9431645EC}">
                        <a14:shadowObscured xmlns:a14="http://schemas.microsoft.com/office/drawing/2010/main"/>
                      </a:ext>
                    </a:extLst>
                  </pic:spPr>
                </pic:pic>
              </a:graphicData>
            </a:graphic>
          </wp:inline>
        </w:drawing>
      </w:r>
    </w:p>
    <w:p w14:paraId="0F49C928" w14:textId="77777777" w:rsidR="00391AC0" w:rsidRDefault="00391AC0" w:rsidP="00391AC0">
      <w:pPr>
        <w:spacing w:before="0" w:after="0" w:line="240" w:lineRule="auto"/>
        <w:jc w:val="center"/>
        <w:rPr>
          <w:rFonts w:ascii="Arial" w:hAnsi="Arial" w:cs="Arial"/>
          <w:sz w:val="18"/>
          <w:szCs w:val="18"/>
        </w:rPr>
      </w:pPr>
    </w:p>
    <w:p w14:paraId="16106D4F" w14:textId="3FF87A37" w:rsidR="00391AC0" w:rsidRDefault="00391AC0" w:rsidP="00391AC0">
      <w:pPr>
        <w:spacing w:before="0" w:after="0" w:line="240" w:lineRule="auto"/>
        <w:jc w:val="both"/>
        <w:rPr>
          <w:rFonts w:ascii="Arial" w:hAnsi="Arial" w:cs="Arial"/>
          <w:sz w:val="18"/>
          <w:szCs w:val="18"/>
        </w:rPr>
      </w:pPr>
      <w:r w:rsidRPr="00391AC0">
        <w:rPr>
          <w:rFonts w:ascii="Arial" w:hAnsi="Arial" w:cs="Arial"/>
          <w:sz w:val="18"/>
          <w:szCs w:val="18"/>
        </w:rPr>
        <w:t xml:space="preserve">En el sitio prestablecido para terminar el colado del día y coincidiendo siempre con la ubicación de una junta transversal de contracción, se formará una junta de construcción como la mostrada en la Figura 3 de esta Norma (Tipo C), hincando en el concreto fresco una frontera metálica o cimbra que garantice la perpendicularidad del plano de la junta con el plano de la superficie de la losa y se removerá el concreto fresco excedente. Esta frontera o cimbra contará con orificios que permitan la instalación de pasajuntas en todo lo ancho de la losa, con el alineamiento y espaciamiento que indique el proyecto o apruebe la </w:t>
      </w:r>
      <w:r w:rsidR="00902146">
        <w:rPr>
          <w:rFonts w:ascii="Arial" w:hAnsi="Arial" w:cs="Arial"/>
          <w:sz w:val="18"/>
          <w:szCs w:val="18"/>
        </w:rPr>
        <w:t>Dependencia</w:t>
      </w:r>
      <w:r w:rsidRPr="00391AC0">
        <w:rPr>
          <w:rFonts w:ascii="Arial" w:hAnsi="Arial" w:cs="Arial"/>
          <w:sz w:val="18"/>
          <w:szCs w:val="18"/>
        </w:rPr>
        <w:t>. Para garantizar la densificación correcta del concreto en las esquinas y bordes de la junta, se utilizarán vibradores de inmersión manuales.</w:t>
      </w:r>
    </w:p>
    <w:p w14:paraId="6FD00820" w14:textId="77777777" w:rsidR="00391AC0" w:rsidRDefault="00391AC0" w:rsidP="00391AC0">
      <w:pPr>
        <w:spacing w:before="0" w:after="0" w:line="240" w:lineRule="auto"/>
        <w:jc w:val="both"/>
        <w:rPr>
          <w:rFonts w:ascii="Arial" w:hAnsi="Arial" w:cs="Arial"/>
          <w:sz w:val="18"/>
          <w:szCs w:val="18"/>
        </w:rPr>
      </w:pPr>
    </w:p>
    <w:p w14:paraId="1AD49782" w14:textId="381D1539" w:rsidR="00391AC0" w:rsidRDefault="00391AC0" w:rsidP="00391AC0">
      <w:pPr>
        <w:spacing w:before="0" w:after="0" w:line="240" w:lineRule="auto"/>
        <w:jc w:val="both"/>
        <w:rPr>
          <w:rFonts w:ascii="Arial" w:hAnsi="Arial" w:cs="Arial"/>
          <w:sz w:val="18"/>
          <w:szCs w:val="18"/>
        </w:rPr>
      </w:pPr>
      <w:r w:rsidRPr="00391AC0">
        <w:rPr>
          <w:rFonts w:ascii="Arial" w:hAnsi="Arial" w:cs="Arial"/>
          <w:sz w:val="18"/>
          <w:szCs w:val="18"/>
        </w:rPr>
        <w:t>Cuando por causas de fuerza mayor sea necesario suspender el colado por más de treinta (30) minutos, se construirá una junta transversal de emergencia como la mostrada en la Figura 3 de esta Norma (Tipo C). La localización de esta junta se establecerá en función del tramo que se haya colado a partir de la última junta transversal de contracción trazada. Si el tramo colado es menor de un tercio (⅓) de la longitud de la losa, se removerá el concreto fresco para hacer coincidir la localización de la junta de emergencia con la de contracción inmediata anterior. En caso de que la emergencia ocurra en el tercio medio de la losa, se hará la junta de emergencia como se indica en el Inciso anterior, cuidando que la distancia de ésta a cualquiera de las dos juntas de contracción adyacentes no sea menor de uno coma cinco (1,5) metros. Si la emergencia ocurre en el último tercio de la longitud de la losa, la junta de emergencia se hará dentro del tercio medio de la losa y se removerá el concreto fresco excedente</w:t>
      </w:r>
    </w:p>
    <w:p w14:paraId="53926919" w14:textId="77777777" w:rsidR="00391AC0" w:rsidRDefault="00391AC0" w:rsidP="00391AC0">
      <w:pPr>
        <w:spacing w:before="0" w:after="0" w:line="240" w:lineRule="auto"/>
        <w:jc w:val="both"/>
        <w:rPr>
          <w:rFonts w:ascii="Arial" w:hAnsi="Arial" w:cs="Arial"/>
          <w:sz w:val="18"/>
          <w:szCs w:val="18"/>
        </w:rPr>
      </w:pPr>
    </w:p>
    <w:p w14:paraId="32D6C0FF" w14:textId="77777777" w:rsidR="00391AC0" w:rsidRDefault="00391AC0" w:rsidP="00391AC0">
      <w:pPr>
        <w:spacing w:before="0" w:after="0" w:line="240" w:lineRule="auto"/>
        <w:jc w:val="both"/>
        <w:rPr>
          <w:rFonts w:ascii="Arial" w:hAnsi="Arial" w:cs="Arial"/>
          <w:sz w:val="18"/>
          <w:szCs w:val="18"/>
        </w:rPr>
      </w:pPr>
    </w:p>
    <w:p w14:paraId="73B6B31A" w14:textId="77777777" w:rsidR="00391AC0" w:rsidRDefault="00391AC0" w:rsidP="00391AC0">
      <w:pPr>
        <w:spacing w:before="0" w:after="0" w:line="240" w:lineRule="auto"/>
        <w:jc w:val="both"/>
        <w:rPr>
          <w:rFonts w:ascii="Arial" w:hAnsi="Arial" w:cs="Arial"/>
          <w:sz w:val="18"/>
          <w:szCs w:val="18"/>
        </w:rPr>
      </w:pPr>
    </w:p>
    <w:p w14:paraId="4301DCB0" w14:textId="77777777" w:rsidR="00391AC0" w:rsidRDefault="00391AC0" w:rsidP="00391AC0">
      <w:pPr>
        <w:spacing w:before="0" w:after="0" w:line="240" w:lineRule="auto"/>
        <w:jc w:val="both"/>
        <w:rPr>
          <w:rFonts w:ascii="Arial" w:hAnsi="Arial" w:cs="Arial"/>
          <w:sz w:val="18"/>
          <w:szCs w:val="18"/>
        </w:rPr>
      </w:pPr>
    </w:p>
    <w:p w14:paraId="397C29AC" w14:textId="4F0F45AE" w:rsidR="00391AC0" w:rsidRDefault="00391AC0" w:rsidP="00391AC0">
      <w:pPr>
        <w:spacing w:before="0" w:after="0" w:line="240" w:lineRule="auto"/>
        <w:jc w:val="center"/>
        <w:rPr>
          <w:rFonts w:ascii="Arial" w:hAnsi="Arial" w:cs="Arial"/>
          <w:sz w:val="18"/>
          <w:szCs w:val="18"/>
        </w:rPr>
      </w:pPr>
      <w:r>
        <w:rPr>
          <w:noProof/>
          <w:lang w:eastAsia="es-MX"/>
        </w:rPr>
        <w:drawing>
          <wp:inline distT="0" distB="0" distL="0" distR="0" wp14:anchorId="17F10193" wp14:editId="1B718464">
            <wp:extent cx="4248150" cy="2826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915" t="31984" r="30682" b="22594"/>
                    <a:stretch/>
                  </pic:blipFill>
                  <pic:spPr bwMode="auto">
                    <a:xfrm>
                      <a:off x="0" y="0"/>
                      <a:ext cx="4253875" cy="2830334"/>
                    </a:xfrm>
                    <a:prstGeom prst="rect">
                      <a:avLst/>
                    </a:prstGeom>
                    <a:ln>
                      <a:noFill/>
                    </a:ln>
                    <a:extLst>
                      <a:ext uri="{53640926-AAD7-44D8-BBD7-CCE9431645EC}">
                        <a14:shadowObscured xmlns:a14="http://schemas.microsoft.com/office/drawing/2010/main"/>
                      </a:ext>
                    </a:extLst>
                  </pic:spPr>
                </pic:pic>
              </a:graphicData>
            </a:graphic>
          </wp:inline>
        </w:drawing>
      </w:r>
    </w:p>
    <w:p w14:paraId="6B578E3D" w14:textId="77777777" w:rsidR="00391AC0" w:rsidRDefault="00391AC0" w:rsidP="00391AC0">
      <w:pPr>
        <w:spacing w:before="0" w:after="0" w:line="240" w:lineRule="auto"/>
        <w:jc w:val="both"/>
        <w:rPr>
          <w:rFonts w:ascii="Arial" w:hAnsi="Arial" w:cs="Arial"/>
          <w:sz w:val="18"/>
          <w:szCs w:val="18"/>
        </w:rPr>
      </w:pPr>
    </w:p>
    <w:p w14:paraId="2D32B47A" w14:textId="77777777" w:rsidR="00391AC0" w:rsidRDefault="00391AC0" w:rsidP="00391AC0">
      <w:pPr>
        <w:spacing w:before="0" w:after="0" w:line="240" w:lineRule="auto"/>
        <w:jc w:val="both"/>
        <w:rPr>
          <w:rFonts w:ascii="Arial" w:hAnsi="Arial" w:cs="Arial"/>
          <w:sz w:val="18"/>
          <w:szCs w:val="18"/>
        </w:rPr>
      </w:pPr>
    </w:p>
    <w:p w14:paraId="15A2BB1C" w14:textId="3518169B" w:rsidR="00391AC0" w:rsidRDefault="00391AC0" w:rsidP="00391AC0">
      <w:pPr>
        <w:spacing w:before="0" w:after="0" w:line="240" w:lineRule="auto"/>
        <w:jc w:val="both"/>
        <w:rPr>
          <w:rFonts w:ascii="Arial" w:hAnsi="Arial" w:cs="Arial"/>
          <w:sz w:val="18"/>
          <w:szCs w:val="18"/>
        </w:rPr>
      </w:pPr>
      <w:r w:rsidRPr="00391AC0">
        <w:rPr>
          <w:rFonts w:ascii="Arial" w:hAnsi="Arial" w:cs="Arial"/>
          <w:sz w:val="18"/>
          <w:szCs w:val="18"/>
        </w:rPr>
        <w:t>La dimensión de las losas en el sentido longitudinal será la establecida en el proyecto con una tolerancia de más menos un (±1) centímetro, coincidiendo siempre el aserrado de las juntas transversales con el punto medio longitudinal de las pasajuntas. La alineación de las juntas longitudinales será la indicada en el proyecto, con una tolerancia de más menos un (±1) centímetro.</w:t>
      </w:r>
    </w:p>
    <w:p w14:paraId="1EF0D639" w14:textId="77777777" w:rsidR="00391AC0" w:rsidRDefault="00391AC0" w:rsidP="00391AC0">
      <w:pPr>
        <w:spacing w:before="0" w:after="0" w:line="240" w:lineRule="auto"/>
        <w:jc w:val="both"/>
        <w:rPr>
          <w:rFonts w:ascii="Arial" w:hAnsi="Arial" w:cs="Arial"/>
          <w:sz w:val="18"/>
          <w:szCs w:val="18"/>
        </w:rPr>
      </w:pPr>
    </w:p>
    <w:p w14:paraId="1BDFDE87" w14:textId="422AB456" w:rsidR="000C48E8" w:rsidRPr="00437A37" w:rsidRDefault="000C48E8" w:rsidP="000C48E8">
      <w:pPr>
        <w:spacing w:before="0" w:after="0" w:line="240" w:lineRule="auto"/>
        <w:jc w:val="both"/>
        <w:rPr>
          <w:rFonts w:ascii="Arial" w:hAnsi="Arial" w:cs="Arial"/>
          <w:sz w:val="18"/>
          <w:szCs w:val="18"/>
        </w:rPr>
      </w:pPr>
      <w:r w:rsidRPr="00437A37">
        <w:rPr>
          <w:rFonts w:ascii="Arial" w:hAnsi="Arial" w:cs="Arial"/>
          <w:sz w:val="18"/>
          <w:szCs w:val="18"/>
        </w:rPr>
        <w:t xml:space="preserve">MEDICION: </w:t>
      </w:r>
      <w:r w:rsidR="00391AC0" w:rsidRPr="00391AC0">
        <w:rPr>
          <w:rFonts w:ascii="Arial" w:hAnsi="Arial" w:cs="Arial"/>
          <w:sz w:val="18"/>
          <w:szCs w:val="18"/>
        </w:rPr>
        <w:t xml:space="preserve">Cuando la construcción de carpetas de concreto hidráulico se contrate a precios unitarios por unidad de obra terminada y sea ejecutada conforme a lo indicado en esta Norma, a satisfacción de la </w:t>
      </w:r>
      <w:r w:rsidR="00902146">
        <w:rPr>
          <w:rFonts w:ascii="Arial" w:hAnsi="Arial" w:cs="Arial"/>
          <w:sz w:val="18"/>
          <w:szCs w:val="18"/>
        </w:rPr>
        <w:t>Dependencia</w:t>
      </w:r>
      <w:r w:rsidR="00391AC0" w:rsidRPr="00391AC0">
        <w:rPr>
          <w:rFonts w:ascii="Arial" w:hAnsi="Arial" w:cs="Arial"/>
          <w:sz w:val="18"/>
          <w:szCs w:val="18"/>
        </w:rPr>
        <w:t xml:space="preserve">, se medirá según lo señalado </w:t>
      </w:r>
      <w:r w:rsidR="00363B73">
        <w:rPr>
          <w:rFonts w:ascii="Arial" w:hAnsi="Arial" w:cs="Arial"/>
          <w:sz w:val="18"/>
          <w:szCs w:val="18"/>
        </w:rPr>
        <w:t>en la Cláusula E. de la Norma N-LEG-</w:t>
      </w:r>
      <w:r w:rsidR="00391AC0" w:rsidRPr="00391AC0">
        <w:rPr>
          <w:rFonts w:ascii="Arial" w:hAnsi="Arial" w:cs="Arial"/>
          <w:sz w:val="18"/>
          <w:szCs w:val="18"/>
        </w:rPr>
        <w:t>3, Ejecución de Obras, para determinar el avance o la cantidad de trabajo realizado para efecto de pago, tomando como unidad el metro cúbico de carpeta terminada, según su tipo y para cada banco en particular, con aproximación a la unidad</w:t>
      </w:r>
      <w:r w:rsidR="00363B73">
        <w:rPr>
          <w:rFonts w:ascii="Arial" w:hAnsi="Arial" w:cs="Arial"/>
          <w:sz w:val="18"/>
          <w:szCs w:val="18"/>
        </w:rPr>
        <w:t>.</w:t>
      </w:r>
    </w:p>
    <w:p w14:paraId="76689C4F" w14:textId="77777777" w:rsidR="000C48E8" w:rsidRPr="00EB3DED" w:rsidRDefault="000C48E8" w:rsidP="000C48E8">
      <w:pPr>
        <w:spacing w:before="0" w:after="0" w:line="240" w:lineRule="auto"/>
        <w:jc w:val="both"/>
        <w:rPr>
          <w:rFonts w:ascii="Arial" w:hAnsi="Arial" w:cs="Arial"/>
          <w:sz w:val="18"/>
          <w:szCs w:val="18"/>
          <w:highlight w:val="yellow"/>
        </w:rPr>
      </w:pPr>
    </w:p>
    <w:p w14:paraId="2641768A" w14:textId="0C13D21B" w:rsidR="000C48E8" w:rsidRDefault="000C48E8" w:rsidP="000C48E8">
      <w:pPr>
        <w:spacing w:before="0" w:after="0" w:line="240" w:lineRule="auto"/>
        <w:jc w:val="both"/>
        <w:rPr>
          <w:rFonts w:ascii="Arial" w:hAnsi="Arial" w:cs="Arial"/>
          <w:sz w:val="18"/>
          <w:szCs w:val="18"/>
        </w:rPr>
      </w:pPr>
      <w:r w:rsidRPr="00437A37">
        <w:rPr>
          <w:rFonts w:ascii="Arial" w:hAnsi="Arial" w:cs="Arial"/>
          <w:sz w:val="18"/>
          <w:szCs w:val="18"/>
        </w:rPr>
        <w:t xml:space="preserve">BASE DE PAGO: </w:t>
      </w:r>
      <w:r w:rsidR="00FF1C88" w:rsidRPr="00FF1C88">
        <w:rPr>
          <w:rFonts w:ascii="Arial" w:hAnsi="Arial" w:cs="Arial"/>
          <w:sz w:val="18"/>
          <w:szCs w:val="18"/>
        </w:rPr>
        <w:t xml:space="preserve">Cuando la construcción de carpetas de concreto hidráulico se contrate a precios unitarios por unidad de obra terminada y sea medida de acuerdo con lo indicado en la Cláusula I. de esta Norma, se pagará al precio fijado en el contrato para el metro cúbico de carpeta terminada en cada tramo de un (1) kilómetro o fracción, según su tipo y para cada banco en particular. Estos precios unitarios, conforme a lo indicado </w:t>
      </w:r>
      <w:r w:rsidR="00FF1C88">
        <w:rPr>
          <w:rFonts w:ascii="Arial" w:hAnsi="Arial" w:cs="Arial"/>
          <w:sz w:val="18"/>
          <w:szCs w:val="18"/>
        </w:rPr>
        <w:t>en la Cláusula F. de la Norma N-LEG-</w:t>
      </w:r>
      <w:r w:rsidR="00FF1C88" w:rsidRPr="00FF1C88">
        <w:rPr>
          <w:rFonts w:ascii="Arial" w:hAnsi="Arial" w:cs="Arial"/>
          <w:sz w:val="18"/>
          <w:szCs w:val="18"/>
        </w:rPr>
        <w:t xml:space="preserve">3, Ejecución de Obras, incluyen lo que corresponda por: Valor de adquisición, incluyendo mermas y desperdicios, del cemento Pórtland y los aditivos; del acero para pasajuntas, barras de amarre, refuerzo o presfuerzo, así como para las silletas o canastas de sujeción en su caso, o los dispositivos y asientos que se requieran; de las tiras de relleno preformadas y del material sellador para las juntas; del material para el curado de las losas y, en su caso, de la membrana de polietileno. Limpieza de los vehículos en que se transporten estos materiales, movimientos en el lugar de destino, carga al equipo de transporte, transporte al lugar de almacenamiento, descarga y cargo por almacenamiento. Desmonte y despalme de los bancos; extracción del material pétreo aprovechable y del desperdicio, cualesquiera que sean sus clasificaciones; cribados y desperdicios de los cribados; trituración parcial o total; lavado o eliminación del polvo superficial adherido a los materiales; cargas, descargas y todos los acarreos de los materiales y de los desperdicios; formación de los almacenamientos y clasificación de los agregados pétreos separándolos por tamaños. Instalación, alimentación y desmantelamiento de las plantas. Permisos de explotación de bancos de agua, así como la extracción, carga y acarreo al lugar de utilización del agua. Dosificación y mezclado de los agregados pétreos, cemento Pórtland, agua y aditivos. Barrido y limpieza de la superficie sobre la que se construirá la carpeta. Cargas en la planta del concreto hidráulico al equipo de transporte o carga de los materiales al vehículo mezclador para la elaboración del concreto hidráulico, y su transporte al lugar del colado. Habilitación y colocación de las pasajuntas y sus silletas o canastas de sujeción en su caso, de las barras de amarre o del acero para el refuerzo o presfuerzo, con los dispositivos y asientos que se requieran. Colado, vibrado, texturizado y curado del concreto. Aserrado y sellado de las juntas. Los tiempos de los vehículos empleados en los transportes de todos los materiales, durante las cargas y las descargas. La conservación de la carpeta de concreto hidráulico hasta que sea recibida por la </w:t>
      </w:r>
      <w:r w:rsidR="00902146">
        <w:rPr>
          <w:rFonts w:ascii="Arial" w:hAnsi="Arial" w:cs="Arial"/>
          <w:sz w:val="18"/>
          <w:szCs w:val="18"/>
        </w:rPr>
        <w:t>Dependencia</w:t>
      </w:r>
      <w:r w:rsidR="00FF1C88" w:rsidRPr="00FF1C88">
        <w:rPr>
          <w:rFonts w:ascii="Arial" w:hAnsi="Arial" w:cs="Arial"/>
          <w:sz w:val="18"/>
          <w:szCs w:val="18"/>
        </w:rPr>
        <w:t>. Y todo lo necesario para la correcta ejecución de este concepto</w:t>
      </w:r>
    </w:p>
    <w:p w14:paraId="2F5DBBB0" w14:textId="3D0551DA" w:rsidR="00790701" w:rsidRPr="00D313ED" w:rsidRDefault="006B7769" w:rsidP="000D31CA">
      <w:pPr>
        <w:jc w:val="both"/>
        <w:rPr>
          <w:rFonts w:ascii="Arial" w:hAnsi="Arial" w:cs="Arial"/>
          <w:b/>
          <w:sz w:val="18"/>
          <w:szCs w:val="18"/>
        </w:rPr>
      </w:pPr>
      <w:r w:rsidRPr="00D313ED">
        <w:rPr>
          <w:rFonts w:ascii="Arial" w:hAnsi="Arial" w:cs="Arial"/>
          <w:b/>
          <w:sz w:val="18"/>
          <w:szCs w:val="18"/>
        </w:rPr>
        <w:lastRenderedPageBreak/>
        <w:t>C</w:t>
      </w:r>
      <w:r w:rsidR="00790701" w:rsidRPr="00D313ED">
        <w:rPr>
          <w:rFonts w:ascii="Arial" w:hAnsi="Arial" w:cs="Arial"/>
          <w:b/>
          <w:sz w:val="18"/>
          <w:szCs w:val="18"/>
        </w:rPr>
        <w:t xml:space="preserve">) </w:t>
      </w:r>
      <w:r w:rsidR="004B0056" w:rsidRPr="00D313ED">
        <w:rPr>
          <w:rFonts w:ascii="Arial" w:hAnsi="Arial" w:cs="Arial"/>
          <w:b/>
          <w:sz w:val="18"/>
          <w:szCs w:val="18"/>
        </w:rPr>
        <w:t>OBRAS COMPLEMENTARIAS</w:t>
      </w:r>
      <w:r w:rsidR="00790701" w:rsidRPr="00D313ED">
        <w:rPr>
          <w:rFonts w:ascii="Arial" w:hAnsi="Arial" w:cs="Arial"/>
          <w:b/>
          <w:sz w:val="18"/>
          <w:szCs w:val="18"/>
        </w:rPr>
        <w:t>.</w:t>
      </w:r>
    </w:p>
    <w:p w14:paraId="39F609F2" w14:textId="77777777" w:rsidR="002F74F7" w:rsidRPr="00D313ED" w:rsidRDefault="00415E03" w:rsidP="000D31CA">
      <w:pPr>
        <w:jc w:val="both"/>
        <w:rPr>
          <w:rFonts w:ascii="Arial" w:hAnsi="Arial" w:cs="Arial"/>
          <w:b/>
          <w:sz w:val="18"/>
          <w:szCs w:val="18"/>
        </w:rPr>
      </w:pPr>
      <w:r w:rsidRPr="00D313ED">
        <w:rPr>
          <w:rFonts w:ascii="Arial" w:eastAsia="Times New Roman" w:hAnsi="Arial" w:cs="Arial"/>
          <w:color w:val="000000"/>
          <w:sz w:val="18"/>
          <w:szCs w:val="18"/>
          <w:lang w:eastAsia="es-MX"/>
        </w:rPr>
        <w:t>Los trabajos a ejecutar en esta partida, tienen como objetivo, captar, conducir y desalojar los caudales provocados por las aguas de lluvia que inciden sobre la corona del camino, así como las aguas aportadas por los taludes de los cortes y por la cuenca que exista en la parte superior de dichos cortes, en su caso. Protegen los taludes de los terraplenes y de cortes contra lo erosión y evitan la acumulación de agua en la superficie de rodadura de carretera y en el interior del pavimento.</w:t>
      </w:r>
      <w:r w:rsidR="002F74F7" w:rsidRPr="00D313ED">
        <w:rPr>
          <w:rFonts w:ascii="Arial" w:hAnsi="Arial" w:cs="Arial"/>
          <w:b/>
          <w:sz w:val="18"/>
          <w:szCs w:val="18"/>
        </w:rPr>
        <w:t xml:space="preserve"> </w:t>
      </w:r>
    </w:p>
    <w:p w14:paraId="5F71C721" w14:textId="21CA22F0" w:rsidR="000264F6" w:rsidRPr="00D313ED" w:rsidRDefault="00D313ED" w:rsidP="002B572E">
      <w:pPr>
        <w:jc w:val="both"/>
        <w:rPr>
          <w:rFonts w:ascii="Arial" w:hAnsi="Arial" w:cs="Arial"/>
          <w:b/>
          <w:sz w:val="18"/>
          <w:szCs w:val="18"/>
        </w:rPr>
      </w:pPr>
      <w:r w:rsidRPr="00D313ED">
        <w:rPr>
          <w:rFonts w:ascii="Arial" w:hAnsi="Arial" w:cs="Arial"/>
          <w:b/>
          <w:sz w:val="18"/>
          <w:szCs w:val="18"/>
        </w:rPr>
        <w:t>1</w:t>
      </w:r>
      <w:r w:rsidR="00415E03" w:rsidRPr="00D313ED">
        <w:rPr>
          <w:rFonts w:ascii="Arial" w:hAnsi="Arial" w:cs="Arial"/>
          <w:b/>
          <w:sz w:val="18"/>
          <w:szCs w:val="18"/>
        </w:rPr>
        <w:t>.- N-CTR-CAR-1-02-010/00 GUARNICIONES Y BANQUETAS, Guarniciones de concreto hidráulico de f´c= 150 kg/cm</w:t>
      </w:r>
      <w:r w:rsidR="000264F6" w:rsidRPr="00D313ED">
        <w:rPr>
          <w:rFonts w:ascii="Arial" w:hAnsi="Arial" w:cs="Arial"/>
          <w:b/>
          <w:sz w:val="18"/>
          <w:szCs w:val="18"/>
        </w:rPr>
        <w:t xml:space="preserve">, P.U.O.T. </w:t>
      </w:r>
    </w:p>
    <w:p w14:paraId="2AF114E1" w14:textId="77777777" w:rsidR="000264F6" w:rsidRPr="00D313ED" w:rsidRDefault="00415E03" w:rsidP="002B572E">
      <w:pPr>
        <w:jc w:val="both"/>
        <w:rPr>
          <w:rFonts w:ascii="Arial" w:hAnsi="Arial" w:cs="Arial"/>
          <w:sz w:val="18"/>
          <w:szCs w:val="18"/>
        </w:rPr>
      </w:pPr>
      <w:r w:rsidRPr="00D313ED">
        <w:rPr>
          <w:rFonts w:ascii="Arial" w:hAnsi="Arial" w:cs="Arial"/>
          <w:sz w:val="18"/>
          <w:szCs w:val="18"/>
        </w:rPr>
        <w:t xml:space="preserve">DEFINICION: Las guarniciones son los elementos parcialmente enterrados, comúnmente de concreto hidráulico o mampostería, que se emplean principalmente para limitar las banquetas, franjas separadoras centrales, camellones o isletas y delinear la orilla del pavimento. Pueden ser colados en el lugar o precolados. </w:t>
      </w:r>
    </w:p>
    <w:p w14:paraId="7DBAD80C" w14:textId="77777777" w:rsidR="000264F6" w:rsidRPr="00D313ED" w:rsidRDefault="00415E03" w:rsidP="002B572E">
      <w:pPr>
        <w:jc w:val="both"/>
        <w:rPr>
          <w:rFonts w:ascii="Arial" w:hAnsi="Arial" w:cs="Arial"/>
          <w:sz w:val="18"/>
          <w:szCs w:val="18"/>
        </w:rPr>
      </w:pPr>
      <w:r w:rsidRPr="00D313ED">
        <w:rPr>
          <w:rFonts w:ascii="Arial" w:hAnsi="Arial" w:cs="Arial"/>
          <w:sz w:val="18"/>
          <w:szCs w:val="18"/>
        </w:rPr>
        <w:t xml:space="preserve">MATERIALES: Los materiales que se utilicen en la construcción de guarniciones y banquetas, cumplirán con lo establecido en las Normas aplicables de los Títulos 01. Materiales para Mampostería, 02. Materiales para Concreto Hidráulico y 03. Acero y Productos de Acero, de la Parte 2. Materiales para Estructuras, del Libro CMT. Características de los Materiales, salvo que el proyecto indique otra cosa. </w:t>
      </w:r>
    </w:p>
    <w:p w14:paraId="03FF3C2C" w14:textId="77777777" w:rsidR="000264F6" w:rsidRPr="00D313ED" w:rsidRDefault="00415E03" w:rsidP="002B572E">
      <w:pPr>
        <w:jc w:val="both"/>
        <w:rPr>
          <w:rFonts w:ascii="Arial" w:hAnsi="Arial" w:cs="Arial"/>
          <w:sz w:val="18"/>
          <w:szCs w:val="18"/>
        </w:rPr>
      </w:pPr>
      <w:r w:rsidRPr="00D313ED">
        <w:rPr>
          <w:rFonts w:ascii="Arial" w:hAnsi="Arial" w:cs="Arial"/>
          <w:sz w:val="18"/>
          <w:szCs w:val="18"/>
        </w:rPr>
        <w:t xml:space="preserve">EQUIPO: El equipo que se utilice para la construcción de guarniciones,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w:t>
      </w:r>
    </w:p>
    <w:p w14:paraId="71B4288B" w14:textId="77777777" w:rsidR="000264F6" w:rsidRPr="00D313ED" w:rsidRDefault="00415E03" w:rsidP="002B572E">
      <w:pPr>
        <w:jc w:val="both"/>
        <w:rPr>
          <w:rFonts w:ascii="Arial" w:hAnsi="Arial" w:cs="Arial"/>
          <w:sz w:val="18"/>
          <w:szCs w:val="18"/>
        </w:rPr>
      </w:pPr>
      <w:r w:rsidRPr="00D313ED">
        <w:rPr>
          <w:rFonts w:ascii="Arial" w:hAnsi="Arial" w:cs="Arial"/>
          <w:sz w:val="18"/>
          <w:szCs w:val="18"/>
        </w:rPr>
        <w:t xml:space="preserve">TRANSPORTE Y ALMACENAMIENTO: El transporte y almacenamiento de todos los materiales son responsabilidad exclusiva del Contratista de Obra y los realizará de tal forma que no sufran alteraciones que ocasionen deficiencias en la calidad de la obra, tomando en cuenta lo establecido en las Normas aplicables de los Títulos 01. Materiales para Mampostería, 02. Materiales para Concreto Hidráulico y 03. Acero y Productos de Acero, de la Parte 2. Materiales para Estructuras, del Libro CMT. Características de los Materiales. Se sujetarán en lo que corresponda, a las leyes y reglamentos de protección ecológica vigentes. </w:t>
      </w:r>
    </w:p>
    <w:p w14:paraId="27843E0E" w14:textId="77777777" w:rsidR="00C34E36" w:rsidRPr="00D313ED" w:rsidRDefault="00415E03" w:rsidP="002B572E">
      <w:pPr>
        <w:jc w:val="both"/>
        <w:rPr>
          <w:rFonts w:ascii="Arial" w:hAnsi="Arial" w:cs="Arial"/>
          <w:sz w:val="18"/>
          <w:szCs w:val="18"/>
        </w:rPr>
      </w:pPr>
      <w:r w:rsidRPr="00D313ED">
        <w:rPr>
          <w:rFonts w:ascii="Arial" w:hAnsi="Arial" w:cs="Arial"/>
          <w:sz w:val="18"/>
          <w:szCs w:val="18"/>
        </w:rPr>
        <w:t>EJECUCION: Para la construcción de guarniciones se considerará lo señalado en la Cláusula D. de la Norma N·LEG·3, Ejecución de Obras. Las guarniciones de concreto hidráulico tendrán la resistencia, dimensiones y características establecidas en el proyecto. La construcción de guarniciones coladas en el lugar, se realizará conside</w:t>
      </w:r>
      <w:r w:rsidR="003A624D" w:rsidRPr="00D313ED">
        <w:rPr>
          <w:rFonts w:ascii="Arial" w:hAnsi="Arial" w:cs="Arial"/>
          <w:sz w:val="18"/>
          <w:szCs w:val="18"/>
        </w:rPr>
        <w:t>rando lo indicado en la Norma N-CTR-</w:t>
      </w:r>
      <w:r w:rsidRPr="00D313ED">
        <w:rPr>
          <w:rFonts w:ascii="Arial" w:hAnsi="Arial" w:cs="Arial"/>
          <w:sz w:val="18"/>
          <w:szCs w:val="18"/>
        </w:rPr>
        <w:t>CAR</w:t>
      </w:r>
      <w:r w:rsidR="003A624D" w:rsidRPr="00D313ED">
        <w:rPr>
          <w:rFonts w:ascii="Arial" w:hAnsi="Arial" w:cs="Arial"/>
          <w:sz w:val="18"/>
          <w:szCs w:val="18"/>
        </w:rPr>
        <w:t>-1-02-</w:t>
      </w:r>
      <w:r w:rsidRPr="00D313ED">
        <w:rPr>
          <w:rFonts w:ascii="Arial" w:hAnsi="Arial" w:cs="Arial"/>
          <w:sz w:val="18"/>
          <w:szCs w:val="18"/>
        </w:rPr>
        <w:t>003,</w:t>
      </w:r>
      <w:r w:rsidRPr="00D313ED">
        <w:rPr>
          <w:rFonts w:ascii="Arial" w:hAnsi="Arial" w:cs="Arial"/>
          <w:i/>
          <w:sz w:val="18"/>
          <w:szCs w:val="18"/>
        </w:rPr>
        <w:t xml:space="preserve"> </w:t>
      </w:r>
      <w:r w:rsidR="003A624D" w:rsidRPr="00D313ED">
        <w:rPr>
          <w:rFonts w:ascii="Arial" w:hAnsi="Arial" w:cs="Arial"/>
          <w:i/>
          <w:sz w:val="18"/>
          <w:szCs w:val="18"/>
        </w:rPr>
        <w:t>“</w:t>
      </w:r>
      <w:r w:rsidRPr="00D313ED">
        <w:rPr>
          <w:rFonts w:ascii="Arial" w:hAnsi="Arial" w:cs="Arial"/>
          <w:i/>
          <w:sz w:val="18"/>
          <w:szCs w:val="18"/>
        </w:rPr>
        <w:t>Concreto Hidráulico</w:t>
      </w:r>
      <w:r w:rsidR="003A624D" w:rsidRPr="00D313ED">
        <w:rPr>
          <w:rFonts w:ascii="Arial" w:hAnsi="Arial" w:cs="Arial"/>
          <w:i/>
          <w:sz w:val="18"/>
          <w:szCs w:val="18"/>
        </w:rPr>
        <w:t>”</w:t>
      </w:r>
      <w:r w:rsidRPr="00D313ED">
        <w:rPr>
          <w:rFonts w:ascii="Arial" w:hAnsi="Arial" w:cs="Arial"/>
          <w:sz w:val="18"/>
          <w:szCs w:val="18"/>
        </w:rPr>
        <w:t xml:space="preserve">. </w:t>
      </w:r>
    </w:p>
    <w:p w14:paraId="174D65BF" w14:textId="77777777" w:rsidR="00C34E36" w:rsidRPr="00D313ED" w:rsidRDefault="00415E03" w:rsidP="002B572E">
      <w:pPr>
        <w:jc w:val="both"/>
        <w:rPr>
          <w:rFonts w:ascii="Arial" w:hAnsi="Arial" w:cs="Arial"/>
          <w:sz w:val="18"/>
          <w:szCs w:val="18"/>
        </w:rPr>
      </w:pPr>
      <w:r w:rsidRPr="00D313ED">
        <w:rPr>
          <w:rFonts w:ascii="Arial" w:hAnsi="Arial" w:cs="Arial"/>
          <w:sz w:val="18"/>
          <w:szCs w:val="18"/>
        </w:rPr>
        <w:t xml:space="preserve">Previamente a la excavación para el desplante de la guarnición, se efectuará un premarcado de los niveles y alineamientos de acuerdo con lo indicado por la Dependencia. El fondo de la excavación se afinará y compactará al grado aprobado por la Dependencia. </w:t>
      </w:r>
    </w:p>
    <w:p w14:paraId="0F450EE1" w14:textId="77777777" w:rsidR="00C34E36" w:rsidRPr="00D313ED" w:rsidRDefault="00415E03" w:rsidP="002B572E">
      <w:pPr>
        <w:jc w:val="both"/>
        <w:rPr>
          <w:rFonts w:ascii="Arial" w:hAnsi="Arial" w:cs="Arial"/>
          <w:sz w:val="18"/>
          <w:szCs w:val="18"/>
        </w:rPr>
      </w:pPr>
      <w:r w:rsidRPr="00D313ED">
        <w:rPr>
          <w:rFonts w:ascii="Arial" w:hAnsi="Arial" w:cs="Arial"/>
          <w:sz w:val="18"/>
          <w:szCs w:val="18"/>
        </w:rPr>
        <w:t xml:space="preserve">El procedimiento que se utilice para la elaboración del concreto hidráulico es responsabilidad del Contratista de Obra, quien tendrá los cuidados necesarios para el manejo de los materiales a lo largo de todo el proceso, con el fin de que el concreto cumpla con los requerimientos de calidad solicitados por la </w:t>
      </w:r>
      <w:r w:rsidR="003A624D" w:rsidRPr="00D313ED">
        <w:rPr>
          <w:rFonts w:ascii="Arial" w:hAnsi="Arial" w:cs="Arial"/>
          <w:sz w:val="18"/>
          <w:szCs w:val="18"/>
        </w:rPr>
        <w:t>D</w:t>
      </w:r>
      <w:r w:rsidRPr="00D313ED">
        <w:rPr>
          <w:rFonts w:ascii="Arial" w:hAnsi="Arial" w:cs="Arial"/>
          <w:sz w:val="18"/>
          <w:szCs w:val="18"/>
        </w:rPr>
        <w:t xml:space="preserve">ependencia. </w:t>
      </w:r>
    </w:p>
    <w:p w14:paraId="675893F2" w14:textId="77777777" w:rsidR="00FE1382" w:rsidRPr="00D313ED" w:rsidRDefault="00415E03" w:rsidP="002B572E">
      <w:pPr>
        <w:jc w:val="both"/>
        <w:rPr>
          <w:rFonts w:ascii="Arial" w:hAnsi="Arial" w:cs="Arial"/>
          <w:sz w:val="18"/>
          <w:szCs w:val="18"/>
        </w:rPr>
      </w:pPr>
      <w:r w:rsidRPr="00D313ED">
        <w:rPr>
          <w:rFonts w:ascii="Arial" w:hAnsi="Arial" w:cs="Arial"/>
          <w:sz w:val="18"/>
          <w:szCs w:val="18"/>
        </w:rPr>
        <w:t xml:space="preserve">Para el colado de las guarniciones se utilizarán moldes rígidos colocados sobre la superficie de desplante, con la suficiente rigidez para que no se deformen durante las operaciones de vaciado y vibrado, ajustado perfectamente para evitar escurrimientos de lechadas por las juntas. </w:t>
      </w:r>
    </w:p>
    <w:p w14:paraId="4C308C52" w14:textId="77777777" w:rsidR="00FE1382" w:rsidRPr="00D313ED" w:rsidRDefault="00415E03" w:rsidP="002B572E">
      <w:pPr>
        <w:jc w:val="both"/>
        <w:rPr>
          <w:rFonts w:ascii="Arial" w:hAnsi="Arial" w:cs="Arial"/>
          <w:sz w:val="18"/>
          <w:szCs w:val="18"/>
        </w:rPr>
      </w:pPr>
      <w:r w:rsidRPr="00D313ED">
        <w:rPr>
          <w:rFonts w:ascii="Arial" w:hAnsi="Arial" w:cs="Arial"/>
          <w:sz w:val="18"/>
          <w:szCs w:val="18"/>
        </w:rPr>
        <w:t xml:space="preserve">El vaciado de concreto hidráulico será en forma continua, tendiéndose en dos capas de igual espesor. </w:t>
      </w:r>
    </w:p>
    <w:p w14:paraId="7D8404B8" w14:textId="77777777" w:rsidR="00FE1382" w:rsidRPr="00D313ED" w:rsidRDefault="00415E03" w:rsidP="002B572E">
      <w:pPr>
        <w:jc w:val="both"/>
        <w:rPr>
          <w:rFonts w:ascii="Arial" w:hAnsi="Arial" w:cs="Arial"/>
          <w:sz w:val="18"/>
          <w:szCs w:val="18"/>
        </w:rPr>
      </w:pPr>
      <w:r w:rsidRPr="00D313ED">
        <w:rPr>
          <w:rFonts w:ascii="Arial" w:hAnsi="Arial" w:cs="Arial"/>
          <w:sz w:val="18"/>
          <w:szCs w:val="18"/>
        </w:rPr>
        <w:t xml:space="preserve">Si la Dependencia no indica otra cosa, las juntas de construcción y dilatación se harán a cada tres (3) metros de distancia. </w:t>
      </w:r>
    </w:p>
    <w:p w14:paraId="4CB60C5E" w14:textId="77777777" w:rsidR="00FE1382" w:rsidRPr="00D313ED" w:rsidRDefault="00415E03" w:rsidP="002B572E">
      <w:pPr>
        <w:jc w:val="both"/>
        <w:rPr>
          <w:rFonts w:ascii="Arial" w:hAnsi="Arial" w:cs="Arial"/>
          <w:sz w:val="18"/>
          <w:szCs w:val="18"/>
        </w:rPr>
      </w:pPr>
      <w:r w:rsidRPr="00D313ED">
        <w:rPr>
          <w:rFonts w:ascii="Arial" w:hAnsi="Arial" w:cs="Arial"/>
          <w:sz w:val="18"/>
          <w:szCs w:val="18"/>
        </w:rPr>
        <w:lastRenderedPageBreak/>
        <w:t xml:space="preserve">El arista de las guarniciones serán acabadas antes de que endurezca el concreto mediante un volteador, formando curvas suaves con radio máximo de cinco (5) milímetros. El acabado serán uniforme, sin protuberancias no oquedades. </w:t>
      </w:r>
    </w:p>
    <w:p w14:paraId="7F053FFF" w14:textId="77777777" w:rsidR="00FE1382" w:rsidRPr="00D313ED" w:rsidRDefault="00415E03" w:rsidP="002B572E">
      <w:pPr>
        <w:jc w:val="both"/>
        <w:rPr>
          <w:rFonts w:ascii="Arial" w:hAnsi="Arial" w:cs="Arial"/>
          <w:sz w:val="18"/>
          <w:szCs w:val="18"/>
        </w:rPr>
      </w:pPr>
      <w:r w:rsidRPr="00D313ED">
        <w:rPr>
          <w:rFonts w:ascii="Arial" w:hAnsi="Arial" w:cs="Arial"/>
          <w:sz w:val="18"/>
          <w:szCs w:val="18"/>
        </w:rPr>
        <w:t xml:space="preserve">MEDICION: Cuando la construcción de guarniciones se contrate a precios unitarios por unidad de obra terminada y sea ejecutada conforme a lo indicado en esta Norma, se medirá según lo señalado </w:t>
      </w:r>
      <w:r w:rsidR="003A624D" w:rsidRPr="00D313ED">
        <w:rPr>
          <w:rFonts w:ascii="Arial" w:hAnsi="Arial" w:cs="Arial"/>
          <w:sz w:val="18"/>
          <w:szCs w:val="18"/>
        </w:rPr>
        <w:t>en la Cláusula E. de la Norma N-LEG-</w:t>
      </w:r>
      <w:r w:rsidRPr="00D313ED">
        <w:rPr>
          <w:rFonts w:ascii="Arial" w:hAnsi="Arial" w:cs="Arial"/>
          <w:sz w:val="18"/>
          <w:szCs w:val="18"/>
        </w:rPr>
        <w:t xml:space="preserve">3, Ejecución de Obras. La construcción de guarniciones se medirá tomando como unidad el metro de guarnición terminada, según su tipo y sección, con aproximación a un décimo (0,1). </w:t>
      </w:r>
    </w:p>
    <w:p w14:paraId="07750F47" w14:textId="39D770B1" w:rsidR="00415E03" w:rsidRPr="00D313ED" w:rsidRDefault="00415E03" w:rsidP="002B572E">
      <w:pPr>
        <w:jc w:val="both"/>
      </w:pPr>
      <w:r w:rsidRPr="00D313ED">
        <w:rPr>
          <w:rFonts w:ascii="Arial" w:hAnsi="Arial" w:cs="Arial"/>
          <w:sz w:val="18"/>
          <w:szCs w:val="18"/>
        </w:rPr>
        <w:t xml:space="preserve">BASE DE PAGO: Cuando la construcción de guarniciones y banquetas se contrate a precios unitarios por unidad de obra terminada y sea medida de acuerdo con lo indicado en la Cláusula I. de esta Norma, se pagará al precio fijado en el contrato para el metro lineal de guarnición terminada, según su tipo y sección. Estos precios unitarios, conforme a lo indicado </w:t>
      </w:r>
      <w:r w:rsidR="003A624D" w:rsidRPr="00D313ED">
        <w:rPr>
          <w:rFonts w:ascii="Arial" w:hAnsi="Arial" w:cs="Arial"/>
          <w:sz w:val="18"/>
          <w:szCs w:val="18"/>
        </w:rPr>
        <w:t>en la Cláusula F. de la Norma N-LEG-</w:t>
      </w:r>
      <w:r w:rsidRPr="00D313ED">
        <w:rPr>
          <w:rFonts w:ascii="Arial" w:hAnsi="Arial" w:cs="Arial"/>
          <w:sz w:val="18"/>
          <w:szCs w:val="18"/>
        </w:rPr>
        <w:t>3, Ejecución de Obras, inc</w:t>
      </w:r>
      <w:r w:rsidR="00202688" w:rsidRPr="00D313ED">
        <w:rPr>
          <w:rFonts w:ascii="Arial" w:hAnsi="Arial" w:cs="Arial"/>
          <w:sz w:val="18"/>
          <w:szCs w:val="18"/>
        </w:rPr>
        <w:t xml:space="preserve">luyen lo que corresponda por: </w:t>
      </w:r>
      <w:r w:rsidRPr="00D313ED">
        <w:rPr>
          <w:rFonts w:ascii="Arial" w:hAnsi="Arial" w:cs="Arial"/>
          <w:sz w:val="18"/>
          <w:szCs w:val="18"/>
        </w:rPr>
        <w:t>Valor de adquisición o fabricación del concreto hidráulico; acero de refuerzo; módulos precolados y demás materiales necesarios para la construcción de las guarniciones. Carga, transporte y descarga de todos los materiales hasta el sitio de su utilizació</w:t>
      </w:r>
      <w:r w:rsidR="00202688" w:rsidRPr="00D313ED">
        <w:rPr>
          <w:rFonts w:ascii="Arial" w:hAnsi="Arial" w:cs="Arial"/>
          <w:sz w:val="18"/>
          <w:szCs w:val="18"/>
        </w:rPr>
        <w:t xml:space="preserve">n y cargo por almacenamiento. </w:t>
      </w:r>
      <w:r w:rsidRPr="00D313ED">
        <w:rPr>
          <w:rFonts w:ascii="Arial" w:hAnsi="Arial" w:cs="Arial"/>
          <w:sz w:val="18"/>
          <w:szCs w:val="18"/>
        </w:rPr>
        <w:t>Preparación de la superficie sobre la que se construirá la guarnición• Instalaci</w:t>
      </w:r>
      <w:r w:rsidR="00202688" w:rsidRPr="00D313ED">
        <w:rPr>
          <w:rFonts w:ascii="Arial" w:hAnsi="Arial" w:cs="Arial"/>
          <w:sz w:val="18"/>
          <w:szCs w:val="18"/>
        </w:rPr>
        <w:t xml:space="preserve">ón de los módulos precolados. </w:t>
      </w:r>
      <w:r w:rsidRPr="00D313ED">
        <w:rPr>
          <w:rFonts w:ascii="Arial" w:hAnsi="Arial" w:cs="Arial"/>
          <w:sz w:val="18"/>
          <w:szCs w:val="18"/>
        </w:rPr>
        <w:t xml:space="preserve">Habilitado y </w:t>
      </w:r>
      <w:r w:rsidR="00202688" w:rsidRPr="00D313ED">
        <w:rPr>
          <w:rFonts w:ascii="Arial" w:hAnsi="Arial" w:cs="Arial"/>
          <w:sz w:val="18"/>
          <w:szCs w:val="18"/>
        </w:rPr>
        <w:t xml:space="preserve">armado del acero de refuerzo. </w:t>
      </w:r>
      <w:r w:rsidRPr="00D313ED">
        <w:rPr>
          <w:rFonts w:ascii="Arial" w:hAnsi="Arial" w:cs="Arial"/>
          <w:sz w:val="18"/>
          <w:szCs w:val="18"/>
        </w:rPr>
        <w:t>Suministro, colocación, prepa</w:t>
      </w:r>
      <w:r w:rsidR="00202688" w:rsidRPr="00D313ED">
        <w:rPr>
          <w:rFonts w:ascii="Arial" w:hAnsi="Arial" w:cs="Arial"/>
          <w:sz w:val="18"/>
          <w:szCs w:val="18"/>
        </w:rPr>
        <w:t xml:space="preserve">ración y remoción de cimbras. </w:t>
      </w:r>
      <w:r w:rsidRPr="00D313ED">
        <w:rPr>
          <w:rFonts w:ascii="Arial" w:hAnsi="Arial" w:cs="Arial"/>
          <w:sz w:val="18"/>
          <w:szCs w:val="18"/>
        </w:rPr>
        <w:t>Colocación, consolidación y cu</w:t>
      </w:r>
      <w:r w:rsidR="00202688" w:rsidRPr="00D313ED">
        <w:rPr>
          <w:rFonts w:ascii="Arial" w:hAnsi="Arial" w:cs="Arial"/>
          <w:sz w:val="18"/>
          <w:szCs w:val="18"/>
        </w:rPr>
        <w:t xml:space="preserve">rado del concreto hidráulico. Acabado de las superficies. </w:t>
      </w:r>
      <w:r w:rsidRPr="00D313ED">
        <w:rPr>
          <w:rFonts w:ascii="Arial" w:hAnsi="Arial" w:cs="Arial"/>
          <w:sz w:val="18"/>
          <w:szCs w:val="18"/>
        </w:rPr>
        <w:t>Los tiempos de los vehículos empleados en los transportes de todos los materiales durante las cargas y l</w:t>
      </w:r>
      <w:r w:rsidR="00202688" w:rsidRPr="00D313ED">
        <w:rPr>
          <w:rFonts w:ascii="Arial" w:hAnsi="Arial" w:cs="Arial"/>
          <w:sz w:val="18"/>
          <w:szCs w:val="18"/>
        </w:rPr>
        <w:t>as descargas.</w:t>
      </w:r>
      <w:r w:rsidRPr="00D313ED">
        <w:rPr>
          <w:rFonts w:ascii="Arial" w:hAnsi="Arial" w:cs="Arial"/>
          <w:sz w:val="18"/>
          <w:szCs w:val="18"/>
        </w:rPr>
        <w:t xml:space="preserve"> La conservación de las guarniciones hasta que hayan sido recibidas por la </w:t>
      </w:r>
      <w:r w:rsidR="00FE1382" w:rsidRPr="00D313ED">
        <w:rPr>
          <w:rFonts w:ascii="Arial" w:hAnsi="Arial" w:cs="Arial"/>
          <w:sz w:val="18"/>
          <w:szCs w:val="18"/>
        </w:rPr>
        <w:t>Dependencia; y</w:t>
      </w:r>
      <w:r w:rsidRPr="00D313ED">
        <w:rPr>
          <w:rFonts w:ascii="Arial" w:hAnsi="Arial" w:cs="Arial"/>
          <w:sz w:val="18"/>
          <w:szCs w:val="18"/>
        </w:rPr>
        <w:t xml:space="preserve"> todo lo necesario para la correcta ejecución de este concepto.</w:t>
      </w:r>
    </w:p>
    <w:p w14:paraId="30D7D12A" w14:textId="00D65A61" w:rsidR="004B0056" w:rsidRPr="00D313ED" w:rsidRDefault="006B7769" w:rsidP="002B572E">
      <w:pPr>
        <w:jc w:val="both"/>
        <w:rPr>
          <w:rFonts w:ascii="Arial" w:hAnsi="Arial" w:cs="Arial"/>
          <w:b/>
          <w:sz w:val="18"/>
          <w:szCs w:val="18"/>
        </w:rPr>
      </w:pPr>
      <w:r w:rsidRPr="00D313ED">
        <w:rPr>
          <w:rFonts w:ascii="Arial" w:hAnsi="Arial" w:cs="Arial"/>
          <w:b/>
          <w:sz w:val="18"/>
          <w:szCs w:val="18"/>
        </w:rPr>
        <w:t>D</w:t>
      </w:r>
      <w:r w:rsidR="004B0056" w:rsidRPr="00D313ED">
        <w:rPr>
          <w:rFonts w:ascii="Arial" w:hAnsi="Arial" w:cs="Arial"/>
          <w:b/>
          <w:sz w:val="18"/>
          <w:szCs w:val="18"/>
        </w:rPr>
        <w:t>) SEÑALAMIENTO.</w:t>
      </w:r>
    </w:p>
    <w:p w14:paraId="627FFED7" w14:textId="77777777" w:rsidR="000A08C8" w:rsidRDefault="000A08C8" w:rsidP="002B572E">
      <w:pPr>
        <w:ind w:right="-2"/>
        <w:jc w:val="both"/>
        <w:rPr>
          <w:rFonts w:ascii="Arial" w:hAnsi="Arial" w:cs="Arial"/>
          <w:sz w:val="18"/>
          <w:szCs w:val="18"/>
        </w:rPr>
      </w:pPr>
      <w:r w:rsidRPr="00D313ED">
        <w:rPr>
          <w:rFonts w:ascii="Arial" w:hAnsi="Arial" w:cs="Arial"/>
          <w:sz w:val="18"/>
          <w:szCs w:val="18"/>
        </w:rPr>
        <w:t xml:space="preserve">Los trabajos a ejecutar en esta partida, tienen como objetivo, regular y canalizar el tránsito vehicular así como proporcionar información y ciertas recomendaciones que se deben observar dentro y fuera de las carreteras. </w:t>
      </w:r>
    </w:p>
    <w:p w14:paraId="6E9E27FF" w14:textId="77777777" w:rsidR="00D313ED" w:rsidRPr="00F91BBB" w:rsidRDefault="00D313ED" w:rsidP="00D313ED">
      <w:pPr>
        <w:ind w:right="-2"/>
        <w:jc w:val="both"/>
        <w:rPr>
          <w:rFonts w:ascii="Arial" w:hAnsi="Arial" w:cs="Arial"/>
          <w:b/>
          <w:sz w:val="18"/>
          <w:szCs w:val="18"/>
        </w:rPr>
      </w:pPr>
      <w:r w:rsidRPr="00F91BBB">
        <w:rPr>
          <w:rFonts w:ascii="Arial" w:hAnsi="Arial" w:cs="Arial"/>
          <w:b/>
          <w:sz w:val="18"/>
          <w:szCs w:val="18"/>
        </w:rPr>
        <w:t>1.- N</w:t>
      </w:r>
      <w:r>
        <w:rPr>
          <w:rFonts w:ascii="Arial" w:hAnsi="Arial" w:cs="Arial"/>
          <w:b/>
          <w:sz w:val="18"/>
          <w:szCs w:val="18"/>
        </w:rPr>
        <w:t>-</w:t>
      </w:r>
      <w:r w:rsidRPr="00F91BBB">
        <w:rPr>
          <w:rFonts w:ascii="Arial" w:hAnsi="Arial" w:cs="Arial"/>
          <w:b/>
          <w:sz w:val="18"/>
          <w:szCs w:val="18"/>
        </w:rPr>
        <w:t>CTR</w:t>
      </w:r>
      <w:r>
        <w:rPr>
          <w:rFonts w:ascii="Arial" w:hAnsi="Arial" w:cs="Arial"/>
          <w:b/>
          <w:sz w:val="18"/>
          <w:szCs w:val="18"/>
        </w:rPr>
        <w:t>-</w:t>
      </w:r>
      <w:r w:rsidRPr="00F91BBB">
        <w:rPr>
          <w:rFonts w:ascii="Arial" w:hAnsi="Arial" w:cs="Arial"/>
          <w:b/>
          <w:sz w:val="18"/>
          <w:szCs w:val="18"/>
        </w:rPr>
        <w:t>CAR</w:t>
      </w:r>
      <w:r>
        <w:rPr>
          <w:rFonts w:ascii="Arial" w:hAnsi="Arial" w:cs="Arial"/>
          <w:b/>
          <w:sz w:val="18"/>
          <w:szCs w:val="18"/>
        </w:rPr>
        <w:t>-</w:t>
      </w:r>
      <w:r w:rsidRPr="00F91BBB">
        <w:rPr>
          <w:rFonts w:ascii="Arial" w:hAnsi="Arial" w:cs="Arial"/>
          <w:b/>
          <w:sz w:val="18"/>
          <w:szCs w:val="18"/>
        </w:rPr>
        <w:t>1</w:t>
      </w:r>
      <w:r>
        <w:rPr>
          <w:rFonts w:ascii="Arial" w:hAnsi="Arial" w:cs="Arial"/>
          <w:b/>
          <w:sz w:val="18"/>
          <w:szCs w:val="18"/>
        </w:rPr>
        <w:t>-</w:t>
      </w:r>
      <w:r w:rsidRPr="00F91BBB">
        <w:rPr>
          <w:rFonts w:ascii="Arial" w:hAnsi="Arial" w:cs="Arial"/>
          <w:b/>
          <w:sz w:val="18"/>
          <w:szCs w:val="18"/>
        </w:rPr>
        <w:t>07</w:t>
      </w:r>
      <w:r>
        <w:rPr>
          <w:rFonts w:ascii="Arial" w:hAnsi="Arial" w:cs="Arial"/>
          <w:b/>
          <w:sz w:val="18"/>
          <w:szCs w:val="18"/>
        </w:rPr>
        <w:t>-</w:t>
      </w:r>
      <w:r w:rsidRPr="00F91BBB">
        <w:rPr>
          <w:rFonts w:ascii="Arial" w:hAnsi="Arial" w:cs="Arial"/>
          <w:b/>
          <w:sz w:val="18"/>
          <w:szCs w:val="18"/>
        </w:rPr>
        <w:t xml:space="preserve">001/23 MARCAS EN EL PAVIMENTO P.U.O.T. </w:t>
      </w:r>
    </w:p>
    <w:p w14:paraId="447141C5"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DEFINICION: Las marcas en el pavimento son el conjunto de rayas, símbolos y leyendas, que se pintan o colocan sobre el pavimento, que tienen por objeto delinear las características geométricas de las vialidades para regular y canalizar el tránsito de vehículos y peatones, así como proporcionar información visual o sonora a los usuarios. Las marcas pueden aplicarse con pintura base agua o termoplástica, o bien pueden ser materiales plásticos preformados, adheridos a la superficie de pavimento utilizando adhesivos. </w:t>
      </w:r>
    </w:p>
    <w:p w14:paraId="47F4FE34"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MATERIALES: Los materiales que se utilicen en la aplicación o colocación de las marcas en el pavimento cumplirán con lo establecido en la Norma N-CMT-5-01-001, Pinturas y Microesferas de Vidrio para Señalamiento Horizontal, salvo que el proyecto indique otra cosa. </w:t>
      </w:r>
    </w:p>
    <w:p w14:paraId="1CC8F05A"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EQUIPO: Los equipos que se utilicen para la aplicación o colocación de marcas en el pavimento, no tendrán una antigüedad mayor de diez (10) años y serán los adecuados para obtener la calidad especificada en el proyecto o por la Dependencia, en cantidad suficiente para producir el volumen establecido en el programa de ejecución detallado por concepto y ubicación, conforme al programa de utilización de maquinaria, siendo responsabilidad del Contratista de Obra su selección. Dichos equipos serán mantenidos en óptimas condiciones de operación durante el tiempo que duren los trabajos y serán operados por personal capacitado. </w:t>
      </w:r>
    </w:p>
    <w:p w14:paraId="63B96FE7"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TRANSPORTE Y ALMACENAMIENTO: El transporte y almacenamiento de todos los materiales y equipo, así como de los residuos producto de la aplicación, son responsabilidad exclusiva del Contratista de Obra y los realizará de tal forma que no sufran alteraciones o desperfectos que ocasionen deficiencias en la calidad de la obra, tomando en cuenta lo establecido en la Norma N-CMT-5-01-001, Pinturas y Microesferas de Vidrio para Señalamiento Horizontal. Se sujetarán en lo que corresponda a las leyes, reglamentos y normas de protección ecológica o manejo de desecho de materiales vigentes aplicables. Los residuos producto de la aplicación se cargarán y transportarán al banco de desperdicios que apruebe la Dependencia, en vehículos con cajas cerradas o protegidas con lonas, que impidan la contaminación del entorno o que se derramen. Cuando sean depositados en un almacén temporal, se tomarán las medidas necesarias para evitar la contaminación del entorno, trasladándolos al banco de desperdicios lo más pronto posible. </w:t>
      </w:r>
    </w:p>
    <w:p w14:paraId="5C06EE7F"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lastRenderedPageBreak/>
        <w:t xml:space="preserve">EJECUCION: Para la aplicación o colocación de las marcas en el pavimento se considerará lo señalado en la Cláusula D. de la Norma N-LEG-3, Ejecución de Obras. En tramos en operación, la colocación de marcas en el pavimento se efectuará en los horarios dentro de los cuales la afectación al tránsito sea mínima. Los horarios de trabajo serán los establecidos en las bases de licitación. </w:t>
      </w:r>
    </w:p>
    <w:p w14:paraId="10F86877"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Justo antes de iniciar los trabajos, se eliminarán productos o materiales de curado utilizados en las superficies nuevas de concreto hidráulico, impurezas como arena, polvo, aceite, petróleo, grasa, óxido, pintura seca o cualquier otro contaminante. Para eliminar la suciedad o partículas que estén sobre la superficie de pavimento por pintar, se utilizará una barredora mecánica o compresor de aire y se ejecutará de acuerdo con lo establecido en la Norma N·CSV·CAR·2·02·001, Limpieza de la Superficie de Rodadura y Acotamientos; no se permitirá utilizar agua a presión. Para los casos en que se requiera remover productos de mayor espesor, se requerirá el uso de equipos con chorro de arena (sandblast), equipos de desbaste o lo necesario para garantizar que la superficie quede limpia y en condiciones adecuadas para la aplicación de la pintura. No se permitirá la aplicación o colocación de marcas sobre superficies que no hayan sido previamente aceptadas por la Dependencia. Cuando se trate de rayas, previo a su aplicación o colocación, se indicará su ubicación mediante un premarcado sobre el pavimento realizado con pintura base agua del mismo color, en los lugares señalados en el proyecto o por la Dependencia, marcando puntos de referencia separados entre sí por una distancia no superior a cinco (5) metros en curva y diez (10) metros en tramos rectos, con la ayuda de equipo topográfico y un hilo guía. </w:t>
      </w:r>
    </w:p>
    <w:p w14:paraId="24CC470B"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Previamente a la aplicación de la pintura, la superficie correspondiente deberá barrerse y limpiarse en una faja con un ancho mínimo igual de la señal más 25 cm por cada lado a fin de eliminar el polvo y materias extrañas que puedan afectar la adherencia de la pintura. A continuación, se trazarán sobre el pavimento las marcas del señalamiento, con la calidad y frecuencia necesaria para guiar al equipo utilizado en la aplicación del recubrimiento, procediendo de inmediato a la aplicación de la pintura. </w:t>
      </w:r>
    </w:p>
    <w:p w14:paraId="4BCE321C"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Sobre la película de pintura fresca se colocará microesfera retrorreflejante, se hará en forma automática al momento de la aplicación de la pintura, la dosificación será la adecuada para proporcionar el coeficiente de retrorreflexión mínimo que indica la norma. </w:t>
      </w:r>
    </w:p>
    <w:p w14:paraId="40653018" w14:textId="77777777" w:rsidR="00D313ED" w:rsidRPr="00F91BBB" w:rsidRDefault="00D313ED" w:rsidP="00D313ED">
      <w:pPr>
        <w:ind w:right="-2"/>
        <w:jc w:val="both"/>
        <w:rPr>
          <w:rFonts w:ascii="Arial" w:hAnsi="Arial" w:cs="Arial"/>
          <w:sz w:val="18"/>
          <w:szCs w:val="18"/>
        </w:rPr>
      </w:pPr>
      <w:r w:rsidRPr="00F91BBB">
        <w:rPr>
          <w:rFonts w:ascii="Arial" w:hAnsi="Arial" w:cs="Arial"/>
          <w:sz w:val="18"/>
          <w:szCs w:val="18"/>
        </w:rPr>
        <w:t xml:space="preserve">MEDICION: Cuando la aplicación o colocación de marcas se contrate a precios unitarios por unidad de obra terminada y sea ejecutada conforme a lo indicado en esta Norma, se medirá según lo señalado en la Cláusula E. de la Norma N-LEG-3, Ejecución de Obras, para determinar el avance o la cantidad de trabajo realizado para efecto de pago, de la siguiente manera: Las rayas se medirán tomando como unidad el metro de raya terminada, según su tipo y con aproximación a un décimo (0,1). </w:t>
      </w:r>
    </w:p>
    <w:p w14:paraId="04F2CCFB" w14:textId="77777777" w:rsidR="00D313ED" w:rsidRDefault="00D313ED" w:rsidP="00D313ED">
      <w:pPr>
        <w:ind w:right="-2"/>
        <w:jc w:val="both"/>
        <w:rPr>
          <w:rFonts w:ascii="Arial" w:hAnsi="Arial" w:cs="Arial"/>
          <w:sz w:val="18"/>
          <w:szCs w:val="18"/>
        </w:rPr>
      </w:pPr>
      <w:r w:rsidRPr="00F91BBB">
        <w:rPr>
          <w:rFonts w:ascii="Arial" w:hAnsi="Arial" w:cs="Arial"/>
          <w:sz w:val="18"/>
          <w:szCs w:val="18"/>
        </w:rPr>
        <w:t>BASE DE PAGO: Cuando la aplicación o colocación de marcas se contrate a precios unitarios por unidad de obra terminada y sea medida de acuerdo con lo indicado en la Cláusula I. de esta Norma, se pagará al precio fijado en el contrato, para el metro de raya, según su tipo. Estos precios unitarios, conforme a lo indicado en la Cláusula F. de la Norma N-LEG-3, Ejecución de Obras, incluyen lo que corresponda por: Valor de adquisición de la pintura y microesferas de vidrio o de las marcas preformadas y sus adhesivos, sellador acrílico, así como carga, transporte y descarga de todos ellos hasta el sitio de su aplicación o colocación, y cargo por almacenamiento. Limpieza de la superficie donde se aplicarán o colocarán las marcas de acuerdo con lo establecido en la Norma N-CSV-CAR-2-02-001, Limpieza de la Superficie de Rodadura y Acotamientos. Carga, transporte y descarga de los residuos que se generen a los almacenamientos temporales y a los bancos de desperdicios, así como su extendido y tratamiento en dichos bancos, en la forma que apruebe la Dependencia. Ubicación y premarcado o delineado de las marcas. Aplicación o colocación de las marcas de pintura y, en su caso, del sellador acrílico. Incorporación de las microesferas de vidrio. Los tiempos de los vehículos empleados en los transportes de todos los materiales durante las cargas y las descargas. La conservación de las marcas hasta que hayan sido recibidas por la Dependencia; y todo lo necesario para la correcta ejecución de este concepto.</w:t>
      </w:r>
    </w:p>
    <w:p w14:paraId="609B91A7" w14:textId="0F672BC7" w:rsidR="003F787F" w:rsidRDefault="003F787F" w:rsidP="00D313ED">
      <w:pPr>
        <w:ind w:right="-2"/>
        <w:jc w:val="both"/>
        <w:rPr>
          <w:rFonts w:ascii="Arial" w:hAnsi="Arial" w:cs="Arial"/>
          <w:b/>
          <w:sz w:val="18"/>
          <w:szCs w:val="18"/>
        </w:rPr>
      </w:pPr>
      <w:r w:rsidRPr="003F787F">
        <w:rPr>
          <w:rFonts w:ascii="Arial" w:hAnsi="Arial" w:cs="Arial"/>
          <w:b/>
          <w:sz w:val="18"/>
          <w:szCs w:val="18"/>
        </w:rPr>
        <w:t>2.- N-CTR-CAR-1-07-004/02 VIALETAS Y BOTONES P.U.O.T.</w:t>
      </w:r>
    </w:p>
    <w:p w14:paraId="2D429DAE" w14:textId="752EDE47" w:rsidR="003F787F" w:rsidRPr="00F91BBB" w:rsidRDefault="003F787F" w:rsidP="003F787F">
      <w:pPr>
        <w:ind w:right="-2"/>
        <w:jc w:val="both"/>
        <w:rPr>
          <w:rFonts w:ascii="Arial" w:hAnsi="Arial" w:cs="Arial"/>
          <w:sz w:val="18"/>
          <w:szCs w:val="18"/>
        </w:rPr>
      </w:pPr>
      <w:r w:rsidRPr="00F91BBB">
        <w:rPr>
          <w:rFonts w:ascii="Arial" w:hAnsi="Arial" w:cs="Arial"/>
          <w:sz w:val="18"/>
          <w:szCs w:val="18"/>
        </w:rPr>
        <w:t xml:space="preserve">DEFINICION: </w:t>
      </w:r>
      <w:r w:rsidRPr="003F787F">
        <w:rPr>
          <w:rFonts w:ascii="Arial" w:hAnsi="Arial" w:cs="Arial"/>
          <w:sz w:val="18"/>
          <w:szCs w:val="18"/>
        </w:rPr>
        <w:t>VIALETAS</w:t>
      </w:r>
      <w:r>
        <w:rPr>
          <w:rFonts w:ascii="Arial" w:hAnsi="Arial" w:cs="Arial"/>
          <w:sz w:val="18"/>
          <w:szCs w:val="18"/>
        </w:rPr>
        <w:t>.</w:t>
      </w:r>
      <w:r w:rsidRPr="003F787F">
        <w:rPr>
          <w:rFonts w:ascii="Arial" w:hAnsi="Arial" w:cs="Arial"/>
          <w:sz w:val="18"/>
          <w:szCs w:val="18"/>
        </w:rPr>
        <w:t xml:space="preserve"> Las vialetas son dispositivos que tienen elementos retrorreflejantes, dispuestos de tal forma que al incidir en ellos la luz proveniente de los faros de los vehículos se refleje hacia los ojos del conductor en forma de un haz luminoso. Se colocan sobre la superficie de rodadura o sobre estructuras, con el fin de incrementar la visibilidad de las marcas durante la noche y en co</w:t>
      </w:r>
      <w:r>
        <w:rPr>
          <w:rFonts w:ascii="Arial" w:hAnsi="Arial" w:cs="Arial"/>
          <w:sz w:val="18"/>
          <w:szCs w:val="18"/>
        </w:rPr>
        <w:t xml:space="preserve">ndiciones climáticas adversas. </w:t>
      </w:r>
      <w:r w:rsidRPr="003F787F">
        <w:rPr>
          <w:rFonts w:ascii="Arial" w:hAnsi="Arial" w:cs="Arial"/>
          <w:sz w:val="18"/>
          <w:szCs w:val="18"/>
        </w:rPr>
        <w:t>BOTONES</w:t>
      </w:r>
      <w:r>
        <w:rPr>
          <w:rFonts w:ascii="Arial" w:hAnsi="Arial" w:cs="Arial"/>
          <w:sz w:val="18"/>
          <w:szCs w:val="18"/>
        </w:rPr>
        <w:t>.</w:t>
      </w:r>
      <w:r w:rsidRPr="003F787F">
        <w:rPr>
          <w:rFonts w:ascii="Arial" w:hAnsi="Arial" w:cs="Arial"/>
          <w:sz w:val="18"/>
          <w:szCs w:val="18"/>
        </w:rPr>
        <w:t xml:space="preserve"> Los botones son dispositivos que se utilizan como complemento de las rayas con espaciamiento logarítmico y como vibradores para anunciar la llegada a una caseta de </w:t>
      </w:r>
      <w:r w:rsidRPr="003F787F">
        <w:rPr>
          <w:rFonts w:ascii="Arial" w:hAnsi="Arial" w:cs="Arial"/>
          <w:sz w:val="18"/>
          <w:szCs w:val="18"/>
        </w:rPr>
        <w:lastRenderedPageBreak/>
        <w:t>cobro, antes de un cruce a nivel con el ferrocarril, en carreteras secundarias antes de un entronque con otro de mayor importancia o en algún otro sitio en el que, a criterio del proyectista, sean necesarios.</w:t>
      </w:r>
    </w:p>
    <w:p w14:paraId="6FA7EBB5" w14:textId="1AA11412" w:rsidR="003F787F" w:rsidRPr="00F91BBB" w:rsidRDefault="003F787F" w:rsidP="003F787F">
      <w:pPr>
        <w:ind w:right="-2"/>
        <w:jc w:val="both"/>
        <w:rPr>
          <w:rFonts w:ascii="Arial" w:hAnsi="Arial" w:cs="Arial"/>
          <w:sz w:val="18"/>
          <w:szCs w:val="18"/>
        </w:rPr>
      </w:pPr>
      <w:r w:rsidRPr="00F91BBB">
        <w:rPr>
          <w:rFonts w:ascii="Arial" w:hAnsi="Arial" w:cs="Arial"/>
          <w:sz w:val="18"/>
          <w:szCs w:val="18"/>
        </w:rPr>
        <w:t xml:space="preserve">MATERIALES: </w:t>
      </w:r>
      <w:r w:rsidRPr="003F787F">
        <w:rPr>
          <w:rFonts w:ascii="Arial" w:hAnsi="Arial" w:cs="Arial"/>
          <w:sz w:val="18"/>
          <w:szCs w:val="18"/>
        </w:rPr>
        <w:t xml:space="preserve">Las vialetas, botones y demás materiales que se utilicen en su instalación serán los que indique el proyecto o la </w:t>
      </w:r>
      <w:r w:rsidR="00FA41F7">
        <w:rPr>
          <w:rFonts w:ascii="Arial" w:hAnsi="Arial" w:cs="Arial"/>
          <w:sz w:val="18"/>
          <w:szCs w:val="18"/>
        </w:rPr>
        <w:t>Dependencia</w:t>
      </w:r>
      <w:r w:rsidRPr="003F787F">
        <w:rPr>
          <w:rFonts w:ascii="Arial" w:hAnsi="Arial" w:cs="Arial"/>
          <w:sz w:val="18"/>
          <w:szCs w:val="18"/>
        </w:rPr>
        <w:t xml:space="preserve"> y cumplirán con lo establecido en las Normas N-CMT-5-04, Vialetas y Botones, así como en las demás Normas aplicables del Libro CMT. Características de los Materiales, salvo que el proyecto indique otra cosa o así lo apruebe la </w:t>
      </w:r>
      <w:r w:rsidR="00FA41F7">
        <w:rPr>
          <w:rFonts w:ascii="Arial" w:hAnsi="Arial" w:cs="Arial"/>
          <w:sz w:val="18"/>
          <w:szCs w:val="18"/>
        </w:rPr>
        <w:t>Dependencia</w:t>
      </w:r>
      <w:r w:rsidRPr="003F787F">
        <w:rPr>
          <w:rFonts w:ascii="Arial" w:hAnsi="Arial" w:cs="Arial"/>
          <w:sz w:val="18"/>
          <w:szCs w:val="18"/>
        </w:rPr>
        <w:t xml:space="preserve">. No se aceptará el suministro y utilización de vialetas, botones o materiales que no cumplan con lo indicado en la Fracción anterior, ni aun en el supuesto de que serán mejorados posteriormente en el lugar de su utilización por el Contratista de Obra. Si en la ejecución del trabajo y a juicio de la </w:t>
      </w:r>
      <w:r w:rsidR="00FA41F7">
        <w:rPr>
          <w:rFonts w:ascii="Arial" w:hAnsi="Arial" w:cs="Arial"/>
          <w:sz w:val="18"/>
          <w:szCs w:val="18"/>
        </w:rPr>
        <w:t>Dependencia</w:t>
      </w:r>
      <w:r w:rsidRPr="003F787F">
        <w:rPr>
          <w:rFonts w:ascii="Arial" w:hAnsi="Arial" w:cs="Arial"/>
          <w:sz w:val="18"/>
          <w:szCs w:val="18"/>
        </w:rPr>
        <w:t>, las vialetas, botones y demás materiales que se utilicen en su instalación, presentan deficiencias respecto a las características establecidas como se indica en la Fracción D.1. de esta Norma, se suspenderá inmediatamente el trabajo en tanto que el Contratista de Obra corrija las deficiencias o remplace los materiales por otros adecuados, por su cuenta y costo. Los atrasos en el programa de ejecución detallado por concepto y ubicación, que por este motivo se ocasionen, serán imputables al Contratista de Obra.</w:t>
      </w:r>
    </w:p>
    <w:p w14:paraId="641A412B" w14:textId="64C8FB8E" w:rsidR="003F787F" w:rsidRPr="00F91BBB" w:rsidRDefault="003F787F" w:rsidP="003F787F">
      <w:pPr>
        <w:ind w:right="-2"/>
        <w:jc w:val="both"/>
        <w:rPr>
          <w:rFonts w:ascii="Arial" w:hAnsi="Arial" w:cs="Arial"/>
          <w:sz w:val="18"/>
          <w:szCs w:val="18"/>
        </w:rPr>
      </w:pPr>
      <w:r w:rsidRPr="00F91BBB">
        <w:rPr>
          <w:rFonts w:ascii="Arial" w:hAnsi="Arial" w:cs="Arial"/>
          <w:sz w:val="18"/>
          <w:szCs w:val="18"/>
        </w:rPr>
        <w:t xml:space="preserve">TRANSPORTE Y ALMACENAMIENTO: </w:t>
      </w:r>
      <w:r w:rsidR="00823E87" w:rsidRPr="00823E87">
        <w:rPr>
          <w:rFonts w:ascii="Arial" w:hAnsi="Arial" w:cs="Arial"/>
          <w:sz w:val="18"/>
          <w:szCs w:val="18"/>
        </w:rPr>
        <w:t>El transporte y almacenamiento de todos los materiales son responsabilidad exclusiva del Contratista de Obra y los realizará de tal forma que no sufran alteraciones que ocasionen deficiencias en la calidad de la obra, tomando en cuen</w:t>
      </w:r>
      <w:r w:rsidR="00823E87">
        <w:rPr>
          <w:rFonts w:ascii="Arial" w:hAnsi="Arial" w:cs="Arial"/>
          <w:sz w:val="18"/>
          <w:szCs w:val="18"/>
        </w:rPr>
        <w:t>ta lo establecido en la Norma N-CMT-5-</w:t>
      </w:r>
      <w:r w:rsidR="00823E87" w:rsidRPr="00823E87">
        <w:rPr>
          <w:rFonts w:ascii="Arial" w:hAnsi="Arial" w:cs="Arial"/>
          <w:sz w:val="18"/>
          <w:szCs w:val="18"/>
        </w:rPr>
        <w:t>04, Vialetas y Botones. Se sujetarán en lo que corresponda, a las leyes y reglamentos de protección ecológica vigentes.</w:t>
      </w:r>
    </w:p>
    <w:p w14:paraId="62B60A33" w14:textId="25BF1E73" w:rsidR="003F787F" w:rsidRPr="00823E87" w:rsidRDefault="003F787F" w:rsidP="00823E87">
      <w:pPr>
        <w:spacing w:after="0"/>
        <w:ind w:right="-2"/>
        <w:jc w:val="both"/>
        <w:rPr>
          <w:rFonts w:ascii="Arial" w:hAnsi="Arial" w:cs="Arial"/>
          <w:sz w:val="18"/>
          <w:szCs w:val="18"/>
        </w:rPr>
      </w:pPr>
      <w:r w:rsidRPr="00F91BBB">
        <w:rPr>
          <w:rFonts w:ascii="Arial" w:hAnsi="Arial" w:cs="Arial"/>
          <w:sz w:val="18"/>
          <w:szCs w:val="18"/>
        </w:rPr>
        <w:t xml:space="preserve">EJECUCION: </w:t>
      </w:r>
      <w:r w:rsidR="00823E87" w:rsidRPr="00823E87">
        <w:rPr>
          <w:rFonts w:ascii="Arial" w:hAnsi="Arial" w:cs="Arial"/>
          <w:sz w:val="18"/>
          <w:szCs w:val="18"/>
        </w:rPr>
        <w:t>Para la instalación de vialetas y botones se considerará lo señalado en la Cláusula D. de la Norma N·LEG·3, Ejecución de Obras.</w:t>
      </w:r>
    </w:p>
    <w:p w14:paraId="2FFFE5AA" w14:textId="7CA4A8E5" w:rsidR="00823E87" w:rsidRPr="00823E87" w:rsidRDefault="00823E87" w:rsidP="003F787F">
      <w:pPr>
        <w:ind w:right="-2"/>
        <w:jc w:val="both"/>
        <w:rPr>
          <w:rFonts w:ascii="Arial" w:hAnsi="Arial" w:cs="Arial"/>
          <w:sz w:val="18"/>
          <w:szCs w:val="18"/>
        </w:rPr>
      </w:pPr>
      <w:r w:rsidRPr="00823E87">
        <w:rPr>
          <w:rFonts w:ascii="Arial" w:hAnsi="Arial" w:cs="Arial"/>
          <w:sz w:val="18"/>
          <w:szCs w:val="18"/>
        </w:rPr>
        <w:t>Los trabajos serán suspendidos en el momento en que se presenten situaciones climáticas adversas y no se reanudarán mientras éstas no sean las adecuadas, considerando que, cuando se utilicen adhesivos, no se instalarán vialetas o botones, sobre superficies húmedas o cuando exista amenaza de lluvia o esté lloviendo.</w:t>
      </w:r>
    </w:p>
    <w:p w14:paraId="0F83FE11" w14:textId="7A36DF6A" w:rsidR="00823E87" w:rsidRDefault="00823E87" w:rsidP="003F787F">
      <w:pPr>
        <w:ind w:right="-2"/>
        <w:jc w:val="both"/>
        <w:rPr>
          <w:rFonts w:ascii="Arial" w:hAnsi="Arial" w:cs="Arial"/>
          <w:sz w:val="18"/>
          <w:szCs w:val="18"/>
        </w:rPr>
      </w:pPr>
      <w:r w:rsidRPr="00823E87">
        <w:rPr>
          <w:rFonts w:ascii="Arial" w:hAnsi="Arial" w:cs="Arial"/>
          <w:sz w:val="18"/>
          <w:szCs w:val="18"/>
        </w:rPr>
        <w:t xml:space="preserve">Trabajos previos. Limpieza: Inmediatamente antes de iniciar los trabajos, la superficie sobre la que se instalarán las vialetas o botones estará seca y exenta de materias extrañas, polvo o grasa. Para su limpieza se utilizará agua a presión o un cepillo de raíz. No se permitirá la instalación de vialetas o botones sobre superficies que no hayan sido previamente aceptadas por la </w:t>
      </w:r>
      <w:r w:rsidR="00FA41F7">
        <w:rPr>
          <w:rFonts w:ascii="Arial" w:hAnsi="Arial" w:cs="Arial"/>
          <w:sz w:val="18"/>
          <w:szCs w:val="18"/>
        </w:rPr>
        <w:t>Dependencia</w:t>
      </w:r>
      <w:r w:rsidRPr="00823E87">
        <w:rPr>
          <w:rFonts w:ascii="Arial" w:hAnsi="Arial" w:cs="Arial"/>
          <w:sz w:val="18"/>
          <w:szCs w:val="18"/>
        </w:rPr>
        <w:t>. Ubicación y premarcado: Previo a la instalación de vialetas o botones, se indicará su ubicación mediante un premarcado sobre el pavimento o las estructuras, en los lugares señalados en el proyecto, marcando puntos de referencia.</w:t>
      </w:r>
    </w:p>
    <w:p w14:paraId="61C9616D" w14:textId="149FE340" w:rsidR="00823E87" w:rsidRPr="00823E87" w:rsidRDefault="00823E87" w:rsidP="003F787F">
      <w:pPr>
        <w:ind w:right="-2"/>
        <w:jc w:val="both"/>
        <w:rPr>
          <w:rFonts w:ascii="Arial" w:hAnsi="Arial" w:cs="Arial"/>
          <w:sz w:val="18"/>
          <w:szCs w:val="18"/>
        </w:rPr>
      </w:pPr>
      <w:r w:rsidRPr="00823E87">
        <w:rPr>
          <w:rFonts w:ascii="Arial" w:hAnsi="Arial" w:cs="Arial"/>
          <w:sz w:val="18"/>
          <w:szCs w:val="18"/>
        </w:rPr>
        <w:t xml:space="preserve">Preparación del adhesivo. Cuando para la fijación de vialetas o botones, el proyecto indique la utilización de resinas epóxicas de aplicación en frío y secado inmediato o la </w:t>
      </w:r>
      <w:r w:rsidR="00FA41F7">
        <w:rPr>
          <w:rFonts w:ascii="Arial" w:hAnsi="Arial" w:cs="Arial"/>
          <w:sz w:val="18"/>
          <w:szCs w:val="18"/>
        </w:rPr>
        <w:t>Dependencia</w:t>
      </w:r>
      <w:r w:rsidRPr="00823E87">
        <w:rPr>
          <w:rFonts w:ascii="Arial" w:hAnsi="Arial" w:cs="Arial"/>
          <w:sz w:val="18"/>
          <w:szCs w:val="18"/>
        </w:rPr>
        <w:t xml:space="preserve"> apruebe su uso, los elementos que integran la resina se mezclarán en la cantidad suficiente de acuerdo con el volumen de obra por ejecutar, considerando el tiempo de manejabilidad de la mezcla elaborada y las recomendaciones del fabricante.</w:t>
      </w:r>
    </w:p>
    <w:p w14:paraId="2F635F45" w14:textId="018B835C" w:rsidR="00823E87" w:rsidRDefault="00823E87" w:rsidP="003F787F">
      <w:pPr>
        <w:ind w:right="-2"/>
        <w:jc w:val="both"/>
        <w:rPr>
          <w:rFonts w:ascii="Arial" w:hAnsi="Arial" w:cs="Arial"/>
          <w:sz w:val="18"/>
          <w:szCs w:val="18"/>
        </w:rPr>
      </w:pPr>
      <w:r w:rsidRPr="003D6490">
        <w:rPr>
          <w:rFonts w:ascii="Arial" w:hAnsi="Arial" w:cs="Arial"/>
          <w:sz w:val="18"/>
          <w:szCs w:val="18"/>
        </w:rPr>
        <w:t xml:space="preserve">Colocación. Cuando se utilice una resina epóxica como adhesivo, ésta se colocará en la parte inferior de la vialeta o botón, ya sea en su superficie o en las ranuras, en la cantidad suficiente para cumplir con las características de adherencia establecidas en el proyecto o aprobadas por la </w:t>
      </w:r>
      <w:r w:rsidR="00FA41F7">
        <w:rPr>
          <w:rFonts w:ascii="Arial" w:hAnsi="Arial" w:cs="Arial"/>
          <w:sz w:val="18"/>
          <w:szCs w:val="18"/>
        </w:rPr>
        <w:t>Dependencia</w:t>
      </w:r>
      <w:r w:rsidRPr="003D6490">
        <w:rPr>
          <w:rFonts w:ascii="Arial" w:hAnsi="Arial" w:cs="Arial"/>
          <w:sz w:val="18"/>
          <w:szCs w:val="18"/>
        </w:rPr>
        <w:t xml:space="preserve">. En todos los casos, las vialetas y botones sobre el pavimento se instalarán simplemente adheridos. Se fijará la vialeta o botón presionando firmemente la pieza en su sitio sobre el punto premarcado. La(s) superficie(s) retrorreflejante(s) de la vialeta se orientará(n) conforme a lo establecido en el proyecto o aprobado por la </w:t>
      </w:r>
      <w:r w:rsidR="00FA41F7">
        <w:rPr>
          <w:rFonts w:ascii="Arial" w:hAnsi="Arial" w:cs="Arial"/>
          <w:sz w:val="18"/>
          <w:szCs w:val="18"/>
        </w:rPr>
        <w:t>Dependencia</w:t>
      </w:r>
      <w:r w:rsidRPr="003D6490">
        <w:rPr>
          <w:rFonts w:ascii="Arial" w:hAnsi="Arial" w:cs="Arial"/>
          <w:sz w:val="18"/>
          <w:szCs w:val="18"/>
        </w:rPr>
        <w:t xml:space="preserve">. Cuando el proyecto o la </w:t>
      </w:r>
      <w:r w:rsidR="00FA41F7">
        <w:rPr>
          <w:rFonts w:ascii="Arial" w:hAnsi="Arial" w:cs="Arial"/>
          <w:sz w:val="18"/>
          <w:szCs w:val="18"/>
        </w:rPr>
        <w:t>Dependencia</w:t>
      </w:r>
      <w:r w:rsidRPr="003D6490">
        <w:rPr>
          <w:rFonts w:ascii="Arial" w:hAnsi="Arial" w:cs="Arial"/>
          <w:sz w:val="18"/>
          <w:szCs w:val="18"/>
        </w:rPr>
        <w:t xml:space="preserve"> establezcan el uso de elementos de sujeción para vialetas en estructuras, tales como pernos, remaches o tornillos, se perforarán los orificios de tal forma que las vialetas queden orientadas según lo indique el proyecto o apruebe la </w:t>
      </w:r>
      <w:r w:rsidR="00FA41F7">
        <w:rPr>
          <w:rFonts w:ascii="Arial" w:hAnsi="Arial" w:cs="Arial"/>
          <w:sz w:val="18"/>
          <w:szCs w:val="18"/>
        </w:rPr>
        <w:t>Dependencia</w:t>
      </w:r>
      <w:r w:rsidRPr="003D6490">
        <w:rPr>
          <w:rFonts w:ascii="Arial" w:hAnsi="Arial" w:cs="Arial"/>
          <w:sz w:val="18"/>
          <w:szCs w:val="18"/>
        </w:rPr>
        <w:t>, sin dañar la estructura.</w:t>
      </w:r>
    </w:p>
    <w:p w14:paraId="0AADB5CE" w14:textId="3B3B68F7" w:rsidR="003D6490" w:rsidRPr="00F91BBB" w:rsidRDefault="003D6490" w:rsidP="003F787F">
      <w:pPr>
        <w:ind w:right="-2"/>
        <w:jc w:val="both"/>
        <w:rPr>
          <w:rFonts w:ascii="Arial" w:hAnsi="Arial" w:cs="Arial"/>
          <w:sz w:val="18"/>
          <w:szCs w:val="18"/>
        </w:rPr>
      </w:pPr>
      <w:r w:rsidRPr="003D6490">
        <w:rPr>
          <w:rFonts w:ascii="Arial" w:hAnsi="Arial" w:cs="Arial"/>
          <w:sz w:val="18"/>
          <w:szCs w:val="18"/>
        </w:rPr>
        <w:t>Tiempo de secado</w:t>
      </w:r>
      <w:r>
        <w:rPr>
          <w:rFonts w:ascii="Arial" w:hAnsi="Arial" w:cs="Arial"/>
          <w:sz w:val="18"/>
          <w:szCs w:val="18"/>
        </w:rPr>
        <w:t>.</w:t>
      </w:r>
      <w:r w:rsidRPr="003D6490">
        <w:rPr>
          <w:rFonts w:ascii="Arial" w:hAnsi="Arial" w:cs="Arial"/>
          <w:sz w:val="18"/>
          <w:szCs w:val="18"/>
        </w:rPr>
        <w:t xml:space="preserve"> Cuando se utilicen adhesivos, el tiempo de secado se determinará en obra, considerando las recomendaciones del fabricante y las condiciones ambientales en el sitio de los trabajos; sin embargo, no se permitirá el tránsito sobre las vialetas o botones antes de una (1) hora.</w:t>
      </w:r>
    </w:p>
    <w:p w14:paraId="7CB22815" w14:textId="57D5B4F0" w:rsidR="003F787F" w:rsidRPr="00F91BBB" w:rsidRDefault="003F787F" w:rsidP="003F787F">
      <w:pPr>
        <w:ind w:right="-2"/>
        <w:jc w:val="both"/>
        <w:rPr>
          <w:rFonts w:ascii="Arial" w:hAnsi="Arial" w:cs="Arial"/>
          <w:sz w:val="18"/>
          <w:szCs w:val="18"/>
        </w:rPr>
      </w:pPr>
      <w:r w:rsidRPr="00F91BBB">
        <w:rPr>
          <w:rFonts w:ascii="Arial" w:hAnsi="Arial" w:cs="Arial"/>
          <w:sz w:val="18"/>
          <w:szCs w:val="18"/>
        </w:rPr>
        <w:t xml:space="preserve">MEDICION: </w:t>
      </w:r>
      <w:r w:rsidR="003D6490" w:rsidRPr="003D6490">
        <w:rPr>
          <w:rFonts w:ascii="Arial" w:hAnsi="Arial" w:cs="Arial"/>
          <w:sz w:val="18"/>
          <w:szCs w:val="18"/>
        </w:rPr>
        <w:t xml:space="preserve">Cuando la instalación de vialetas y botones se contrate a precios unitarios por unidad de obra terminada y sea ejecutada conforme a lo indicado en esta Norma, a satisfacción de la </w:t>
      </w:r>
      <w:r w:rsidR="00FA41F7">
        <w:rPr>
          <w:rFonts w:ascii="Arial" w:hAnsi="Arial" w:cs="Arial"/>
          <w:sz w:val="18"/>
          <w:szCs w:val="18"/>
        </w:rPr>
        <w:t>Dependencia</w:t>
      </w:r>
      <w:r w:rsidR="003D6490" w:rsidRPr="003D6490">
        <w:rPr>
          <w:rFonts w:ascii="Arial" w:hAnsi="Arial" w:cs="Arial"/>
          <w:sz w:val="18"/>
          <w:szCs w:val="18"/>
        </w:rPr>
        <w:t xml:space="preserve">, se medirá según lo señalado en la Cláusula E. de la </w:t>
      </w:r>
      <w:r w:rsidR="003D6490">
        <w:rPr>
          <w:rFonts w:ascii="Arial" w:hAnsi="Arial" w:cs="Arial"/>
          <w:sz w:val="18"/>
          <w:szCs w:val="18"/>
        </w:rPr>
        <w:t>Norma N-LEG-</w:t>
      </w:r>
      <w:r w:rsidR="003D6490" w:rsidRPr="003D6490">
        <w:rPr>
          <w:rFonts w:ascii="Arial" w:hAnsi="Arial" w:cs="Arial"/>
          <w:sz w:val="18"/>
          <w:szCs w:val="18"/>
        </w:rPr>
        <w:t>3, Ejecución de Obras, para determinar el avance o la cantidad de trabajo realizado para efecto de pago, tomando como unidad la vialeta o botón terminado, según su tipo.</w:t>
      </w:r>
    </w:p>
    <w:p w14:paraId="59B89A80" w14:textId="47103617" w:rsidR="003F787F" w:rsidRDefault="003F787F" w:rsidP="003F787F">
      <w:pPr>
        <w:ind w:right="-2"/>
        <w:jc w:val="both"/>
        <w:rPr>
          <w:rFonts w:ascii="Arial" w:hAnsi="Arial" w:cs="Arial"/>
          <w:sz w:val="18"/>
          <w:szCs w:val="18"/>
        </w:rPr>
      </w:pPr>
      <w:r w:rsidRPr="00F91BBB">
        <w:rPr>
          <w:rFonts w:ascii="Arial" w:hAnsi="Arial" w:cs="Arial"/>
          <w:sz w:val="18"/>
          <w:szCs w:val="18"/>
        </w:rPr>
        <w:lastRenderedPageBreak/>
        <w:t xml:space="preserve">BASE DE PAGO: </w:t>
      </w:r>
      <w:r w:rsidR="002516C4" w:rsidRPr="002516C4">
        <w:rPr>
          <w:rFonts w:ascii="Arial" w:hAnsi="Arial" w:cs="Arial"/>
          <w:sz w:val="18"/>
          <w:szCs w:val="18"/>
        </w:rPr>
        <w:t xml:space="preserve">Cuando la instalación de vialetas y botones se contrate a precios unitarios por unidad de obra terminada y sea medida de acuerdo con lo indicado en la Cláusula H. de esta Norma, se pagará al precio fijado en el contrato para la vialeta o botón terminado, según su tipo. Estos precios unitarios, conforme a lo indicado en la Cláusula F. de la Norma N·LEG·3, Ejecución de Obras, incluyen lo que corresponda por: Valor de adquisición de las vialetas o botones, así como los adhesivos y demás materiales necesarios para su instalación, incluyendo mermas y desperdicios; carga, transporte y descarga de las vialetas o botones y de todos los materiales hasta el sitio de su instalación y cargo por almacenamiento. Limpieza de la superficie donde se instalarán las vialetas o botones. Ubicación, premarcado e instalación de las vialetas y botones. Suministro y utilización de agua. Los tiempos de los vehículos empleados en los transportes de todos los materiales durante las cargas y las descargas. La conservación de las vialetas y botones hasta que hayan sido recibidos por la </w:t>
      </w:r>
      <w:r w:rsidR="00FA41F7">
        <w:rPr>
          <w:rFonts w:ascii="Arial" w:hAnsi="Arial" w:cs="Arial"/>
          <w:sz w:val="18"/>
          <w:szCs w:val="18"/>
        </w:rPr>
        <w:t>Dependencia</w:t>
      </w:r>
      <w:r w:rsidR="002516C4" w:rsidRPr="002516C4">
        <w:rPr>
          <w:rFonts w:ascii="Arial" w:hAnsi="Arial" w:cs="Arial"/>
          <w:sz w:val="18"/>
          <w:szCs w:val="18"/>
        </w:rPr>
        <w:t>. Y todo lo necesario para la correcta ejecución de este concepto.</w:t>
      </w:r>
    </w:p>
    <w:p w14:paraId="2A3C65DB" w14:textId="4E45E1A4" w:rsidR="00843738" w:rsidRPr="006A1575" w:rsidRDefault="00D313ED" w:rsidP="002B572E">
      <w:pPr>
        <w:ind w:right="-2"/>
        <w:jc w:val="both"/>
        <w:rPr>
          <w:rFonts w:ascii="Arial" w:hAnsi="Arial" w:cs="Arial"/>
          <w:b/>
          <w:sz w:val="18"/>
          <w:szCs w:val="18"/>
        </w:rPr>
      </w:pPr>
      <w:r w:rsidRPr="006A1575">
        <w:rPr>
          <w:rFonts w:ascii="Arial" w:hAnsi="Arial" w:cs="Arial"/>
          <w:b/>
          <w:sz w:val="18"/>
          <w:szCs w:val="18"/>
        </w:rPr>
        <w:t>3</w:t>
      </w:r>
      <w:r w:rsidR="00202688" w:rsidRPr="006A1575">
        <w:rPr>
          <w:rFonts w:ascii="Arial" w:hAnsi="Arial" w:cs="Arial"/>
          <w:b/>
          <w:sz w:val="18"/>
          <w:szCs w:val="18"/>
        </w:rPr>
        <w:t>.- N-CTR-CAR-1-07-</w:t>
      </w:r>
      <w:r w:rsidR="000A08C8" w:rsidRPr="006A1575">
        <w:rPr>
          <w:rFonts w:ascii="Arial" w:hAnsi="Arial" w:cs="Arial"/>
          <w:b/>
          <w:sz w:val="18"/>
          <w:szCs w:val="18"/>
        </w:rPr>
        <w:t xml:space="preserve">005/00 SEÑALES VERTICALES BAJAS P.U.O.T. </w:t>
      </w:r>
    </w:p>
    <w:p w14:paraId="6A1C3ECC" w14:textId="77777777" w:rsidR="00843738" w:rsidRPr="006A1575" w:rsidRDefault="000A08C8" w:rsidP="002B572E">
      <w:pPr>
        <w:ind w:right="-2"/>
        <w:jc w:val="both"/>
        <w:rPr>
          <w:rFonts w:ascii="Arial" w:hAnsi="Arial" w:cs="Arial"/>
          <w:sz w:val="18"/>
          <w:szCs w:val="18"/>
        </w:rPr>
      </w:pPr>
      <w:r w:rsidRPr="006A1575">
        <w:rPr>
          <w:rFonts w:ascii="Arial" w:hAnsi="Arial" w:cs="Arial"/>
          <w:sz w:val="18"/>
          <w:szCs w:val="18"/>
        </w:rPr>
        <w:t xml:space="preserve">DEFINICION: Las señales verticales bajas son el conjunto de tableros instalados en postes, marcos y otras estructuras, con leyendas o símbolos que tienen por objeto regular el uso de la vialidad, indicar los principales destinos, la existencia de algún sitio turístico o servicio, o transmitir al usuario un mensaje relativo a la carretera. Según su finalidad, pueden ser señales preventivas, restrictivas, informativas, turísticas y de servicios, o diversas; según su estructura de soporte, pueden ser fijadas en uno o dos postes, o bien en estructuras existentes. </w:t>
      </w:r>
    </w:p>
    <w:p w14:paraId="58A219CF" w14:textId="77777777" w:rsidR="00843738" w:rsidRPr="006A1575" w:rsidRDefault="000A08C8" w:rsidP="002B572E">
      <w:pPr>
        <w:ind w:right="-2"/>
        <w:jc w:val="both"/>
        <w:rPr>
          <w:rFonts w:ascii="Arial" w:hAnsi="Arial" w:cs="Arial"/>
          <w:sz w:val="18"/>
          <w:szCs w:val="18"/>
        </w:rPr>
      </w:pPr>
      <w:r w:rsidRPr="006A1575">
        <w:rPr>
          <w:rFonts w:ascii="Arial" w:hAnsi="Arial" w:cs="Arial"/>
          <w:sz w:val="18"/>
          <w:szCs w:val="18"/>
        </w:rPr>
        <w:t>MATERIALES: Las señales y demás materiales que se utilicen en su instalación, cumplirán con</w:t>
      </w:r>
      <w:r w:rsidR="00843738" w:rsidRPr="006A1575">
        <w:rPr>
          <w:rFonts w:ascii="Arial" w:hAnsi="Arial" w:cs="Arial"/>
          <w:sz w:val="18"/>
          <w:szCs w:val="18"/>
        </w:rPr>
        <w:t xml:space="preserve"> lo establecido en las Normas N-CMT-5-02-</w:t>
      </w:r>
      <w:r w:rsidRPr="006A1575">
        <w:rPr>
          <w:rFonts w:ascii="Arial" w:hAnsi="Arial" w:cs="Arial"/>
          <w:sz w:val="18"/>
          <w:szCs w:val="18"/>
        </w:rPr>
        <w:t>002, Lámina y Estructuras</w:t>
      </w:r>
      <w:r w:rsidR="00843738" w:rsidRPr="006A1575">
        <w:rPr>
          <w:rFonts w:ascii="Arial" w:hAnsi="Arial" w:cs="Arial"/>
          <w:sz w:val="18"/>
          <w:szCs w:val="18"/>
        </w:rPr>
        <w:t xml:space="preserve"> para Señalamiento Vertical y N-CMT-5-03-</w:t>
      </w:r>
      <w:r w:rsidRPr="006A1575">
        <w:rPr>
          <w:rFonts w:ascii="Arial" w:hAnsi="Arial" w:cs="Arial"/>
          <w:sz w:val="18"/>
          <w:szCs w:val="18"/>
        </w:rPr>
        <w:t xml:space="preserve">001, Calidad de Películas Retrorreflejantes, así como en las demás Normas aplicables del Libro CMT. Características de los Materiales, salvo que el proyecto indique otra cosa. </w:t>
      </w:r>
    </w:p>
    <w:p w14:paraId="5DC50425" w14:textId="77777777" w:rsidR="00843738" w:rsidRPr="006A1575" w:rsidRDefault="000A08C8" w:rsidP="002B572E">
      <w:pPr>
        <w:ind w:right="-2"/>
        <w:jc w:val="both"/>
        <w:rPr>
          <w:rFonts w:ascii="Arial" w:hAnsi="Arial" w:cs="Arial"/>
          <w:sz w:val="18"/>
          <w:szCs w:val="18"/>
        </w:rPr>
      </w:pPr>
      <w:r w:rsidRPr="006A1575">
        <w:rPr>
          <w:rFonts w:ascii="Arial" w:hAnsi="Arial" w:cs="Arial"/>
          <w:sz w:val="18"/>
          <w:szCs w:val="18"/>
        </w:rPr>
        <w:t>TRANSPORTE Y ALMACENAMIENTO El transporte y almacenamiento de todos los materiales son responsabilidad exclusiva del Contratista de Obra y los realizará de tal forma que no sufran alteraciones que ocasionen deficiencias en la calidad de la obra, tomando en cuenta</w:t>
      </w:r>
      <w:r w:rsidR="00843738" w:rsidRPr="006A1575">
        <w:rPr>
          <w:rFonts w:ascii="Arial" w:hAnsi="Arial" w:cs="Arial"/>
          <w:sz w:val="18"/>
          <w:szCs w:val="18"/>
        </w:rPr>
        <w:t xml:space="preserve"> lo establecido en las Normas N-CMT-5-02-</w:t>
      </w:r>
      <w:r w:rsidRPr="006A1575">
        <w:rPr>
          <w:rFonts w:ascii="Arial" w:hAnsi="Arial" w:cs="Arial"/>
          <w:sz w:val="18"/>
          <w:szCs w:val="18"/>
        </w:rPr>
        <w:t>002, Lámina y Estructuras</w:t>
      </w:r>
      <w:r w:rsidR="00843738" w:rsidRPr="006A1575">
        <w:rPr>
          <w:rFonts w:ascii="Arial" w:hAnsi="Arial" w:cs="Arial"/>
          <w:sz w:val="18"/>
          <w:szCs w:val="18"/>
        </w:rPr>
        <w:t xml:space="preserve"> para Señalamiento Vertical y N-CMT-5-03-</w:t>
      </w:r>
      <w:r w:rsidRPr="006A1575">
        <w:rPr>
          <w:rFonts w:ascii="Arial" w:hAnsi="Arial" w:cs="Arial"/>
          <w:sz w:val="18"/>
          <w:szCs w:val="18"/>
        </w:rPr>
        <w:t xml:space="preserve">001, Calidad de Películas Retrorreflejantes. Se sujetarán en lo que corresponda, a las leyes y reglamentos de protección ecológica vigentes. </w:t>
      </w:r>
    </w:p>
    <w:p w14:paraId="6A3CF97F" w14:textId="77777777" w:rsidR="00843738" w:rsidRPr="006A1575" w:rsidRDefault="000A08C8" w:rsidP="002B572E">
      <w:pPr>
        <w:ind w:right="-2"/>
        <w:jc w:val="both"/>
        <w:rPr>
          <w:rFonts w:ascii="Arial" w:hAnsi="Arial" w:cs="Arial"/>
          <w:sz w:val="18"/>
          <w:szCs w:val="18"/>
        </w:rPr>
      </w:pPr>
      <w:r w:rsidRPr="006A1575">
        <w:rPr>
          <w:rFonts w:ascii="Arial" w:hAnsi="Arial" w:cs="Arial"/>
          <w:sz w:val="18"/>
          <w:szCs w:val="18"/>
        </w:rPr>
        <w:t xml:space="preserve">EJECUCION: Para la instalación de las señales verticales bajas se considerará lo señalado </w:t>
      </w:r>
      <w:r w:rsidR="00843738" w:rsidRPr="006A1575">
        <w:rPr>
          <w:rFonts w:ascii="Arial" w:hAnsi="Arial" w:cs="Arial"/>
          <w:sz w:val="18"/>
          <w:szCs w:val="18"/>
        </w:rPr>
        <w:t>en la Cláusula D. de la Norma N-LEG-</w:t>
      </w:r>
      <w:r w:rsidRPr="006A1575">
        <w:rPr>
          <w:rFonts w:ascii="Arial" w:hAnsi="Arial" w:cs="Arial"/>
          <w:sz w:val="18"/>
          <w:szCs w:val="18"/>
        </w:rPr>
        <w:t>3, Ejecución de Obras. Previo a la instalación de las señales, se marcará la localización y disposición de las señales en los lugar</w:t>
      </w:r>
      <w:r w:rsidR="00843738" w:rsidRPr="006A1575">
        <w:rPr>
          <w:rFonts w:ascii="Arial" w:hAnsi="Arial" w:cs="Arial"/>
          <w:sz w:val="18"/>
          <w:szCs w:val="18"/>
        </w:rPr>
        <w:t xml:space="preserve">es establecidos en el proyecto. </w:t>
      </w:r>
    </w:p>
    <w:p w14:paraId="403C7938" w14:textId="77777777" w:rsidR="00843738" w:rsidRPr="006A1575" w:rsidRDefault="000A08C8" w:rsidP="002B572E">
      <w:pPr>
        <w:ind w:right="-2"/>
        <w:jc w:val="both"/>
        <w:rPr>
          <w:rFonts w:ascii="Arial" w:hAnsi="Arial" w:cs="Arial"/>
          <w:sz w:val="18"/>
          <w:szCs w:val="18"/>
        </w:rPr>
      </w:pPr>
      <w:r w:rsidRPr="006A1575">
        <w:rPr>
          <w:rFonts w:ascii="Arial" w:hAnsi="Arial" w:cs="Arial"/>
          <w:sz w:val="18"/>
          <w:szCs w:val="18"/>
        </w:rPr>
        <w:t>Excavación</w:t>
      </w:r>
      <w:r w:rsidR="00843738" w:rsidRPr="006A1575">
        <w:rPr>
          <w:rFonts w:ascii="Arial" w:hAnsi="Arial" w:cs="Arial"/>
          <w:sz w:val="18"/>
          <w:szCs w:val="18"/>
        </w:rPr>
        <w:t>:</w:t>
      </w:r>
      <w:r w:rsidRPr="006A1575">
        <w:rPr>
          <w:rFonts w:ascii="Arial" w:hAnsi="Arial" w:cs="Arial"/>
          <w:sz w:val="18"/>
          <w:szCs w:val="18"/>
        </w:rPr>
        <w:t xml:space="preserve"> Una vez ubicados los sitios donde se instalarán las señales, se realizará la excavación para la colocación de la estructura, conforme a las dimensiones establecidas en el proyecto. La estructura de las señales bajas se instalará de tal manera que los postes de apoyo queden verticales. Los tableros de las señales se instalarán en las estructuras de soporte de tal manera que queden perpendiculares a la dirección del tránsito, utilizando los dispositivos establecidos en el proyecto. Los postes de soporte de las señales quedarán ahogados en la excavación, para lo que se rellenará con el material producto de la excavación y con concreto hidráulico, según lo establezca el proyecto </w:t>
      </w:r>
    </w:p>
    <w:p w14:paraId="6B032B63" w14:textId="77777777" w:rsidR="00843738" w:rsidRPr="006A1575" w:rsidRDefault="000A08C8" w:rsidP="002B572E">
      <w:pPr>
        <w:ind w:right="-2"/>
        <w:jc w:val="both"/>
        <w:rPr>
          <w:rFonts w:ascii="Arial" w:hAnsi="Arial" w:cs="Arial"/>
          <w:sz w:val="18"/>
          <w:szCs w:val="18"/>
        </w:rPr>
      </w:pPr>
      <w:r w:rsidRPr="006A1575">
        <w:rPr>
          <w:rFonts w:ascii="Arial" w:hAnsi="Arial" w:cs="Arial"/>
          <w:sz w:val="18"/>
          <w:szCs w:val="18"/>
        </w:rPr>
        <w:t>MEDICION: Cuando la instalación de señales verticales bajas se contrate a precios unitarios por unidad de obra terminada y sea ejecutada conforme a lo indicado en esta Norma, se medirá según lo señalado en la Cláusula E. de la Norma N</w:t>
      </w:r>
      <w:r w:rsidR="00843738" w:rsidRPr="006A1575">
        <w:rPr>
          <w:rFonts w:ascii="Arial" w:hAnsi="Arial" w:cs="Arial"/>
          <w:sz w:val="18"/>
          <w:szCs w:val="18"/>
        </w:rPr>
        <w:t>-LEG-</w:t>
      </w:r>
      <w:r w:rsidRPr="006A1575">
        <w:rPr>
          <w:rFonts w:ascii="Arial" w:hAnsi="Arial" w:cs="Arial"/>
          <w:sz w:val="18"/>
          <w:szCs w:val="18"/>
        </w:rPr>
        <w:t xml:space="preserve">3, Ejecución de Obras, tomando como unidad la señal terminada, según su tipo, ya sea de uno o varios tableros. </w:t>
      </w:r>
    </w:p>
    <w:p w14:paraId="73A47131" w14:textId="6F1FF59D" w:rsidR="000A08C8" w:rsidRPr="006A1575" w:rsidRDefault="000A08C8" w:rsidP="002B572E">
      <w:pPr>
        <w:ind w:right="-2"/>
        <w:jc w:val="both"/>
        <w:rPr>
          <w:rFonts w:ascii="Arial" w:hAnsi="Arial" w:cs="Arial"/>
          <w:sz w:val="18"/>
          <w:szCs w:val="18"/>
        </w:rPr>
      </w:pPr>
      <w:r w:rsidRPr="006A1575">
        <w:rPr>
          <w:rFonts w:ascii="Arial" w:hAnsi="Arial" w:cs="Arial"/>
          <w:sz w:val="18"/>
          <w:szCs w:val="18"/>
        </w:rPr>
        <w:t xml:space="preserve">BASE DE PAGO: Cuando la instalación de señales verticales bajas se contrate a precios unitarios por unidad de obra terminada y sea medida de acuerdo con lo indicado en la Cláusula H. de esta Norma, se pagará al precio fijado en el contrato para la señal terminada, según su tipo, ya sea de uno o varios tableros. Estos precios unitarios, conforme a lo indicado </w:t>
      </w:r>
      <w:r w:rsidR="00843738" w:rsidRPr="006A1575">
        <w:rPr>
          <w:rFonts w:ascii="Arial" w:hAnsi="Arial" w:cs="Arial"/>
          <w:sz w:val="18"/>
          <w:szCs w:val="18"/>
        </w:rPr>
        <w:t>en la Cláusula F. de la Norma N-LEG-</w:t>
      </w:r>
      <w:r w:rsidRPr="006A1575">
        <w:rPr>
          <w:rFonts w:ascii="Arial" w:hAnsi="Arial" w:cs="Arial"/>
          <w:sz w:val="18"/>
          <w:szCs w:val="18"/>
        </w:rPr>
        <w:t>3, Ejecución de Obras, inc</w:t>
      </w:r>
      <w:r w:rsidR="00B73904" w:rsidRPr="006A1575">
        <w:rPr>
          <w:rFonts w:ascii="Arial" w:hAnsi="Arial" w:cs="Arial"/>
          <w:sz w:val="18"/>
          <w:szCs w:val="18"/>
        </w:rPr>
        <w:t xml:space="preserve">luyen lo que corresponda por: </w:t>
      </w:r>
      <w:r w:rsidRPr="006A1575">
        <w:rPr>
          <w:rFonts w:ascii="Arial" w:hAnsi="Arial" w:cs="Arial"/>
          <w:sz w:val="18"/>
          <w:szCs w:val="18"/>
        </w:rPr>
        <w:t>Valor de adquisición o fabricación de las señales, estructuras de soporte y demás materiales necesarios para su instalación. Carga, transporte y descarga de las señales y de todos los materiales hasta el sitio de su instalación</w:t>
      </w:r>
      <w:r w:rsidR="00B73904" w:rsidRPr="006A1575">
        <w:rPr>
          <w:rFonts w:ascii="Arial" w:hAnsi="Arial" w:cs="Arial"/>
          <w:sz w:val="18"/>
          <w:szCs w:val="18"/>
        </w:rPr>
        <w:t xml:space="preserve">, y cargo por almacenamiento. Ubicación de las señales. </w:t>
      </w:r>
      <w:r w:rsidR="00214129" w:rsidRPr="006A1575">
        <w:rPr>
          <w:rFonts w:ascii="Arial" w:hAnsi="Arial" w:cs="Arial"/>
          <w:sz w:val="18"/>
          <w:szCs w:val="18"/>
        </w:rPr>
        <w:t xml:space="preserve">Excavación. </w:t>
      </w:r>
      <w:r w:rsidRPr="006A1575">
        <w:rPr>
          <w:rFonts w:ascii="Arial" w:hAnsi="Arial" w:cs="Arial"/>
          <w:sz w:val="18"/>
          <w:szCs w:val="18"/>
        </w:rPr>
        <w:t>Colocación de la estructura de soport</w:t>
      </w:r>
      <w:r w:rsidR="00B73904" w:rsidRPr="006A1575">
        <w:rPr>
          <w:rFonts w:ascii="Arial" w:hAnsi="Arial" w:cs="Arial"/>
          <w:sz w:val="18"/>
          <w:szCs w:val="18"/>
        </w:rPr>
        <w:t xml:space="preserve">e y relleno de la excavación. </w:t>
      </w:r>
      <w:r w:rsidRPr="006A1575">
        <w:rPr>
          <w:rFonts w:ascii="Arial" w:hAnsi="Arial" w:cs="Arial"/>
          <w:sz w:val="18"/>
          <w:szCs w:val="18"/>
        </w:rPr>
        <w:t xml:space="preserve">Suministro y colocación de concreto hidráulico. </w:t>
      </w:r>
      <w:r w:rsidR="00B73904" w:rsidRPr="006A1575">
        <w:rPr>
          <w:rFonts w:ascii="Arial" w:hAnsi="Arial" w:cs="Arial"/>
          <w:sz w:val="18"/>
          <w:szCs w:val="18"/>
        </w:rPr>
        <w:t xml:space="preserve">Instalación de las señales. </w:t>
      </w:r>
      <w:r w:rsidRPr="006A1575">
        <w:rPr>
          <w:rFonts w:ascii="Arial" w:hAnsi="Arial" w:cs="Arial"/>
          <w:sz w:val="18"/>
          <w:szCs w:val="18"/>
        </w:rPr>
        <w:t>Los tiempos de los vehículos empleados en los transportes de todos los materiales durant</w:t>
      </w:r>
      <w:r w:rsidR="00B73904" w:rsidRPr="006A1575">
        <w:rPr>
          <w:rFonts w:ascii="Arial" w:hAnsi="Arial" w:cs="Arial"/>
          <w:sz w:val="18"/>
          <w:szCs w:val="18"/>
        </w:rPr>
        <w:t xml:space="preserve">e las cargas y las descargas. </w:t>
      </w:r>
      <w:r w:rsidRPr="006A1575">
        <w:rPr>
          <w:rFonts w:ascii="Arial" w:hAnsi="Arial" w:cs="Arial"/>
          <w:sz w:val="18"/>
          <w:szCs w:val="18"/>
        </w:rPr>
        <w:t xml:space="preserve">La conservación de las señales hasta que hayan sido recibidas por la </w:t>
      </w:r>
      <w:r w:rsidR="00843738" w:rsidRPr="006A1575">
        <w:rPr>
          <w:rFonts w:ascii="Arial" w:hAnsi="Arial" w:cs="Arial"/>
          <w:sz w:val="18"/>
          <w:szCs w:val="18"/>
        </w:rPr>
        <w:t>Dependencia y</w:t>
      </w:r>
      <w:r w:rsidRPr="006A1575">
        <w:rPr>
          <w:rFonts w:ascii="Arial" w:hAnsi="Arial" w:cs="Arial"/>
          <w:sz w:val="18"/>
          <w:szCs w:val="18"/>
        </w:rPr>
        <w:t xml:space="preserve"> todo lo necesario para la correcta ejecución de este concepto.</w:t>
      </w:r>
    </w:p>
    <w:sectPr w:rsidR="000A08C8" w:rsidRPr="006A1575" w:rsidSect="008D2AA9">
      <w:headerReference w:type="default" r:id="rId11"/>
      <w:footerReference w:type="default" r:id="rId12"/>
      <w:pgSz w:w="12240" w:h="15840"/>
      <w:pgMar w:top="1418" w:right="1043"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15642" w14:textId="77777777" w:rsidR="001D349A" w:rsidRDefault="001D349A" w:rsidP="009C15F8">
      <w:pPr>
        <w:spacing w:before="0" w:after="0" w:line="240" w:lineRule="auto"/>
      </w:pPr>
      <w:r>
        <w:separator/>
      </w:r>
    </w:p>
  </w:endnote>
  <w:endnote w:type="continuationSeparator" w:id="0">
    <w:p w14:paraId="58799B22" w14:textId="77777777" w:rsidR="001D349A" w:rsidRDefault="001D349A" w:rsidP="009C15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b/>
        <w:sz w:val="16"/>
        <w:szCs w:val="16"/>
      </w:rPr>
      <w:id w:val="-785113899"/>
      <w:docPartObj>
        <w:docPartGallery w:val="Page Numbers (Bottom of Page)"/>
        <w:docPartUnique/>
      </w:docPartObj>
    </w:sdtPr>
    <w:sdtEndPr/>
    <w:sdtContent>
      <w:p w14:paraId="78FF9466"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noProof/>
            <w:sz w:val="16"/>
            <w:szCs w:val="16"/>
            <w:lang w:eastAsia="es-MX"/>
          </w:rPr>
          <mc:AlternateContent>
            <mc:Choice Requires="wpg">
              <w:drawing>
                <wp:anchor distT="0" distB="0" distL="114300" distR="114300" simplePos="0" relativeHeight="251662336" behindDoc="0" locked="0" layoutInCell="1" allowOverlap="1" wp14:anchorId="420BA117" wp14:editId="532FCF90">
                  <wp:simplePos x="0" y="0"/>
                  <wp:positionH relativeFrom="rightMargin">
                    <wp:posOffset>-421005</wp:posOffset>
                  </wp:positionH>
                  <wp:positionV relativeFrom="bottomMargin">
                    <wp:posOffset>36195</wp:posOffset>
                  </wp:positionV>
                  <wp:extent cx="418465" cy="438150"/>
                  <wp:effectExtent l="0" t="0" r="635"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000000"/>
                          </a:solidFill>
                        </wpg:grpSpPr>
                        <wps:wsp>
                          <wps:cNvPr id="46"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7"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48"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54DF5" w:rsidRPr="00454DF5">
                                  <w:rPr>
                                    <w:b/>
                                    <w:bCs/>
                                    <w:i/>
                                    <w:iCs/>
                                    <w:noProof/>
                                    <w:color w:val="FFFFFF" w:themeColor="background1"/>
                                    <w:sz w:val="36"/>
                                    <w:szCs w:val="36"/>
                                    <w:lang w:val="es-ES"/>
                                  </w:rPr>
                                  <w:t>1</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A117" id="Grupo 45" o:spid="_x0000_s1026" style="position:absolute;margin-left:-33.15pt;margin-top:2.85pt;width:32.95pt;height:34.5pt;z-index:251662336;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PkccA&#10;AADbAAAADwAAAGRycy9kb3ducmV2LnhtbESPT2vCQBTE74V+h+UVeim6sYh/UleRQqtUKBq99PbI&#10;PrPR7Ns0u8b023cLBY/DzPyGmS06W4mWGl86VjDoJyCIc6dLLhQc9m+9CQgfkDVWjknBD3lYzO/v&#10;Zphqd+UdtVkoRISwT1GBCaFOpfS5IYu+72ri6B1dYzFE2RRSN3iNcFvJ5yQZSYslxwWDNb0ays/Z&#10;xSpAs/rM3qdP2/Z7s8bL9rj5+jiNlXp86JYvIAJ14Rb+b6+1guEI/r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j5HHAAAA2wAAAA8AAAAAAAAAAAAAAAAAmAIAAGRy&#10;cy9kb3ducmV2LnhtbFBLBQYAAAAABAAEAPUAAACMAwAAAAA=&#10;" filled="f"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qCsYA&#10;AADbAAAADwAAAGRycy9kb3ducmV2LnhtbESPQWvCQBSE74X+h+UVeim6sUjV1FWk0CoVRKOX3h7Z&#10;ZzaafZtm15j++26h4HGYmW+Y6byzlWip8aVjBYN+AoI4d7rkQsFh/94bg/ABWWPlmBT8kIf57P5u&#10;iql2V95Rm4VCRAj7FBWYEOpUSp8bsuj7riaO3tE1FkOUTSF1g9cIt5V8TpIXabHkuGCwpjdD+Tm7&#10;WAVolpvsY/K0bb/XK7xsj+uvz9NIqceHbvEKIlAXbuH/9korGI7g70v8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AqCsYAAADbAAAADwAAAAAAAAAAAAAAAACYAgAAZHJz&#10;L2Rvd25yZXYueG1sUEsFBgAAAAAEAAQA9QAAAIsDA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GyL8A&#10;AADbAAAADwAAAGRycy9kb3ducmV2LnhtbERPy4rCMBTdC/5DuMLsNHUUkWoUKTiKbnwhLi/NtSk2&#10;N6WJ2vn7yWLA5eG858vWVuJFjS8dKxgOEhDEudMlFwou53V/CsIHZI2VY1LwSx6Wi25njql2bz7S&#10;6xQKEUPYp6jAhFCnUvrckEU/cDVx5O6usRgibAqpG3zHcFvJ7ySZSIslxwaDNWWG8sfpaRX8HPY+&#10;mOtmv8r8bptN9PNGI1Lqq9euZiACteEj/ndvtYJxHBu/xB8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EbIvwAAANsAAAAPAAAAAAAAAAAAAAAAAJgCAABkcnMvZG93bnJl&#10;di54bWxQSwUGAAAAAAQABAD1AAAAhAMAAAAA&#10;" filled="f" stroked="f">
                    <v:textbox inset="4.32pt,0,4.32pt,0">
                      <w:txbxContent>
                        <w:p w14:paraId="6C3AA9D7" w14:textId="77777777" w:rsidR="00E91524" w:rsidRDefault="00E91524">
                          <w:pPr>
                            <w:pStyle w:val="Piedepgina"/>
                            <w:jc w:val="right"/>
                            <w:rPr>
                              <w:b/>
                              <w:bCs/>
                              <w:i/>
                              <w:iCs/>
                              <w:color w:val="FFFFFF" w:themeColor="background1"/>
                              <w:sz w:val="36"/>
                              <w:szCs w:val="36"/>
                            </w:rPr>
                          </w:pPr>
                          <w:r>
                            <w:fldChar w:fldCharType="begin"/>
                          </w:r>
                          <w:r>
                            <w:instrText>PAGE    \* MERGEFORMAT</w:instrText>
                          </w:r>
                          <w:r>
                            <w:fldChar w:fldCharType="separate"/>
                          </w:r>
                          <w:r w:rsidR="00454DF5" w:rsidRPr="00454DF5">
                            <w:rPr>
                              <w:b/>
                              <w:bCs/>
                              <w:i/>
                              <w:iCs/>
                              <w:noProof/>
                              <w:color w:val="FFFFFF" w:themeColor="background1"/>
                              <w:sz w:val="36"/>
                              <w:szCs w:val="36"/>
                              <w:lang w:val="es-ES"/>
                            </w:rPr>
                            <w:t>1</w:t>
                          </w:r>
                          <w:r>
                            <w:rPr>
                              <w:b/>
                              <w:bCs/>
                              <w:i/>
                              <w:iCs/>
                              <w:color w:val="FFFFFF" w:themeColor="background1"/>
                              <w:sz w:val="36"/>
                              <w:szCs w:val="36"/>
                            </w:rPr>
                            <w:fldChar w:fldCharType="end"/>
                          </w:r>
                        </w:p>
                      </w:txbxContent>
                    </v:textbox>
                  </v:shape>
                  <w10:wrap anchorx="margin" anchory="margin"/>
                </v:group>
              </w:pict>
            </mc:Fallback>
          </mc:AlternateContent>
        </w:r>
        <w:r w:rsidRPr="006F373F">
          <w:rPr>
            <w:rFonts w:ascii="Calibri" w:hAnsi="Calibri" w:cs="Calibri"/>
            <w:b/>
            <w:sz w:val="16"/>
            <w:szCs w:val="16"/>
          </w:rPr>
          <w:t xml:space="preserve">ING. </w:t>
        </w:r>
        <w:r>
          <w:rPr>
            <w:rFonts w:ascii="Calibri" w:hAnsi="Calibri" w:cs="Calibri"/>
            <w:b/>
            <w:sz w:val="16"/>
            <w:szCs w:val="16"/>
          </w:rPr>
          <w:t>ÁLVARO PÉREZ HERNÁNDEZ</w:t>
        </w:r>
      </w:p>
      <w:p w14:paraId="7FECFE91" w14:textId="77777777" w:rsidR="00E91524" w:rsidRPr="006F373F" w:rsidRDefault="00E91524" w:rsidP="006F373F">
        <w:pPr>
          <w:pStyle w:val="Piedepgina"/>
          <w:spacing w:before="0"/>
          <w:rPr>
            <w:rFonts w:ascii="Calibri" w:hAnsi="Calibri" w:cs="Calibri"/>
            <w:b/>
            <w:sz w:val="16"/>
            <w:szCs w:val="16"/>
          </w:rPr>
        </w:pPr>
        <w:r w:rsidRPr="006F373F">
          <w:rPr>
            <w:rFonts w:ascii="Calibri" w:hAnsi="Calibri" w:cs="Calibri"/>
            <w:b/>
            <w:sz w:val="16"/>
            <w:szCs w:val="16"/>
          </w:rPr>
          <w:t>DIRECTOR DE PROYECTOS Y CONTROL DE CALIDAD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BF6BE" w14:textId="77777777" w:rsidR="001D349A" w:rsidRDefault="001D349A" w:rsidP="009C15F8">
      <w:pPr>
        <w:spacing w:before="0" w:after="0" w:line="240" w:lineRule="auto"/>
      </w:pPr>
      <w:r>
        <w:separator/>
      </w:r>
    </w:p>
  </w:footnote>
  <w:footnote w:type="continuationSeparator" w:id="0">
    <w:p w14:paraId="3D91B56D" w14:textId="77777777" w:rsidR="001D349A" w:rsidRDefault="001D349A" w:rsidP="009C15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E4631" w14:textId="5D562882" w:rsidR="00E91524" w:rsidRPr="00CB2A25" w:rsidRDefault="00D33382" w:rsidP="00CB29C9">
    <w:pPr>
      <w:pStyle w:val="Encabezado"/>
      <w:tabs>
        <w:tab w:val="left" w:pos="960"/>
        <w:tab w:val="center" w:pos="4960"/>
      </w:tabs>
      <w:spacing w:before="0"/>
      <w:jc w:val="center"/>
      <w:rPr>
        <w:b/>
        <w:sz w:val="32"/>
        <w:szCs w:val="32"/>
      </w:rPr>
    </w:pPr>
    <w:r>
      <w:rPr>
        <w:noProof/>
        <w:lang w:eastAsia="es-MX"/>
      </w:rPr>
      <w:drawing>
        <wp:anchor distT="0" distB="0" distL="0" distR="0" simplePos="0" relativeHeight="251664384" behindDoc="1" locked="0" layoutInCell="1" hidden="0" allowOverlap="1" wp14:anchorId="4D5CDFFD" wp14:editId="7F09C1CD">
          <wp:simplePos x="0" y="0"/>
          <wp:positionH relativeFrom="column">
            <wp:posOffset>0</wp:posOffset>
          </wp:positionH>
          <wp:positionV relativeFrom="paragraph">
            <wp:posOffset>-635</wp:posOffset>
          </wp:positionV>
          <wp:extent cx="1362075" cy="4857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818" t="3031" r="53306" b="86463"/>
                  <a:stretch/>
                </pic:blipFill>
                <pic:spPr bwMode="auto">
                  <a:xfrm>
                    <a:off x="0" y="0"/>
                    <a:ext cx="1362075"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1524" w:rsidRPr="00CB2A25">
      <w:rPr>
        <w:b/>
        <w:sz w:val="32"/>
        <w:szCs w:val="32"/>
      </w:rPr>
      <w:t>GOBIERNO DEL ESTADO DE OAXACA</w:t>
    </w:r>
  </w:p>
  <w:p w14:paraId="51B770BC" w14:textId="77777777" w:rsidR="00E91524" w:rsidRPr="00CB2A25" w:rsidRDefault="00E91524" w:rsidP="00CB29C9">
    <w:pPr>
      <w:pStyle w:val="Encabezado"/>
      <w:spacing w:before="0"/>
      <w:jc w:val="center"/>
      <w:rPr>
        <w:b/>
        <w:sz w:val="24"/>
        <w:szCs w:val="24"/>
      </w:rPr>
    </w:pPr>
    <w:r w:rsidRPr="00CB2A25">
      <w:rPr>
        <w:b/>
        <w:sz w:val="24"/>
        <w:szCs w:val="24"/>
      </w:rPr>
      <w:t xml:space="preserve">CAMINOS </w:t>
    </w:r>
    <w:r>
      <w:rPr>
        <w:b/>
        <w:sz w:val="24"/>
        <w:szCs w:val="24"/>
      </w:rPr>
      <w:t>BIENESTAR</w:t>
    </w:r>
  </w:p>
  <w:p w14:paraId="056CB936" w14:textId="77777777" w:rsidR="00E91524" w:rsidRPr="00CB2A25" w:rsidRDefault="00E91524" w:rsidP="00CB29C9">
    <w:pPr>
      <w:pStyle w:val="Encabezado"/>
      <w:spacing w:before="0"/>
      <w:jc w:val="center"/>
      <w:rPr>
        <w:b/>
      </w:rPr>
    </w:pPr>
    <w:r w:rsidRPr="00CB2A25">
      <w:rPr>
        <w:b/>
      </w:rPr>
      <w:t xml:space="preserve">DIRECCION DE </w:t>
    </w:r>
    <w:r>
      <w:rPr>
        <w:b/>
      </w:rPr>
      <w:t>PROYECTOS Y CONTROL DE CALIDAD</w:t>
    </w:r>
  </w:p>
  <w:p w14:paraId="370A0916" w14:textId="77777777" w:rsidR="00E91524" w:rsidRDefault="00E91524" w:rsidP="00CB29C9">
    <w:pPr>
      <w:pStyle w:val="Encabezado"/>
      <w:spacing w:before="0"/>
      <w:jc w:val="center"/>
      <w:rPr>
        <w:b/>
        <w:sz w:val="24"/>
      </w:rPr>
    </w:pPr>
    <w:r w:rsidRPr="00CB2A25">
      <w:rPr>
        <w:b/>
      </w:rPr>
      <w:t xml:space="preserve">DEPARTAMENTO DE </w:t>
    </w:r>
    <w:r>
      <w:rPr>
        <w:b/>
      </w:rPr>
      <w:t xml:space="preserve">INGENIERIA DE </w:t>
    </w:r>
    <w:r w:rsidRPr="00CB2A25">
      <w:rPr>
        <w:b/>
      </w:rPr>
      <w:t>COSTOS Y PRESUPUESTOS</w:t>
    </w:r>
  </w:p>
  <w:p w14:paraId="170B5AE0" w14:textId="77777777" w:rsidR="00E91524" w:rsidRPr="009C15F8" w:rsidRDefault="00E91524" w:rsidP="007A10AB">
    <w:pPr>
      <w:pStyle w:val="Encabezado"/>
      <w:spacing w:before="0"/>
      <w:jc w:val="center"/>
      <w:rPr>
        <w:b/>
        <w:sz w:val="24"/>
      </w:rPr>
    </w:pPr>
    <w:r>
      <w:rPr>
        <w:b/>
        <w:noProof/>
        <w:sz w:val="24"/>
        <w:lang w:eastAsia="es-MX"/>
      </w:rPr>
      <mc:AlternateContent>
        <mc:Choice Requires="wps">
          <w:drawing>
            <wp:anchor distT="0" distB="0" distL="114300" distR="114300" simplePos="0" relativeHeight="251660288" behindDoc="0" locked="0" layoutInCell="1" allowOverlap="1" wp14:anchorId="756BEFE8" wp14:editId="48DF855A">
              <wp:simplePos x="0" y="0"/>
              <wp:positionH relativeFrom="margin">
                <wp:align>right</wp:align>
              </wp:positionH>
              <wp:positionV relativeFrom="paragraph">
                <wp:posOffset>61126</wp:posOffset>
              </wp:positionV>
              <wp:extent cx="6488264" cy="0"/>
              <wp:effectExtent l="0" t="19050" r="46355" b="38100"/>
              <wp:wrapNone/>
              <wp:docPr id="33" name="Conector recto 33"/>
              <wp:cNvGraphicFramePr/>
              <a:graphic xmlns:a="http://schemas.openxmlformats.org/drawingml/2006/main">
                <a:graphicData uri="http://schemas.microsoft.com/office/word/2010/wordprocessingShape">
                  <wps:wsp>
                    <wps:cNvCnPr/>
                    <wps:spPr>
                      <a:xfrm flipV="1">
                        <a:off x="0" y="0"/>
                        <a:ext cx="6488264" cy="0"/>
                      </a:xfrm>
                      <a:prstGeom prst="line">
                        <a:avLst/>
                      </a:prstGeom>
                      <a:ln w="53975" cmpd="thinThick"/>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4DD0F" id="Conector recto 3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9.7pt,4.8pt" to="97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" strokecolor="black [3200]" strokeweight="4.25pt">
              <v:stroke linestyle="thinThick"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A14"/>
    <w:multiLevelType w:val="hybridMultilevel"/>
    <w:tmpl w:val="9EC69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219A7"/>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0B17A0"/>
    <w:multiLevelType w:val="hybridMultilevel"/>
    <w:tmpl w:val="1C64A386"/>
    <w:lvl w:ilvl="0" w:tplc="755CDC8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20E3C"/>
    <w:multiLevelType w:val="hybridMultilevel"/>
    <w:tmpl w:val="2026BB3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50C48"/>
    <w:multiLevelType w:val="hybridMultilevel"/>
    <w:tmpl w:val="39409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592528"/>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A7F60"/>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A54FEB"/>
    <w:multiLevelType w:val="hybridMultilevel"/>
    <w:tmpl w:val="5D5ACEF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F1478DE"/>
    <w:multiLevelType w:val="hybridMultilevel"/>
    <w:tmpl w:val="C94637F0"/>
    <w:lvl w:ilvl="0" w:tplc="81260E5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56F7B"/>
    <w:multiLevelType w:val="hybridMultilevel"/>
    <w:tmpl w:val="40D6C930"/>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11277CF"/>
    <w:multiLevelType w:val="hybridMultilevel"/>
    <w:tmpl w:val="7EF85304"/>
    <w:lvl w:ilvl="0" w:tplc="1592053C">
      <w:start w:val="5"/>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2B370FE"/>
    <w:multiLevelType w:val="hybridMultilevel"/>
    <w:tmpl w:val="FDBCAD6A"/>
    <w:lvl w:ilvl="0" w:tplc="C5B08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377E55"/>
    <w:multiLevelType w:val="hybridMultilevel"/>
    <w:tmpl w:val="5A4EBA8A"/>
    <w:lvl w:ilvl="0" w:tplc="D51668A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6CD6"/>
    <w:multiLevelType w:val="hybridMultilevel"/>
    <w:tmpl w:val="6CA6A22C"/>
    <w:lvl w:ilvl="0" w:tplc="BA6EA0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57BD7"/>
    <w:multiLevelType w:val="hybridMultilevel"/>
    <w:tmpl w:val="C038D9C4"/>
    <w:lvl w:ilvl="0" w:tplc="07CC85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ED184C"/>
    <w:multiLevelType w:val="hybridMultilevel"/>
    <w:tmpl w:val="3612A366"/>
    <w:lvl w:ilvl="0" w:tplc="F63CEAB2">
      <w:start w:val="14"/>
      <w:numFmt w:val="decimal"/>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A843B6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765A86"/>
    <w:multiLevelType w:val="hybridMultilevel"/>
    <w:tmpl w:val="AA46D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B5199"/>
    <w:multiLevelType w:val="hybridMultilevel"/>
    <w:tmpl w:val="A26EE05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11C06"/>
    <w:multiLevelType w:val="hybridMultilevel"/>
    <w:tmpl w:val="431ABF60"/>
    <w:lvl w:ilvl="0" w:tplc="68CA87C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E55E60"/>
    <w:multiLevelType w:val="hybridMultilevel"/>
    <w:tmpl w:val="E480822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8A7D57"/>
    <w:multiLevelType w:val="hybridMultilevel"/>
    <w:tmpl w:val="5E08DF4E"/>
    <w:lvl w:ilvl="0" w:tplc="F132C064">
      <w:start w:val="1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B09325C"/>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F307C0F"/>
    <w:multiLevelType w:val="hybridMultilevel"/>
    <w:tmpl w:val="48C62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F301C1"/>
    <w:multiLevelType w:val="hybridMultilevel"/>
    <w:tmpl w:val="26D2A83E"/>
    <w:lvl w:ilvl="0" w:tplc="D25EF71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A5C3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800BCE"/>
    <w:multiLevelType w:val="hybridMultilevel"/>
    <w:tmpl w:val="8E0AC240"/>
    <w:lvl w:ilvl="0" w:tplc="7DACC756">
      <w:start w:val="3"/>
      <w:numFmt w:val="upperLetter"/>
      <w:lvlText w:val="%1."/>
      <w:lvlJc w:val="left"/>
      <w:pPr>
        <w:tabs>
          <w:tab w:val="num" w:pos="2193"/>
        </w:tabs>
        <w:ind w:left="2193" w:hanging="780"/>
      </w:pPr>
      <w:rPr>
        <w:rFonts w:hint="default"/>
      </w:rPr>
    </w:lvl>
    <w:lvl w:ilvl="1" w:tplc="F566F294">
      <w:start w:val="3"/>
      <w:numFmt w:val="upperRoman"/>
      <w:pStyle w:val="Ttulo2"/>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E0170F1"/>
    <w:multiLevelType w:val="hybridMultilevel"/>
    <w:tmpl w:val="49D279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E395E99"/>
    <w:multiLevelType w:val="hybridMultilevel"/>
    <w:tmpl w:val="1DE66F10"/>
    <w:lvl w:ilvl="0" w:tplc="34DE836A">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F81ECA"/>
    <w:multiLevelType w:val="hybridMultilevel"/>
    <w:tmpl w:val="291209A8"/>
    <w:lvl w:ilvl="0" w:tplc="D52C8EB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909ED"/>
    <w:multiLevelType w:val="hybridMultilevel"/>
    <w:tmpl w:val="FD96EF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D476877"/>
    <w:multiLevelType w:val="hybridMultilevel"/>
    <w:tmpl w:val="CE981160"/>
    <w:lvl w:ilvl="0" w:tplc="01AC84E6">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8"/>
  </w:num>
  <w:num w:numId="3">
    <w:abstractNumId w:val="11"/>
  </w:num>
  <w:num w:numId="4">
    <w:abstractNumId w:val="2"/>
  </w:num>
  <w:num w:numId="5">
    <w:abstractNumId w:val="19"/>
  </w:num>
  <w:num w:numId="6">
    <w:abstractNumId w:val="26"/>
  </w:num>
  <w:num w:numId="7">
    <w:abstractNumId w:val="20"/>
  </w:num>
  <w:num w:numId="8">
    <w:abstractNumId w:val="8"/>
  </w:num>
  <w:num w:numId="9">
    <w:abstractNumId w:val="27"/>
  </w:num>
  <w:num w:numId="10">
    <w:abstractNumId w:val="4"/>
  </w:num>
  <w:num w:numId="11">
    <w:abstractNumId w:val="6"/>
  </w:num>
  <w:num w:numId="12">
    <w:abstractNumId w:val="17"/>
  </w:num>
  <w:num w:numId="13">
    <w:abstractNumId w:val="25"/>
  </w:num>
  <w:num w:numId="14">
    <w:abstractNumId w:val="31"/>
  </w:num>
  <w:num w:numId="15">
    <w:abstractNumId w:val="1"/>
  </w:num>
  <w:num w:numId="16">
    <w:abstractNumId w:val="16"/>
  </w:num>
  <w:num w:numId="17">
    <w:abstractNumId w:val="3"/>
  </w:num>
  <w:num w:numId="18">
    <w:abstractNumId w:val="0"/>
  </w:num>
  <w:num w:numId="19">
    <w:abstractNumId w:val="10"/>
  </w:num>
  <w:num w:numId="20">
    <w:abstractNumId w:val="21"/>
  </w:num>
  <w:num w:numId="21">
    <w:abstractNumId w:val="15"/>
  </w:num>
  <w:num w:numId="22">
    <w:abstractNumId w:val="28"/>
  </w:num>
  <w:num w:numId="23">
    <w:abstractNumId w:val="22"/>
  </w:num>
  <w:num w:numId="24">
    <w:abstractNumId w:val="23"/>
  </w:num>
  <w:num w:numId="25">
    <w:abstractNumId w:val="24"/>
  </w:num>
  <w:num w:numId="26">
    <w:abstractNumId w:val="9"/>
  </w:num>
  <w:num w:numId="27">
    <w:abstractNumId w:val="30"/>
  </w:num>
  <w:num w:numId="28">
    <w:abstractNumId w:val="29"/>
  </w:num>
  <w:num w:numId="29">
    <w:abstractNumId w:val="7"/>
  </w:num>
  <w:num w:numId="30">
    <w:abstractNumId w:val="13"/>
  </w:num>
  <w:num w:numId="31">
    <w:abstractNumId w:val="14"/>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F8"/>
    <w:rsid w:val="00000AB0"/>
    <w:rsid w:val="00005501"/>
    <w:rsid w:val="000107CD"/>
    <w:rsid w:val="00010CD8"/>
    <w:rsid w:val="000136D7"/>
    <w:rsid w:val="00015653"/>
    <w:rsid w:val="00015D4D"/>
    <w:rsid w:val="00017A73"/>
    <w:rsid w:val="00017E35"/>
    <w:rsid w:val="00020B20"/>
    <w:rsid w:val="00021968"/>
    <w:rsid w:val="000219CC"/>
    <w:rsid w:val="00021A91"/>
    <w:rsid w:val="00021F76"/>
    <w:rsid w:val="00023E41"/>
    <w:rsid w:val="00023E73"/>
    <w:rsid w:val="000264F6"/>
    <w:rsid w:val="00027129"/>
    <w:rsid w:val="00032901"/>
    <w:rsid w:val="00037DC7"/>
    <w:rsid w:val="00042273"/>
    <w:rsid w:val="000435D8"/>
    <w:rsid w:val="00044CD5"/>
    <w:rsid w:val="0004535D"/>
    <w:rsid w:val="00047966"/>
    <w:rsid w:val="0005086C"/>
    <w:rsid w:val="0005099C"/>
    <w:rsid w:val="000516BE"/>
    <w:rsid w:val="000536B5"/>
    <w:rsid w:val="00053C92"/>
    <w:rsid w:val="00053D06"/>
    <w:rsid w:val="000543E7"/>
    <w:rsid w:val="00054759"/>
    <w:rsid w:val="00057AC5"/>
    <w:rsid w:val="00057B7B"/>
    <w:rsid w:val="000608B9"/>
    <w:rsid w:val="0006237D"/>
    <w:rsid w:val="000629ED"/>
    <w:rsid w:val="00062B90"/>
    <w:rsid w:val="000636A4"/>
    <w:rsid w:val="0006464F"/>
    <w:rsid w:val="00064D39"/>
    <w:rsid w:val="00067034"/>
    <w:rsid w:val="00067CFA"/>
    <w:rsid w:val="00067EB0"/>
    <w:rsid w:val="00072782"/>
    <w:rsid w:val="000728AE"/>
    <w:rsid w:val="00072DED"/>
    <w:rsid w:val="000732EF"/>
    <w:rsid w:val="000745F2"/>
    <w:rsid w:val="00080B36"/>
    <w:rsid w:val="00081877"/>
    <w:rsid w:val="000824E0"/>
    <w:rsid w:val="0008330E"/>
    <w:rsid w:val="00084883"/>
    <w:rsid w:val="00084EB3"/>
    <w:rsid w:val="0008566D"/>
    <w:rsid w:val="00085684"/>
    <w:rsid w:val="00085D9A"/>
    <w:rsid w:val="00086CCB"/>
    <w:rsid w:val="0008736C"/>
    <w:rsid w:val="000900B6"/>
    <w:rsid w:val="00090B22"/>
    <w:rsid w:val="00092068"/>
    <w:rsid w:val="000920C5"/>
    <w:rsid w:val="00092562"/>
    <w:rsid w:val="00092988"/>
    <w:rsid w:val="00092F00"/>
    <w:rsid w:val="00093DFD"/>
    <w:rsid w:val="000A08C8"/>
    <w:rsid w:val="000A33A1"/>
    <w:rsid w:val="000A3F6F"/>
    <w:rsid w:val="000A4535"/>
    <w:rsid w:val="000A5208"/>
    <w:rsid w:val="000B0F61"/>
    <w:rsid w:val="000B1597"/>
    <w:rsid w:val="000B208D"/>
    <w:rsid w:val="000B25C3"/>
    <w:rsid w:val="000B3379"/>
    <w:rsid w:val="000C090D"/>
    <w:rsid w:val="000C0AD3"/>
    <w:rsid w:val="000C0B4A"/>
    <w:rsid w:val="000C23E0"/>
    <w:rsid w:val="000C2889"/>
    <w:rsid w:val="000C44A5"/>
    <w:rsid w:val="000C48E8"/>
    <w:rsid w:val="000D035A"/>
    <w:rsid w:val="000D2F6C"/>
    <w:rsid w:val="000D31CA"/>
    <w:rsid w:val="000D3A60"/>
    <w:rsid w:val="000D6494"/>
    <w:rsid w:val="000D7E73"/>
    <w:rsid w:val="000E3786"/>
    <w:rsid w:val="000E46CB"/>
    <w:rsid w:val="000E4C3C"/>
    <w:rsid w:val="000E4E1B"/>
    <w:rsid w:val="000E7606"/>
    <w:rsid w:val="000F137E"/>
    <w:rsid w:val="000F32D1"/>
    <w:rsid w:val="000F686F"/>
    <w:rsid w:val="000F7A9A"/>
    <w:rsid w:val="00100507"/>
    <w:rsid w:val="0010151F"/>
    <w:rsid w:val="00101794"/>
    <w:rsid w:val="0010419F"/>
    <w:rsid w:val="00104C55"/>
    <w:rsid w:val="00104CB0"/>
    <w:rsid w:val="00104FB8"/>
    <w:rsid w:val="001051FD"/>
    <w:rsid w:val="00105A17"/>
    <w:rsid w:val="00105A77"/>
    <w:rsid w:val="001077EE"/>
    <w:rsid w:val="00107F6F"/>
    <w:rsid w:val="00112519"/>
    <w:rsid w:val="001146D2"/>
    <w:rsid w:val="00114B4B"/>
    <w:rsid w:val="001156A6"/>
    <w:rsid w:val="00115821"/>
    <w:rsid w:val="00115B20"/>
    <w:rsid w:val="00116DF4"/>
    <w:rsid w:val="00120198"/>
    <w:rsid w:val="00120E9A"/>
    <w:rsid w:val="00121295"/>
    <w:rsid w:val="00121600"/>
    <w:rsid w:val="0012256F"/>
    <w:rsid w:val="001231A2"/>
    <w:rsid w:val="0012366F"/>
    <w:rsid w:val="00124832"/>
    <w:rsid w:val="00124D97"/>
    <w:rsid w:val="001253B6"/>
    <w:rsid w:val="00127375"/>
    <w:rsid w:val="00134CDB"/>
    <w:rsid w:val="00135038"/>
    <w:rsid w:val="001363ED"/>
    <w:rsid w:val="0013783D"/>
    <w:rsid w:val="00137CEB"/>
    <w:rsid w:val="001415B9"/>
    <w:rsid w:val="001439FE"/>
    <w:rsid w:val="00145961"/>
    <w:rsid w:val="00145B26"/>
    <w:rsid w:val="00146CD3"/>
    <w:rsid w:val="00151AF4"/>
    <w:rsid w:val="00153392"/>
    <w:rsid w:val="00155408"/>
    <w:rsid w:val="00155510"/>
    <w:rsid w:val="001558E8"/>
    <w:rsid w:val="00156654"/>
    <w:rsid w:val="00156848"/>
    <w:rsid w:val="00161DC9"/>
    <w:rsid w:val="00162A96"/>
    <w:rsid w:val="00162C9F"/>
    <w:rsid w:val="001638A9"/>
    <w:rsid w:val="00164E11"/>
    <w:rsid w:val="00166F65"/>
    <w:rsid w:val="001670F6"/>
    <w:rsid w:val="00170A0E"/>
    <w:rsid w:val="001725E3"/>
    <w:rsid w:val="00175943"/>
    <w:rsid w:val="00180883"/>
    <w:rsid w:val="00182297"/>
    <w:rsid w:val="00182C34"/>
    <w:rsid w:val="00182FB1"/>
    <w:rsid w:val="00183759"/>
    <w:rsid w:val="001865E4"/>
    <w:rsid w:val="00186819"/>
    <w:rsid w:val="00186DF7"/>
    <w:rsid w:val="001876D7"/>
    <w:rsid w:val="00187F94"/>
    <w:rsid w:val="00193397"/>
    <w:rsid w:val="00193F5D"/>
    <w:rsid w:val="001942CF"/>
    <w:rsid w:val="00196772"/>
    <w:rsid w:val="00196AA6"/>
    <w:rsid w:val="00196D9C"/>
    <w:rsid w:val="00197411"/>
    <w:rsid w:val="00197A08"/>
    <w:rsid w:val="001A06C6"/>
    <w:rsid w:val="001A131F"/>
    <w:rsid w:val="001A216B"/>
    <w:rsid w:val="001A2960"/>
    <w:rsid w:val="001A2EB9"/>
    <w:rsid w:val="001A385D"/>
    <w:rsid w:val="001A64CA"/>
    <w:rsid w:val="001A64EE"/>
    <w:rsid w:val="001A78F6"/>
    <w:rsid w:val="001A79DA"/>
    <w:rsid w:val="001A7AB5"/>
    <w:rsid w:val="001A7ABD"/>
    <w:rsid w:val="001B2C7F"/>
    <w:rsid w:val="001B3188"/>
    <w:rsid w:val="001B323D"/>
    <w:rsid w:val="001B33FA"/>
    <w:rsid w:val="001B3A91"/>
    <w:rsid w:val="001B5FCA"/>
    <w:rsid w:val="001B624A"/>
    <w:rsid w:val="001B758E"/>
    <w:rsid w:val="001C03A2"/>
    <w:rsid w:val="001C047A"/>
    <w:rsid w:val="001C2031"/>
    <w:rsid w:val="001C20EC"/>
    <w:rsid w:val="001C3B41"/>
    <w:rsid w:val="001C48A2"/>
    <w:rsid w:val="001D18CA"/>
    <w:rsid w:val="001D2ECA"/>
    <w:rsid w:val="001D349A"/>
    <w:rsid w:val="001D39E0"/>
    <w:rsid w:val="001D50F4"/>
    <w:rsid w:val="001E0113"/>
    <w:rsid w:val="001E047F"/>
    <w:rsid w:val="001E14FD"/>
    <w:rsid w:val="001E277D"/>
    <w:rsid w:val="001E2B2C"/>
    <w:rsid w:val="001E484E"/>
    <w:rsid w:val="001E4A93"/>
    <w:rsid w:val="001E60B9"/>
    <w:rsid w:val="001E6EBE"/>
    <w:rsid w:val="001F025F"/>
    <w:rsid w:val="001F099A"/>
    <w:rsid w:val="001F17E9"/>
    <w:rsid w:val="001F2F43"/>
    <w:rsid w:val="001F2FD7"/>
    <w:rsid w:val="001F36B1"/>
    <w:rsid w:val="001F41BC"/>
    <w:rsid w:val="001F62C9"/>
    <w:rsid w:val="001F6591"/>
    <w:rsid w:val="00201EDC"/>
    <w:rsid w:val="00202688"/>
    <w:rsid w:val="00203247"/>
    <w:rsid w:val="002033D8"/>
    <w:rsid w:val="00203765"/>
    <w:rsid w:val="00203AEB"/>
    <w:rsid w:val="00206D06"/>
    <w:rsid w:val="002079FE"/>
    <w:rsid w:val="00207F09"/>
    <w:rsid w:val="002114A0"/>
    <w:rsid w:val="002118B4"/>
    <w:rsid w:val="00212F2B"/>
    <w:rsid w:val="002132B1"/>
    <w:rsid w:val="00213B7E"/>
    <w:rsid w:val="00213B8B"/>
    <w:rsid w:val="00214129"/>
    <w:rsid w:val="00215276"/>
    <w:rsid w:val="00215442"/>
    <w:rsid w:val="0021649D"/>
    <w:rsid w:val="00216ED5"/>
    <w:rsid w:val="00216EEA"/>
    <w:rsid w:val="00221231"/>
    <w:rsid w:val="002230F4"/>
    <w:rsid w:val="00224FD5"/>
    <w:rsid w:val="002254F9"/>
    <w:rsid w:val="00226608"/>
    <w:rsid w:val="00230CA0"/>
    <w:rsid w:val="0023154F"/>
    <w:rsid w:val="002318A4"/>
    <w:rsid w:val="00231E2F"/>
    <w:rsid w:val="00232A82"/>
    <w:rsid w:val="00233E42"/>
    <w:rsid w:val="0023418C"/>
    <w:rsid w:val="00234E91"/>
    <w:rsid w:val="00236AC5"/>
    <w:rsid w:val="002377B0"/>
    <w:rsid w:val="00240577"/>
    <w:rsid w:val="00243E27"/>
    <w:rsid w:val="00244ECF"/>
    <w:rsid w:val="00246B51"/>
    <w:rsid w:val="002516C4"/>
    <w:rsid w:val="00252D20"/>
    <w:rsid w:val="002541DF"/>
    <w:rsid w:val="0025468A"/>
    <w:rsid w:val="002554F1"/>
    <w:rsid w:val="00256C63"/>
    <w:rsid w:val="002602C0"/>
    <w:rsid w:val="0026216B"/>
    <w:rsid w:val="0026330E"/>
    <w:rsid w:val="00264207"/>
    <w:rsid w:val="00264B19"/>
    <w:rsid w:val="0026550E"/>
    <w:rsid w:val="00265F34"/>
    <w:rsid w:val="002666AD"/>
    <w:rsid w:val="00267240"/>
    <w:rsid w:val="0026752C"/>
    <w:rsid w:val="00267771"/>
    <w:rsid w:val="00267B05"/>
    <w:rsid w:val="002717D2"/>
    <w:rsid w:val="00271C86"/>
    <w:rsid w:val="00273F51"/>
    <w:rsid w:val="00274398"/>
    <w:rsid w:val="002748DB"/>
    <w:rsid w:val="0027704A"/>
    <w:rsid w:val="00277FBA"/>
    <w:rsid w:val="00281D56"/>
    <w:rsid w:val="0028342D"/>
    <w:rsid w:val="00283C01"/>
    <w:rsid w:val="002840A8"/>
    <w:rsid w:val="002858DA"/>
    <w:rsid w:val="00285ADB"/>
    <w:rsid w:val="00286770"/>
    <w:rsid w:val="0028756C"/>
    <w:rsid w:val="002876F3"/>
    <w:rsid w:val="00292AB2"/>
    <w:rsid w:val="00293C64"/>
    <w:rsid w:val="0029465F"/>
    <w:rsid w:val="00295484"/>
    <w:rsid w:val="0029766B"/>
    <w:rsid w:val="002977DA"/>
    <w:rsid w:val="002A00F9"/>
    <w:rsid w:val="002A0CDA"/>
    <w:rsid w:val="002A18F9"/>
    <w:rsid w:val="002A3102"/>
    <w:rsid w:val="002A3751"/>
    <w:rsid w:val="002A3F15"/>
    <w:rsid w:val="002A3F83"/>
    <w:rsid w:val="002A428D"/>
    <w:rsid w:val="002A7551"/>
    <w:rsid w:val="002A7923"/>
    <w:rsid w:val="002A7EBD"/>
    <w:rsid w:val="002B018E"/>
    <w:rsid w:val="002B05B4"/>
    <w:rsid w:val="002B1A8A"/>
    <w:rsid w:val="002B263A"/>
    <w:rsid w:val="002B572E"/>
    <w:rsid w:val="002B6A1E"/>
    <w:rsid w:val="002B73EA"/>
    <w:rsid w:val="002B7C19"/>
    <w:rsid w:val="002C0574"/>
    <w:rsid w:val="002C1E47"/>
    <w:rsid w:val="002C2D89"/>
    <w:rsid w:val="002C2F8C"/>
    <w:rsid w:val="002C3A78"/>
    <w:rsid w:val="002C4A80"/>
    <w:rsid w:val="002C4CF3"/>
    <w:rsid w:val="002C4DDF"/>
    <w:rsid w:val="002C6B25"/>
    <w:rsid w:val="002D04CD"/>
    <w:rsid w:val="002D0F05"/>
    <w:rsid w:val="002D1AE7"/>
    <w:rsid w:val="002D3DD1"/>
    <w:rsid w:val="002D46EB"/>
    <w:rsid w:val="002D5779"/>
    <w:rsid w:val="002E071B"/>
    <w:rsid w:val="002E26AD"/>
    <w:rsid w:val="002E6E05"/>
    <w:rsid w:val="002E72E5"/>
    <w:rsid w:val="002F1952"/>
    <w:rsid w:val="002F2AA2"/>
    <w:rsid w:val="002F3499"/>
    <w:rsid w:val="002F4425"/>
    <w:rsid w:val="002F608A"/>
    <w:rsid w:val="002F707E"/>
    <w:rsid w:val="002F74F7"/>
    <w:rsid w:val="0030013B"/>
    <w:rsid w:val="003030DB"/>
    <w:rsid w:val="003040D1"/>
    <w:rsid w:val="00310EA7"/>
    <w:rsid w:val="0031248B"/>
    <w:rsid w:val="0031278B"/>
    <w:rsid w:val="00316EEE"/>
    <w:rsid w:val="00317B0E"/>
    <w:rsid w:val="00317DC3"/>
    <w:rsid w:val="003237C9"/>
    <w:rsid w:val="0032392B"/>
    <w:rsid w:val="003239BB"/>
    <w:rsid w:val="00323A08"/>
    <w:rsid w:val="00324D4C"/>
    <w:rsid w:val="0032669D"/>
    <w:rsid w:val="003266A6"/>
    <w:rsid w:val="00326964"/>
    <w:rsid w:val="00327534"/>
    <w:rsid w:val="003304AD"/>
    <w:rsid w:val="00330EDA"/>
    <w:rsid w:val="0033208B"/>
    <w:rsid w:val="003321A2"/>
    <w:rsid w:val="003326E4"/>
    <w:rsid w:val="00332BDA"/>
    <w:rsid w:val="00333058"/>
    <w:rsid w:val="00333475"/>
    <w:rsid w:val="003339DA"/>
    <w:rsid w:val="00333C21"/>
    <w:rsid w:val="00336738"/>
    <w:rsid w:val="003375B0"/>
    <w:rsid w:val="003378A7"/>
    <w:rsid w:val="00341019"/>
    <w:rsid w:val="0034226F"/>
    <w:rsid w:val="00344AC2"/>
    <w:rsid w:val="003458CF"/>
    <w:rsid w:val="00351C59"/>
    <w:rsid w:val="00353A01"/>
    <w:rsid w:val="00356D2B"/>
    <w:rsid w:val="00360363"/>
    <w:rsid w:val="00363B73"/>
    <w:rsid w:val="00366ED8"/>
    <w:rsid w:val="003678EB"/>
    <w:rsid w:val="0037076A"/>
    <w:rsid w:val="00373ADD"/>
    <w:rsid w:val="0037430E"/>
    <w:rsid w:val="00375068"/>
    <w:rsid w:val="0037747D"/>
    <w:rsid w:val="00377798"/>
    <w:rsid w:val="00377A6F"/>
    <w:rsid w:val="003814AE"/>
    <w:rsid w:val="003814B0"/>
    <w:rsid w:val="00382975"/>
    <w:rsid w:val="00384869"/>
    <w:rsid w:val="00384B61"/>
    <w:rsid w:val="003851D5"/>
    <w:rsid w:val="003870E0"/>
    <w:rsid w:val="0038730A"/>
    <w:rsid w:val="0039067B"/>
    <w:rsid w:val="00391AC0"/>
    <w:rsid w:val="00392895"/>
    <w:rsid w:val="00392CB9"/>
    <w:rsid w:val="00392E1E"/>
    <w:rsid w:val="00393E73"/>
    <w:rsid w:val="00394551"/>
    <w:rsid w:val="00395D51"/>
    <w:rsid w:val="003976A9"/>
    <w:rsid w:val="003A1868"/>
    <w:rsid w:val="003A18E5"/>
    <w:rsid w:val="003A36EE"/>
    <w:rsid w:val="003A3E1C"/>
    <w:rsid w:val="003A569E"/>
    <w:rsid w:val="003A5884"/>
    <w:rsid w:val="003A58AF"/>
    <w:rsid w:val="003A5A2D"/>
    <w:rsid w:val="003A624D"/>
    <w:rsid w:val="003B0322"/>
    <w:rsid w:val="003B1098"/>
    <w:rsid w:val="003B1A8F"/>
    <w:rsid w:val="003B1A9B"/>
    <w:rsid w:val="003B28B2"/>
    <w:rsid w:val="003B4300"/>
    <w:rsid w:val="003B4426"/>
    <w:rsid w:val="003B49A5"/>
    <w:rsid w:val="003B505D"/>
    <w:rsid w:val="003B6FCE"/>
    <w:rsid w:val="003C1CA4"/>
    <w:rsid w:val="003C3446"/>
    <w:rsid w:val="003C5780"/>
    <w:rsid w:val="003C5C13"/>
    <w:rsid w:val="003C67A5"/>
    <w:rsid w:val="003D1503"/>
    <w:rsid w:val="003D30C6"/>
    <w:rsid w:val="003D3749"/>
    <w:rsid w:val="003D3C4A"/>
    <w:rsid w:val="003D4021"/>
    <w:rsid w:val="003D62C9"/>
    <w:rsid w:val="003D633E"/>
    <w:rsid w:val="003D6490"/>
    <w:rsid w:val="003D77D2"/>
    <w:rsid w:val="003E0A72"/>
    <w:rsid w:val="003E1029"/>
    <w:rsid w:val="003E10E9"/>
    <w:rsid w:val="003E122F"/>
    <w:rsid w:val="003E2787"/>
    <w:rsid w:val="003E282C"/>
    <w:rsid w:val="003E41F0"/>
    <w:rsid w:val="003E47B4"/>
    <w:rsid w:val="003E555A"/>
    <w:rsid w:val="003E7690"/>
    <w:rsid w:val="003F1828"/>
    <w:rsid w:val="003F236E"/>
    <w:rsid w:val="003F2A46"/>
    <w:rsid w:val="003F356E"/>
    <w:rsid w:val="003F5A41"/>
    <w:rsid w:val="003F5D46"/>
    <w:rsid w:val="003F7185"/>
    <w:rsid w:val="003F787F"/>
    <w:rsid w:val="00402011"/>
    <w:rsid w:val="00402598"/>
    <w:rsid w:val="00402781"/>
    <w:rsid w:val="004032AA"/>
    <w:rsid w:val="00405E3F"/>
    <w:rsid w:val="0040605F"/>
    <w:rsid w:val="0041163B"/>
    <w:rsid w:val="00415E03"/>
    <w:rsid w:val="00416392"/>
    <w:rsid w:val="004163F8"/>
    <w:rsid w:val="00416490"/>
    <w:rsid w:val="00416F57"/>
    <w:rsid w:val="004238FA"/>
    <w:rsid w:val="00424930"/>
    <w:rsid w:val="00425CED"/>
    <w:rsid w:val="00425D50"/>
    <w:rsid w:val="00426372"/>
    <w:rsid w:val="00426CC7"/>
    <w:rsid w:val="00427A2D"/>
    <w:rsid w:val="00427B8A"/>
    <w:rsid w:val="00430A54"/>
    <w:rsid w:val="00430E3B"/>
    <w:rsid w:val="004311E4"/>
    <w:rsid w:val="00431C67"/>
    <w:rsid w:val="00432937"/>
    <w:rsid w:val="00432F68"/>
    <w:rsid w:val="004333D8"/>
    <w:rsid w:val="0043373A"/>
    <w:rsid w:val="0043403D"/>
    <w:rsid w:val="00435B63"/>
    <w:rsid w:val="00436E4E"/>
    <w:rsid w:val="00436FA0"/>
    <w:rsid w:val="00437902"/>
    <w:rsid w:val="004402AC"/>
    <w:rsid w:val="004403DF"/>
    <w:rsid w:val="004406B9"/>
    <w:rsid w:val="004417E0"/>
    <w:rsid w:val="00442434"/>
    <w:rsid w:val="00447698"/>
    <w:rsid w:val="0045031F"/>
    <w:rsid w:val="004521B9"/>
    <w:rsid w:val="00454DF5"/>
    <w:rsid w:val="0045665F"/>
    <w:rsid w:val="004574C5"/>
    <w:rsid w:val="00460ADC"/>
    <w:rsid w:val="00461584"/>
    <w:rsid w:val="00461CB7"/>
    <w:rsid w:val="0046447F"/>
    <w:rsid w:val="00464FC2"/>
    <w:rsid w:val="004669FB"/>
    <w:rsid w:val="00473670"/>
    <w:rsid w:val="00473AEF"/>
    <w:rsid w:val="00473CE8"/>
    <w:rsid w:val="0047433D"/>
    <w:rsid w:val="00481026"/>
    <w:rsid w:val="00483F5A"/>
    <w:rsid w:val="004942EE"/>
    <w:rsid w:val="00494A97"/>
    <w:rsid w:val="00494E57"/>
    <w:rsid w:val="0049639D"/>
    <w:rsid w:val="004966C8"/>
    <w:rsid w:val="004A2504"/>
    <w:rsid w:val="004A3C14"/>
    <w:rsid w:val="004A3C4F"/>
    <w:rsid w:val="004A4651"/>
    <w:rsid w:val="004A64A8"/>
    <w:rsid w:val="004B0056"/>
    <w:rsid w:val="004B4FF1"/>
    <w:rsid w:val="004B5520"/>
    <w:rsid w:val="004B5F72"/>
    <w:rsid w:val="004B6363"/>
    <w:rsid w:val="004B7124"/>
    <w:rsid w:val="004C0CA6"/>
    <w:rsid w:val="004C22AA"/>
    <w:rsid w:val="004C3F85"/>
    <w:rsid w:val="004C4C35"/>
    <w:rsid w:val="004C56E9"/>
    <w:rsid w:val="004C6FBA"/>
    <w:rsid w:val="004D05A5"/>
    <w:rsid w:val="004D06B1"/>
    <w:rsid w:val="004D16B3"/>
    <w:rsid w:val="004D34AC"/>
    <w:rsid w:val="004D56EB"/>
    <w:rsid w:val="004D600A"/>
    <w:rsid w:val="004E180C"/>
    <w:rsid w:val="004E562E"/>
    <w:rsid w:val="004E7517"/>
    <w:rsid w:val="004E75EF"/>
    <w:rsid w:val="004F0B60"/>
    <w:rsid w:val="004F0FB4"/>
    <w:rsid w:val="004F23DF"/>
    <w:rsid w:val="004F2696"/>
    <w:rsid w:val="004F47B1"/>
    <w:rsid w:val="004F4808"/>
    <w:rsid w:val="004F5882"/>
    <w:rsid w:val="004F6613"/>
    <w:rsid w:val="00501411"/>
    <w:rsid w:val="00501535"/>
    <w:rsid w:val="00501BBA"/>
    <w:rsid w:val="00502371"/>
    <w:rsid w:val="00504273"/>
    <w:rsid w:val="00504734"/>
    <w:rsid w:val="00505A67"/>
    <w:rsid w:val="00505E2D"/>
    <w:rsid w:val="00511551"/>
    <w:rsid w:val="00512B3C"/>
    <w:rsid w:val="005157D9"/>
    <w:rsid w:val="0051758B"/>
    <w:rsid w:val="0052223C"/>
    <w:rsid w:val="005237AD"/>
    <w:rsid w:val="00525B26"/>
    <w:rsid w:val="00527CB8"/>
    <w:rsid w:val="00527EBE"/>
    <w:rsid w:val="0053054E"/>
    <w:rsid w:val="005318DA"/>
    <w:rsid w:val="00531E80"/>
    <w:rsid w:val="00532490"/>
    <w:rsid w:val="0053480A"/>
    <w:rsid w:val="005360E6"/>
    <w:rsid w:val="005378FF"/>
    <w:rsid w:val="00537B6A"/>
    <w:rsid w:val="00540540"/>
    <w:rsid w:val="00543F41"/>
    <w:rsid w:val="0054411B"/>
    <w:rsid w:val="0054562B"/>
    <w:rsid w:val="00545D18"/>
    <w:rsid w:val="00546272"/>
    <w:rsid w:val="00547CF4"/>
    <w:rsid w:val="005508D6"/>
    <w:rsid w:val="005535A2"/>
    <w:rsid w:val="00553998"/>
    <w:rsid w:val="005549F1"/>
    <w:rsid w:val="00557914"/>
    <w:rsid w:val="00560DC1"/>
    <w:rsid w:val="005617E0"/>
    <w:rsid w:val="00561B8C"/>
    <w:rsid w:val="00562B4A"/>
    <w:rsid w:val="005631F8"/>
    <w:rsid w:val="00564185"/>
    <w:rsid w:val="0056583E"/>
    <w:rsid w:val="00566BD3"/>
    <w:rsid w:val="00571B7D"/>
    <w:rsid w:val="00571C7F"/>
    <w:rsid w:val="005749A8"/>
    <w:rsid w:val="005750E0"/>
    <w:rsid w:val="0057590F"/>
    <w:rsid w:val="00575CFE"/>
    <w:rsid w:val="0057645E"/>
    <w:rsid w:val="0058053E"/>
    <w:rsid w:val="0058103D"/>
    <w:rsid w:val="00581E73"/>
    <w:rsid w:val="00582A1B"/>
    <w:rsid w:val="00582FAB"/>
    <w:rsid w:val="00583BCD"/>
    <w:rsid w:val="00583C6A"/>
    <w:rsid w:val="00585216"/>
    <w:rsid w:val="0058526E"/>
    <w:rsid w:val="0058592A"/>
    <w:rsid w:val="005866AA"/>
    <w:rsid w:val="0058677D"/>
    <w:rsid w:val="00587EA2"/>
    <w:rsid w:val="00587EDD"/>
    <w:rsid w:val="00587FA7"/>
    <w:rsid w:val="00590121"/>
    <w:rsid w:val="00590738"/>
    <w:rsid w:val="00590B63"/>
    <w:rsid w:val="00592AEB"/>
    <w:rsid w:val="00592F82"/>
    <w:rsid w:val="00593948"/>
    <w:rsid w:val="005949A8"/>
    <w:rsid w:val="0059548F"/>
    <w:rsid w:val="0059640F"/>
    <w:rsid w:val="00597EC3"/>
    <w:rsid w:val="005A3A5B"/>
    <w:rsid w:val="005A44B1"/>
    <w:rsid w:val="005A4EAA"/>
    <w:rsid w:val="005A6127"/>
    <w:rsid w:val="005A7B22"/>
    <w:rsid w:val="005B0D92"/>
    <w:rsid w:val="005B264B"/>
    <w:rsid w:val="005B26AA"/>
    <w:rsid w:val="005B3232"/>
    <w:rsid w:val="005B33C1"/>
    <w:rsid w:val="005B3E0C"/>
    <w:rsid w:val="005B4AD6"/>
    <w:rsid w:val="005B5831"/>
    <w:rsid w:val="005B5DA4"/>
    <w:rsid w:val="005B725A"/>
    <w:rsid w:val="005B72B9"/>
    <w:rsid w:val="005C0763"/>
    <w:rsid w:val="005C46AB"/>
    <w:rsid w:val="005C5A7C"/>
    <w:rsid w:val="005C7410"/>
    <w:rsid w:val="005D23CF"/>
    <w:rsid w:val="005D37D2"/>
    <w:rsid w:val="005D40E7"/>
    <w:rsid w:val="005D41A3"/>
    <w:rsid w:val="005D64B7"/>
    <w:rsid w:val="005D7242"/>
    <w:rsid w:val="005E185F"/>
    <w:rsid w:val="005E26FD"/>
    <w:rsid w:val="005E2F95"/>
    <w:rsid w:val="005E3A66"/>
    <w:rsid w:val="005E4273"/>
    <w:rsid w:val="005E45A4"/>
    <w:rsid w:val="005E73BA"/>
    <w:rsid w:val="005E7A6C"/>
    <w:rsid w:val="005F2036"/>
    <w:rsid w:val="005F7068"/>
    <w:rsid w:val="005F741A"/>
    <w:rsid w:val="00600088"/>
    <w:rsid w:val="00601B59"/>
    <w:rsid w:val="006039C2"/>
    <w:rsid w:val="00603A40"/>
    <w:rsid w:val="00603FA5"/>
    <w:rsid w:val="0060518E"/>
    <w:rsid w:val="006051B6"/>
    <w:rsid w:val="00605CD1"/>
    <w:rsid w:val="00606614"/>
    <w:rsid w:val="00610487"/>
    <w:rsid w:val="00611E87"/>
    <w:rsid w:val="00612BCB"/>
    <w:rsid w:val="00615E57"/>
    <w:rsid w:val="00616D85"/>
    <w:rsid w:val="006211BA"/>
    <w:rsid w:val="00621246"/>
    <w:rsid w:val="006232C2"/>
    <w:rsid w:val="0062404E"/>
    <w:rsid w:val="006240DD"/>
    <w:rsid w:val="0062602A"/>
    <w:rsid w:val="006266D9"/>
    <w:rsid w:val="00626846"/>
    <w:rsid w:val="00626E09"/>
    <w:rsid w:val="00627EDB"/>
    <w:rsid w:val="00630550"/>
    <w:rsid w:val="00631096"/>
    <w:rsid w:val="0063265A"/>
    <w:rsid w:val="00634064"/>
    <w:rsid w:val="00635572"/>
    <w:rsid w:val="00637906"/>
    <w:rsid w:val="00637FEF"/>
    <w:rsid w:val="0064158E"/>
    <w:rsid w:val="00645B8B"/>
    <w:rsid w:val="00646C11"/>
    <w:rsid w:val="00650BB5"/>
    <w:rsid w:val="00650C4E"/>
    <w:rsid w:val="00652A4E"/>
    <w:rsid w:val="00655BAB"/>
    <w:rsid w:val="00656884"/>
    <w:rsid w:val="00660163"/>
    <w:rsid w:val="00661F7D"/>
    <w:rsid w:val="00662805"/>
    <w:rsid w:val="006635F3"/>
    <w:rsid w:val="00667A90"/>
    <w:rsid w:val="00667F9B"/>
    <w:rsid w:val="0067095B"/>
    <w:rsid w:val="00671A51"/>
    <w:rsid w:val="00671DFD"/>
    <w:rsid w:val="0067277C"/>
    <w:rsid w:val="00672887"/>
    <w:rsid w:val="00673292"/>
    <w:rsid w:val="006736C1"/>
    <w:rsid w:val="00674130"/>
    <w:rsid w:val="0067414C"/>
    <w:rsid w:val="00676F79"/>
    <w:rsid w:val="0068072F"/>
    <w:rsid w:val="00681E7A"/>
    <w:rsid w:val="00682361"/>
    <w:rsid w:val="00683937"/>
    <w:rsid w:val="00686467"/>
    <w:rsid w:val="0068767E"/>
    <w:rsid w:val="006911A1"/>
    <w:rsid w:val="00692845"/>
    <w:rsid w:val="006929DD"/>
    <w:rsid w:val="006931F9"/>
    <w:rsid w:val="00694B26"/>
    <w:rsid w:val="00695471"/>
    <w:rsid w:val="0069643B"/>
    <w:rsid w:val="00696FFB"/>
    <w:rsid w:val="00697F7E"/>
    <w:rsid w:val="006A0079"/>
    <w:rsid w:val="006A0CCB"/>
    <w:rsid w:val="006A1575"/>
    <w:rsid w:val="006A37B7"/>
    <w:rsid w:val="006A3A12"/>
    <w:rsid w:val="006A47AB"/>
    <w:rsid w:val="006A5DCB"/>
    <w:rsid w:val="006A6784"/>
    <w:rsid w:val="006A7731"/>
    <w:rsid w:val="006B0B84"/>
    <w:rsid w:val="006B16F9"/>
    <w:rsid w:val="006B1791"/>
    <w:rsid w:val="006B180D"/>
    <w:rsid w:val="006B249E"/>
    <w:rsid w:val="006B284A"/>
    <w:rsid w:val="006B5BAE"/>
    <w:rsid w:val="006B5DC7"/>
    <w:rsid w:val="006B612B"/>
    <w:rsid w:val="006B7769"/>
    <w:rsid w:val="006C028E"/>
    <w:rsid w:val="006C2F45"/>
    <w:rsid w:val="006C36FB"/>
    <w:rsid w:val="006C5BE9"/>
    <w:rsid w:val="006C5FCA"/>
    <w:rsid w:val="006C7A31"/>
    <w:rsid w:val="006D0389"/>
    <w:rsid w:val="006D3C36"/>
    <w:rsid w:val="006D631E"/>
    <w:rsid w:val="006D6DF1"/>
    <w:rsid w:val="006D78A3"/>
    <w:rsid w:val="006D7948"/>
    <w:rsid w:val="006E00DC"/>
    <w:rsid w:val="006E16B6"/>
    <w:rsid w:val="006E19DD"/>
    <w:rsid w:val="006E25F7"/>
    <w:rsid w:val="006E4177"/>
    <w:rsid w:val="006E778A"/>
    <w:rsid w:val="006E7A5E"/>
    <w:rsid w:val="006F29CC"/>
    <w:rsid w:val="006F373F"/>
    <w:rsid w:val="006F405B"/>
    <w:rsid w:val="006F57EF"/>
    <w:rsid w:val="006F6079"/>
    <w:rsid w:val="00702CB4"/>
    <w:rsid w:val="00705063"/>
    <w:rsid w:val="007077D0"/>
    <w:rsid w:val="0071014A"/>
    <w:rsid w:val="00711482"/>
    <w:rsid w:val="00711B84"/>
    <w:rsid w:val="007129E2"/>
    <w:rsid w:val="0072220D"/>
    <w:rsid w:val="00723AB8"/>
    <w:rsid w:val="0072466B"/>
    <w:rsid w:val="00725796"/>
    <w:rsid w:val="00727AEA"/>
    <w:rsid w:val="00730B46"/>
    <w:rsid w:val="00730FFF"/>
    <w:rsid w:val="007319A2"/>
    <w:rsid w:val="0073288B"/>
    <w:rsid w:val="00735699"/>
    <w:rsid w:val="00740827"/>
    <w:rsid w:val="007438C3"/>
    <w:rsid w:val="00744F80"/>
    <w:rsid w:val="007464A3"/>
    <w:rsid w:val="0074702F"/>
    <w:rsid w:val="0075017E"/>
    <w:rsid w:val="00750B94"/>
    <w:rsid w:val="00751480"/>
    <w:rsid w:val="007514E7"/>
    <w:rsid w:val="00751F4E"/>
    <w:rsid w:val="00752E8E"/>
    <w:rsid w:val="0075467F"/>
    <w:rsid w:val="007548F2"/>
    <w:rsid w:val="007568F4"/>
    <w:rsid w:val="0075769B"/>
    <w:rsid w:val="00757CC5"/>
    <w:rsid w:val="00760096"/>
    <w:rsid w:val="00761CA3"/>
    <w:rsid w:val="007630F1"/>
    <w:rsid w:val="007632DD"/>
    <w:rsid w:val="00770B22"/>
    <w:rsid w:val="0077100B"/>
    <w:rsid w:val="0077152D"/>
    <w:rsid w:val="00772E21"/>
    <w:rsid w:val="0077594F"/>
    <w:rsid w:val="0077768C"/>
    <w:rsid w:val="007814E8"/>
    <w:rsid w:val="00782D1D"/>
    <w:rsid w:val="007830DB"/>
    <w:rsid w:val="007840AE"/>
    <w:rsid w:val="0078481B"/>
    <w:rsid w:val="00785ED2"/>
    <w:rsid w:val="00785F2A"/>
    <w:rsid w:val="00785FF6"/>
    <w:rsid w:val="00786583"/>
    <w:rsid w:val="007874B9"/>
    <w:rsid w:val="00787FF4"/>
    <w:rsid w:val="00790701"/>
    <w:rsid w:val="00791A75"/>
    <w:rsid w:val="007927B2"/>
    <w:rsid w:val="00794BC4"/>
    <w:rsid w:val="00794D34"/>
    <w:rsid w:val="00794E27"/>
    <w:rsid w:val="00795416"/>
    <w:rsid w:val="00795E7F"/>
    <w:rsid w:val="00796309"/>
    <w:rsid w:val="007969E2"/>
    <w:rsid w:val="0079740B"/>
    <w:rsid w:val="007A034A"/>
    <w:rsid w:val="007A10AB"/>
    <w:rsid w:val="007A30C8"/>
    <w:rsid w:val="007A3225"/>
    <w:rsid w:val="007A3588"/>
    <w:rsid w:val="007A3949"/>
    <w:rsid w:val="007A545B"/>
    <w:rsid w:val="007A5A59"/>
    <w:rsid w:val="007A618E"/>
    <w:rsid w:val="007A61A1"/>
    <w:rsid w:val="007A6C2D"/>
    <w:rsid w:val="007A6E1F"/>
    <w:rsid w:val="007A767B"/>
    <w:rsid w:val="007A7975"/>
    <w:rsid w:val="007A7FA0"/>
    <w:rsid w:val="007B15A7"/>
    <w:rsid w:val="007B2757"/>
    <w:rsid w:val="007B2D61"/>
    <w:rsid w:val="007B33B5"/>
    <w:rsid w:val="007B3AE0"/>
    <w:rsid w:val="007B436E"/>
    <w:rsid w:val="007B71E7"/>
    <w:rsid w:val="007C068E"/>
    <w:rsid w:val="007C4311"/>
    <w:rsid w:val="007C569C"/>
    <w:rsid w:val="007C63B3"/>
    <w:rsid w:val="007C772F"/>
    <w:rsid w:val="007D2F78"/>
    <w:rsid w:val="007D3343"/>
    <w:rsid w:val="007D3906"/>
    <w:rsid w:val="007D3B7A"/>
    <w:rsid w:val="007D48A0"/>
    <w:rsid w:val="007D6752"/>
    <w:rsid w:val="007D6B9D"/>
    <w:rsid w:val="007E0A36"/>
    <w:rsid w:val="007E19EF"/>
    <w:rsid w:val="007E39A8"/>
    <w:rsid w:val="007E6A4E"/>
    <w:rsid w:val="007E7C57"/>
    <w:rsid w:val="007F073B"/>
    <w:rsid w:val="007F0E41"/>
    <w:rsid w:val="007F0EBF"/>
    <w:rsid w:val="007F27FB"/>
    <w:rsid w:val="007F3CF6"/>
    <w:rsid w:val="007F7620"/>
    <w:rsid w:val="007F7C0F"/>
    <w:rsid w:val="00800054"/>
    <w:rsid w:val="008004C5"/>
    <w:rsid w:val="00800BAC"/>
    <w:rsid w:val="00801587"/>
    <w:rsid w:val="00802412"/>
    <w:rsid w:val="00803899"/>
    <w:rsid w:val="00803A16"/>
    <w:rsid w:val="0080539B"/>
    <w:rsid w:val="00805688"/>
    <w:rsid w:val="00806AF1"/>
    <w:rsid w:val="00806EEC"/>
    <w:rsid w:val="00807912"/>
    <w:rsid w:val="0081231A"/>
    <w:rsid w:val="008128B3"/>
    <w:rsid w:val="00812B26"/>
    <w:rsid w:val="0081323B"/>
    <w:rsid w:val="00821FFA"/>
    <w:rsid w:val="00822735"/>
    <w:rsid w:val="00822E56"/>
    <w:rsid w:val="0082323C"/>
    <w:rsid w:val="00823390"/>
    <w:rsid w:val="008236FD"/>
    <w:rsid w:val="00823E87"/>
    <w:rsid w:val="00823FF6"/>
    <w:rsid w:val="008246A1"/>
    <w:rsid w:val="00824BF4"/>
    <w:rsid w:val="00825426"/>
    <w:rsid w:val="008264BE"/>
    <w:rsid w:val="00827A07"/>
    <w:rsid w:val="00827E05"/>
    <w:rsid w:val="00831CFE"/>
    <w:rsid w:val="00832656"/>
    <w:rsid w:val="00833B2C"/>
    <w:rsid w:val="008343C0"/>
    <w:rsid w:val="00835B48"/>
    <w:rsid w:val="00837C48"/>
    <w:rsid w:val="00843738"/>
    <w:rsid w:val="008442BD"/>
    <w:rsid w:val="00845FFC"/>
    <w:rsid w:val="008476FA"/>
    <w:rsid w:val="00850C15"/>
    <w:rsid w:val="0085225B"/>
    <w:rsid w:val="00852C54"/>
    <w:rsid w:val="00853646"/>
    <w:rsid w:val="008564BF"/>
    <w:rsid w:val="00856BA0"/>
    <w:rsid w:val="0085783E"/>
    <w:rsid w:val="00857CD0"/>
    <w:rsid w:val="00860B81"/>
    <w:rsid w:val="008613DD"/>
    <w:rsid w:val="00861661"/>
    <w:rsid w:val="00862B0C"/>
    <w:rsid w:val="008641B7"/>
    <w:rsid w:val="00867C87"/>
    <w:rsid w:val="00870162"/>
    <w:rsid w:val="00870C65"/>
    <w:rsid w:val="008738A0"/>
    <w:rsid w:val="00874509"/>
    <w:rsid w:val="0087504B"/>
    <w:rsid w:val="00876FDF"/>
    <w:rsid w:val="008770F0"/>
    <w:rsid w:val="00880589"/>
    <w:rsid w:val="00881047"/>
    <w:rsid w:val="008810CF"/>
    <w:rsid w:val="0088327B"/>
    <w:rsid w:val="00883D6D"/>
    <w:rsid w:val="00886384"/>
    <w:rsid w:val="00891BB9"/>
    <w:rsid w:val="0089291C"/>
    <w:rsid w:val="00893B0E"/>
    <w:rsid w:val="008961F5"/>
    <w:rsid w:val="008964D9"/>
    <w:rsid w:val="008979B3"/>
    <w:rsid w:val="008A01C5"/>
    <w:rsid w:val="008A3C9B"/>
    <w:rsid w:val="008B018A"/>
    <w:rsid w:val="008B2145"/>
    <w:rsid w:val="008B2918"/>
    <w:rsid w:val="008B60F7"/>
    <w:rsid w:val="008B6A9C"/>
    <w:rsid w:val="008B72C2"/>
    <w:rsid w:val="008B7DAF"/>
    <w:rsid w:val="008C14BC"/>
    <w:rsid w:val="008C1891"/>
    <w:rsid w:val="008C237C"/>
    <w:rsid w:val="008C3737"/>
    <w:rsid w:val="008C3EEF"/>
    <w:rsid w:val="008C5D9E"/>
    <w:rsid w:val="008C63BA"/>
    <w:rsid w:val="008C66F3"/>
    <w:rsid w:val="008C6DDA"/>
    <w:rsid w:val="008D0204"/>
    <w:rsid w:val="008D139D"/>
    <w:rsid w:val="008D1BC8"/>
    <w:rsid w:val="008D2074"/>
    <w:rsid w:val="008D25E5"/>
    <w:rsid w:val="008D2AA9"/>
    <w:rsid w:val="008D2D82"/>
    <w:rsid w:val="008D3447"/>
    <w:rsid w:val="008D47F2"/>
    <w:rsid w:val="008D6EAF"/>
    <w:rsid w:val="008D7D8B"/>
    <w:rsid w:val="008E02E1"/>
    <w:rsid w:val="008E1AC1"/>
    <w:rsid w:val="008E2C2B"/>
    <w:rsid w:val="008E3478"/>
    <w:rsid w:val="008E4B3A"/>
    <w:rsid w:val="008E629B"/>
    <w:rsid w:val="008E6D6E"/>
    <w:rsid w:val="008F0193"/>
    <w:rsid w:val="008F1071"/>
    <w:rsid w:val="008F126A"/>
    <w:rsid w:val="008F159E"/>
    <w:rsid w:val="008F176A"/>
    <w:rsid w:val="008F3083"/>
    <w:rsid w:val="008F409A"/>
    <w:rsid w:val="008F4202"/>
    <w:rsid w:val="008F52D4"/>
    <w:rsid w:val="008F74F7"/>
    <w:rsid w:val="009001A4"/>
    <w:rsid w:val="00901604"/>
    <w:rsid w:val="009016AA"/>
    <w:rsid w:val="009018E5"/>
    <w:rsid w:val="00901B83"/>
    <w:rsid w:val="00902146"/>
    <w:rsid w:val="00903284"/>
    <w:rsid w:val="00904B0C"/>
    <w:rsid w:val="00904F85"/>
    <w:rsid w:val="0090517C"/>
    <w:rsid w:val="00905E45"/>
    <w:rsid w:val="00907E74"/>
    <w:rsid w:val="00911178"/>
    <w:rsid w:val="009113CC"/>
    <w:rsid w:val="009120B6"/>
    <w:rsid w:val="009141BF"/>
    <w:rsid w:val="009148A1"/>
    <w:rsid w:val="009160E9"/>
    <w:rsid w:val="00917C24"/>
    <w:rsid w:val="00920464"/>
    <w:rsid w:val="00920491"/>
    <w:rsid w:val="00922696"/>
    <w:rsid w:val="00925F2E"/>
    <w:rsid w:val="009312C8"/>
    <w:rsid w:val="00932CAA"/>
    <w:rsid w:val="009331E9"/>
    <w:rsid w:val="00935D73"/>
    <w:rsid w:val="00940795"/>
    <w:rsid w:val="00943E2C"/>
    <w:rsid w:val="009446E2"/>
    <w:rsid w:val="00945451"/>
    <w:rsid w:val="00952F1C"/>
    <w:rsid w:val="00954830"/>
    <w:rsid w:val="009555C4"/>
    <w:rsid w:val="00956838"/>
    <w:rsid w:val="00956B58"/>
    <w:rsid w:val="00956F14"/>
    <w:rsid w:val="009600B2"/>
    <w:rsid w:val="00960FDF"/>
    <w:rsid w:val="00961565"/>
    <w:rsid w:val="00962CA5"/>
    <w:rsid w:val="009631E6"/>
    <w:rsid w:val="00964345"/>
    <w:rsid w:val="009656B6"/>
    <w:rsid w:val="00967DCB"/>
    <w:rsid w:val="00970AA0"/>
    <w:rsid w:val="00971F06"/>
    <w:rsid w:val="00972801"/>
    <w:rsid w:val="00973E5F"/>
    <w:rsid w:val="00973F86"/>
    <w:rsid w:val="009750C3"/>
    <w:rsid w:val="009758CE"/>
    <w:rsid w:val="00981F9C"/>
    <w:rsid w:val="009846CC"/>
    <w:rsid w:val="00985CCC"/>
    <w:rsid w:val="009875E7"/>
    <w:rsid w:val="0099059A"/>
    <w:rsid w:val="00990712"/>
    <w:rsid w:val="00990A55"/>
    <w:rsid w:val="00991610"/>
    <w:rsid w:val="00992F4A"/>
    <w:rsid w:val="009931AD"/>
    <w:rsid w:val="009947B1"/>
    <w:rsid w:val="00994B79"/>
    <w:rsid w:val="00996714"/>
    <w:rsid w:val="00997C0F"/>
    <w:rsid w:val="009A5FD1"/>
    <w:rsid w:val="009A7B79"/>
    <w:rsid w:val="009A7C00"/>
    <w:rsid w:val="009A7CDE"/>
    <w:rsid w:val="009B1385"/>
    <w:rsid w:val="009B2386"/>
    <w:rsid w:val="009B27AB"/>
    <w:rsid w:val="009B5444"/>
    <w:rsid w:val="009B5AEE"/>
    <w:rsid w:val="009B6C7A"/>
    <w:rsid w:val="009B6E9C"/>
    <w:rsid w:val="009C111D"/>
    <w:rsid w:val="009C15F8"/>
    <w:rsid w:val="009C195E"/>
    <w:rsid w:val="009C1D39"/>
    <w:rsid w:val="009C2536"/>
    <w:rsid w:val="009C2E47"/>
    <w:rsid w:val="009C39DE"/>
    <w:rsid w:val="009C4947"/>
    <w:rsid w:val="009C4E14"/>
    <w:rsid w:val="009C7AB2"/>
    <w:rsid w:val="009D0F8B"/>
    <w:rsid w:val="009D12E1"/>
    <w:rsid w:val="009D3F22"/>
    <w:rsid w:val="009D604A"/>
    <w:rsid w:val="009D6B32"/>
    <w:rsid w:val="009E07B9"/>
    <w:rsid w:val="009E08DE"/>
    <w:rsid w:val="009E0991"/>
    <w:rsid w:val="009E0BEF"/>
    <w:rsid w:val="009E1F1E"/>
    <w:rsid w:val="009E2644"/>
    <w:rsid w:val="009E3592"/>
    <w:rsid w:val="009E4207"/>
    <w:rsid w:val="009E4EC3"/>
    <w:rsid w:val="009E7054"/>
    <w:rsid w:val="009F2FF9"/>
    <w:rsid w:val="009F43C7"/>
    <w:rsid w:val="009F75F6"/>
    <w:rsid w:val="009F7C58"/>
    <w:rsid w:val="009F7CFE"/>
    <w:rsid w:val="00A008EC"/>
    <w:rsid w:val="00A01664"/>
    <w:rsid w:val="00A01C82"/>
    <w:rsid w:val="00A02D30"/>
    <w:rsid w:val="00A0304D"/>
    <w:rsid w:val="00A0464E"/>
    <w:rsid w:val="00A11E5B"/>
    <w:rsid w:val="00A12304"/>
    <w:rsid w:val="00A127AA"/>
    <w:rsid w:val="00A12C3F"/>
    <w:rsid w:val="00A14C03"/>
    <w:rsid w:val="00A15ECC"/>
    <w:rsid w:val="00A15F28"/>
    <w:rsid w:val="00A175F1"/>
    <w:rsid w:val="00A200DE"/>
    <w:rsid w:val="00A20FB3"/>
    <w:rsid w:val="00A21FE5"/>
    <w:rsid w:val="00A2583F"/>
    <w:rsid w:val="00A3147D"/>
    <w:rsid w:val="00A335B9"/>
    <w:rsid w:val="00A34885"/>
    <w:rsid w:val="00A35DD1"/>
    <w:rsid w:val="00A36315"/>
    <w:rsid w:val="00A3782F"/>
    <w:rsid w:val="00A41B87"/>
    <w:rsid w:val="00A422E9"/>
    <w:rsid w:val="00A42635"/>
    <w:rsid w:val="00A429EE"/>
    <w:rsid w:val="00A46B59"/>
    <w:rsid w:val="00A46C62"/>
    <w:rsid w:val="00A476D5"/>
    <w:rsid w:val="00A507D5"/>
    <w:rsid w:val="00A5163D"/>
    <w:rsid w:val="00A53110"/>
    <w:rsid w:val="00A5358B"/>
    <w:rsid w:val="00A5372A"/>
    <w:rsid w:val="00A547B4"/>
    <w:rsid w:val="00A55A05"/>
    <w:rsid w:val="00A568CF"/>
    <w:rsid w:val="00A57A30"/>
    <w:rsid w:val="00A60F9C"/>
    <w:rsid w:val="00A623C4"/>
    <w:rsid w:val="00A63C06"/>
    <w:rsid w:val="00A64429"/>
    <w:rsid w:val="00A65935"/>
    <w:rsid w:val="00A67CDC"/>
    <w:rsid w:val="00A70787"/>
    <w:rsid w:val="00A70F1A"/>
    <w:rsid w:val="00A75516"/>
    <w:rsid w:val="00A7605A"/>
    <w:rsid w:val="00A7665C"/>
    <w:rsid w:val="00A778CF"/>
    <w:rsid w:val="00A801C8"/>
    <w:rsid w:val="00A803B0"/>
    <w:rsid w:val="00A80A0C"/>
    <w:rsid w:val="00A81DF9"/>
    <w:rsid w:val="00A821DE"/>
    <w:rsid w:val="00A8500A"/>
    <w:rsid w:val="00A853E9"/>
    <w:rsid w:val="00A9180F"/>
    <w:rsid w:val="00A9240B"/>
    <w:rsid w:val="00A92866"/>
    <w:rsid w:val="00A93216"/>
    <w:rsid w:val="00A93DBF"/>
    <w:rsid w:val="00A94A14"/>
    <w:rsid w:val="00A94E22"/>
    <w:rsid w:val="00A96377"/>
    <w:rsid w:val="00A96B48"/>
    <w:rsid w:val="00A96E37"/>
    <w:rsid w:val="00A972C5"/>
    <w:rsid w:val="00AA0D72"/>
    <w:rsid w:val="00AA14C1"/>
    <w:rsid w:val="00AA15B2"/>
    <w:rsid w:val="00AA1C9F"/>
    <w:rsid w:val="00AA26C7"/>
    <w:rsid w:val="00AA362B"/>
    <w:rsid w:val="00AA3FD7"/>
    <w:rsid w:val="00AA4A46"/>
    <w:rsid w:val="00AA4C88"/>
    <w:rsid w:val="00AA4FDD"/>
    <w:rsid w:val="00AB1B15"/>
    <w:rsid w:val="00AB25CB"/>
    <w:rsid w:val="00AB283D"/>
    <w:rsid w:val="00AB2912"/>
    <w:rsid w:val="00AB429B"/>
    <w:rsid w:val="00AB68FA"/>
    <w:rsid w:val="00AB6E7B"/>
    <w:rsid w:val="00AC0D78"/>
    <w:rsid w:val="00AC12D2"/>
    <w:rsid w:val="00AC14F3"/>
    <w:rsid w:val="00AC1AF0"/>
    <w:rsid w:val="00AC2C86"/>
    <w:rsid w:val="00AC3946"/>
    <w:rsid w:val="00AC62ED"/>
    <w:rsid w:val="00AC63E4"/>
    <w:rsid w:val="00AC6BDF"/>
    <w:rsid w:val="00AC78BD"/>
    <w:rsid w:val="00AD0205"/>
    <w:rsid w:val="00AD394E"/>
    <w:rsid w:val="00AD5EB6"/>
    <w:rsid w:val="00AD60A2"/>
    <w:rsid w:val="00AD6BBD"/>
    <w:rsid w:val="00AD7B52"/>
    <w:rsid w:val="00AD7FCE"/>
    <w:rsid w:val="00AE1F46"/>
    <w:rsid w:val="00AE275F"/>
    <w:rsid w:val="00AE285E"/>
    <w:rsid w:val="00AE2FA0"/>
    <w:rsid w:val="00AE4FEE"/>
    <w:rsid w:val="00AE5200"/>
    <w:rsid w:val="00AE7D8C"/>
    <w:rsid w:val="00AF27A1"/>
    <w:rsid w:val="00AF33D9"/>
    <w:rsid w:val="00AF450F"/>
    <w:rsid w:val="00AF52B5"/>
    <w:rsid w:val="00AF6C7B"/>
    <w:rsid w:val="00AF737E"/>
    <w:rsid w:val="00AF74E3"/>
    <w:rsid w:val="00AF750E"/>
    <w:rsid w:val="00B014F5"/>
    <w:rsid w:val="00B038F2"/>
    <w:rsid w:val="00B041ED"/>
    <w:rsid w:val="00B04514"/>
    <w:rsid w:val="00B11DC1"/>
    <w:rsid w:val="00B13494"/>
    <w:rsid w:val="00B13A14"/>
    <w:rsid w:val="00B1463B"/>
    <w:rsid w:val="00B15270"/>
    <w:rsid w:val="00B15F5E"/>
    <w:rsid w:val="00B173E7"/>
    <w:rsid w:val="00B17FD1"/>
    <w:rsid w:val="00B21685"/>
    <w:rsid w:val="00B2360D"/>
    <w:rsid w:val="00B24A93"/>
    <w:rsid w:val="00B306D5"/>
    <w:rsid w:val="00B312BD"/>
    <w:rsid w:val="00B31597"/>
    <w:rsid w:val="00B33DD8"/>
    <w:rsid w:val="00B413CE"/>
    <w:rsid w:val="00B41607"/>
    <w:rsid w:val="00B43A57"/>
    <w:rsid w:val="00B44102"/>
    <w:rsid w:val="00B45A67"/>
    <w:rsid w:val="00B47A2B"/>
    <w:rsid w:val="00B50AE6"/>
    <w:rsid w:val="00B50CC0"/>
    <w:rsid w:val="00B5139F"/>
    <w:rsid w:val="00B51A16"/>
    <w:rsid w:val="00B53438"/>
    <w:rsid w:val="00B55940"/>
    <w:rsid w:val="00B55ABC"/>
    <w:rsid w:val="00B5670A"/>
    <w:rsid w:val="00B56D6F"/>
    <w:rsid w:val="00B5776D"/>
    <w:rsid w:val="00B6326D"/>
    <w:rsid w:val="00B64EDE"/>
    <w:rsid w:val="00B65BDA"/>
    <w:rsid w:val="00B66CC5"/>
    <w:rsid w:val="00B670DD"/>
    <w:rsid w:val="00B67C85"/>
    <w:rsid w:val="00B728CB"/>
    <w:rsid w:val="00B73904"/>
    <w:rsid w:val="00B74971"/>
    <w:rsid w:val="00B75376"/>
    <w:rsid w:val="00B75DF3"/>
    <w:rsid w:val="00B76F74"/>
    <w:rsid w:val="00B85165"/>
    <w:rsid w:val="00B856CE"/>
    <w:rsid w:val="00B8637B"/>
    <w:rsid w:val="00B86E32"/>
    <w:rsid w:val="00B8732B"/>
    <w:rsid w:val="00B87D76"/>
    <w:rsid w:val="00B905F3"/>
    <w:rsid w:val="00B921BC"/>
    <w:rsid w:val="00B92FCF"/>
    <w:rsid w:val="00B95EBC"/>
    <w:rsid w:val="00B97A28"/>
    <w:rsid w:val="00BA045C"/>
    <w:rsid w:val="00BA1F2E"/>
    <w:rsid w:val="00BA350C"/>
    <w:rsid w:val="00BA7771"/>
    <w:rsid w:val="00BB01F8"/>
    <w:rsid w:val="00BB193F"/>
    <w:rsid w:val="00BB20C0"/>
    <w:rsid w:val="00BB2755"/>
    <w:rsid w:val="00BB3240"/>
    <w:rsid w:val="00BB3D47"/>
    <w:rsid w:val="00BC33F8"/>
    <w:rsid w:val="00BC61EC"/>
    <w:rsid w:val="00BD0301"/>
    <w:rsid w:val="00BD0B84"/>
    <w:rsid w:val="00BD0C07"/>
    <w:rsid w:val="00BD0FCE"/>
    <w:rsid w:val="00BD1089"/>
    <w:rsid w:val="00BD260C"/>
    <w:rsid w:val="00BD27A6"/>
    <w:rsid w:val="00BD362A"/>
    <w:rsid w:val="00BD7F01"/>
    <w:rsid w:val="00BE04E5"/>
    <w:rsid w:val="00BE1744"/>
    <w:rsid w:val="00BE1839"/>
    <w:rsid w:val="00BE2130"/>
    <w:rsid w:val="00BE2B5F"/>
    <w:rsid w:val="00BE2BC5"/>
    <w:rsid w:val="00BE2EF9"/>
    <w:rsid w:val="00BE34C9"/>
    <w:rsid w:val="00BE3B15"/>
    <w:rsid w:val="00BE588B"/>
    <w:rsid w:val="00BE5C77"/>
    <w:rsid w:val="00BF35B6"/>
    <w:rsid w:val="00BF63DC"/>
    <w:rsid w:val="00BF7154"/>
    <w:rsid w:val="00C01019"/>
    <w:rsid w:val="00C07FEE"/>
    <w:rsid w:val="00C13314"/>
    <w:rsid w:val="00C15D78"/>
    <w:rsid w:val="00C16DDB"/>
    <w:rsid w:val="00C1728C"/>
    <w:rsid w:val="00C22B01"/>
    <w:rsid w:val="00C22C8F"/>
    <w:rsid w:val="00C239B7"/>
    <w:rsid w:val="00C23C87"/>
    <w:rsid w:val="00C25F48"/>
    <w:rsid w:val="00C34E36"/>
    <w:rsid w:val="00C36BCA"/>
    <w:rsid w:val="00C3764A"/>
    <w:rsid w:val="00C42221"/>
    <w:rsid w:val="00C423CD"/>
    <w:rsid w:val="00C42F58"/>
    <w:rsid w:val="00C4385C"/>
    <w:rsid w:val="00C44A9C"/>
    <w:rsid w:val="00C45719"/>
    <w:rsid w:val="00C4591E"/>
    <w:rsid w:val="00C47D5E"/>
    <w:rsid w:val="00C515FA"/>
    <w:rsid w:val="00C5166A"/>
    <w:rsid w:val="00C52549"/>
    <w:rsid w:val="00C526B2"/>
    <w:rsid w:val="00C52ED7"/>
    <w:rsid w:val="00C5465C"/>
    <w:rsid w:val="00C557D4"/>
    <w:rsid w:val="00C566BC"/>
    <w:rsid w:val="00C608F6"/>
    <w:rsid w:val="00C62150"/>
    <w:rsid w:val="00C632B6"/>
    <w:rsid w:val="00C64400"/>
    <w:rsid w:val="00C65554"/>
    <w:rsid w:val="00C65929"/>
    <w:rsid w:val="00C66A95"/>
    <w:rsid w:val="00C7060E"/>
    <w:rsid w:val="00C715CE"/>
    <w:rsid w:val="00C717B5"/>
    <w:rsid w:val="00C71832"/>
    <w:rsid w:val="00C719C4"/>
    <w:rsid w:val="00C72398"/>
    <w:rsid w:val="00C7279B"/>
    <w:rsid w:val="00C740F7"/>
    <w:rsid w:val="00C75466"/>
    <w:rsid w:val="00C77026"/>
    <w:rsid w:val="00C77651"/>
    <w:rsid w:val="00C81071"/>
    <w:rsid w:val="00C82007"/>
    <w:rsid w:val="00C849F6"/>
    <w:rsid w:val="00C85A50"/>
    <w:rsid w:val="00C87814"/>
    <w:rsid w:val="00C9078B"/>
    <w:rsid w:val="00C91778"/>
    <w:rsid w:val="00C919F6"/>
    <w:rsid w:val="00C922EE"/>
    <w:rsid w:val="00C94DAC"/>
    <w:rsid w:val="00C959B6"/>
    <w:rsid w:val="00C96A29"/>
    <w:rsid w:val="00CA331A"/>
    <w:rsid w:val="00CA35E8"/>
    <w:rsid w:val="00CA589D"/>
    <w:rsid w:val="00CA632D"/>
    <w:rsid w:val="00CA6494"/>
    <w:rsid w:val="00CA6DC8"/>
    <w:rsid w:val="00CB002F"/>
    <w:rsid w:val="00CB1411"/>
    <w:rsid w:val="00CB2250"/>
    <w:rsid w:val="00CB29C9"/>
    <w:rsid w:val="00CB2A25"/>
    <w:rsid w:val="00CB7972"/>
    <w:rsid w:val="00CC282F"/>
    <w:rsid w:val="00CC3F41"/>
    <w:rsid w:val="00CC75F2"/>
    <w:rsid w:val="00CD101C"/>
    <w:rsid w:val="00CD12B2"/>
    <w:rsid w:val="00CD214B"/>
    <w:rsid w:val="00CD2BD4"/>
    <w:rsid w:val="00CD2C9E"/>
    <w:rsid w:val="00CD313D"/>
    <w:rsid w:val="00CD4254"/>
    <w:rsid w:val="00CD5ADE"/>
    <w:rsid w:val="00CD719D"/>
    <w:rsid w:val="00CD79DE"/>
    <w:rsid w:val="00CE0F82"/>
    <w:rsid w:val="00CE11CE"/>
    <w:rsid w:val="00CE1D95"/>
    <w:rsid w:val="00CE2334"/>
    <w:rsid w:val="00CE6860"/>
    <w:rsid w:val="00CE7233"/>
    <w:rsid w:val="00CE7A97"/>
    <w:rsid w:val="00CF1B69"/>
    <w:rsid w:val="00CF1F68"/>
    <w:rsid w:val="00CF2AA3"/>
    <w:rsid w:val="00CF3BDD"/>
    <w:rsid w:val="00CF3D5F"/>
    <w:rsid w:val="00CF404D"/>
    <w:rsid w:val="00CF5547"/>
    <w:rsid w:val="00CF6360"/>
    <w:rsid w:val="00CF7273"/>
    <w:rsid w:val="00D01472"/>
    <w:rsid w:val="00D0148D"/>
    <w:rsid w:val="00D0156B"/>
    <w:rsid w:val="00D01F85"/>
    <w:rsid w:val="00D0267B"/>
    <w:rsid w:val="00D02B3F"/>
    <w:rsid w:val="00D03FA5"/>
    <w:rsid w:val="00D06C64"/>
    <w:rsid w:val="00D11053"/>
    <w:rsid w:val="00D11EA0"/>
    <w:rsid w:val="00D147A8"/>
    <w:rsid w:val="00D16603"/>
    <w:rsid w:val="00D172DE"/>
    <w:rsid w:val="00D17F95"/>
    <w:rsid w:val="00D20424"/>
    <w:rsid w:val="00D2090F"/>
    <w:rsid w:val="00D20B7A"/>
    <w:rsid w:val="00D22D42"/>
    <w:rsid w:val="00D2317C"/>
    <w:rsid w:val="00D23DCB"/>
    <w:rsid w:val="00D243F0"/>
    <w:rsid w:val="00D27BB4"/>
    <w:rsid w:val="00D304F6"/>
    <w:rsid w:val="00D30913"/>
    <w:rsid w:val="00D30EAE"/>
    <w:rsid w:val="00D313ED"/>
    <w:rsid w:val="00D33382"/>
    <w:rsid w:val="00D33BFD"/>
    <w:rsid w:val="00D40148"/>
    <w:rsid w:val="00D43D59"/>
    <w:rsid w:val="00D460C9"/>
    <w:rsid w:val="00D46661"/>
    <w:rsid w:val="00D479BA"/>
    <w:rsid w:val="00D509F4"/>
    <w:rsid w:val="00D50B46"/>
    <w:rsid w:val="00D51573"/>
    <w:rsid w:val="00D56D0B"/>
    <w:rsid w:val="00D56ECF"/>
    <w:rsid w:val="00D6095C"/>
    <w:rsid w:val="00D609FE"/>
    <w:rsid w:val="00D611E7"/>
    <w:rsid w:val="00D61346"/>
    <w:rsid w:val="00D626A1"/>
    <w:rsid w:val="00D63524"/>
    <w:rsid w:val="00D64BC3"/>
    <w:rsid w:val="00D65083"/>
    <w:rsid w:val="00D6650A"/>
    <w:rsid w:val="00D6741C"/>
    <w:rsid w:val="00D677A4"/>
    <w:rsid w:val="00D713B5"/>
    <w:rsid w:val="00D7258A"/>
    <w:rsid w:val="00D75DEE"/>
    <w:rsid w:val="00D7605D"/>
    <w:rsid w:val="00D76D90"/>
    <w:rsid w:val="00D77A8C"/>
    <w:rsid w:val="00D77CEC"/>
    <w:rsid w:val="00D80056"/>
    <w:rsid w:val="00D80F25"/>
    <w:rsid w:val="00D80F65"/>
    <w:rsid w:val="00D812D4"/>
    <w:rsid w:val="00D90436"/>
    <w:rsid w:val="00D90A80"/>
    <w:rsid w:val="00D924EE"/>
    <w:rsid w:val="00D939A0"/>
    <w:rsid w:val="00D9431C"/>
    <w:rsid w:val="00D94B53"/>
    <w:rsid w:val="00D94EAD"/>
    <w:rsid w:val="00D95B40"/>
    <w:rsid w:val="00D96C5B"/>
    <w:rsid w:val="00D974CE"/>
    <w:rsid w:val="00D974FF"/>
    <w:rsid w:val="00D9759E"/>
    <w:rsid w:val="00D97C0F"/>
    <w:rsid w:val="00DA091A"/>
    <w:rsid w:val="00DA1344"/>
    <w:rsid w:val="00DA196E"/>
    <w:rsid w:val="00DA21A3"/>
    <w:rsid w:val="00DA2470"/>
    <w:rsid w:val="00DA3E40"/>
    <w:rsid w:val="00DA4B55"/>
    <w:rsid w:val="00DA6104"/>
    <w:rsid w:val="00DA78E6"/>
    <w:rsid w:val="00DB36EB"/>
    <w:rsid w:val="00DB4285"/>
    <w:rsid w:val="00DB487D"/>
    <w:rsid w:val="00DB4C1F"/>
    <w:rsid w:val="00DB617B"/>
    <w:rsid w:val="00DB6919"/>
    <w:rsid w:val="00DB788E"/>
    <w:rsid w:val="00DC0ABC"/>
    <w:rsid w:val="00DC162C"/>
    <w:rsid w:val="00DC2102"/>
    <w:rsid w:val="00DC25B0"/>
    <w:rsid w:val="00DC470A"/>
    <w:rsid w:val="00DC7214"/>
    <w:rsid w:val="00DC72D1"/>
    <w:rsid w:val="00DC7396"/>
    <w:rsid w:val="00DC7F63"/>
    <w:rsid w:val="00DD06A6"/>
    <w:rsid w:val="00DD0770"/>
    <w:rsid w:val="00DD1540"/>
    <w:rsid w:val="00DD29FB"/>
    <w:rsid w:val="00DD52FD"/>
    <w:rsid w:val="00DD6E28"/>
    <w:rsid w:val="00DD6E73"/>
    <w:rsid w:val="00DD7EB6"/>
    <w:rsid w:val="00DE0524"/>
    <w:rsid w:val="00DE1BD9"/>
    <w:rsid w:val="00DE258A"/>
    <w:rsid w:val="00DE2692"/>
    <w:rsid w:val="00DE39F1"/>
    <w:rsid w:val="00DE4083"/>
    <w:rsid w:val="00DE4678"/>
    <w:rsid w:val="00DE5F4B"/>
    <w:rsid w:val="00DE65A6"/>
    <w:rsid w:val="00DE7521"/>
    <w:rsid w:val="00DF0B05"/>
    <w:rsid w:val="00DF0CDC"/>
    <w:rsid w:val="00DF1BD5"/>
    <w:rsid w:val="00DF2D2C"/>
    <w:rsid w:val="00DF3382"/>
    <w:rsid w:val="00DF4DFB"/>
    <w:rsid w:val="00DF5039"/>
    <w:rsid w:val="00DF6F89"/>
    <w:rsid w:val="00E00321"/>
    <w:rsid w:val="00E023BE"/>
    <w:rsid w:val="00E034BD"/>
    <w:rsid w:val="00E050A7"/>
    <w:rsid w:val="00E062C2"/>
    <w:rsid w:val="00E14C86"/>
    <w:rsid w:val="00E14CEF"/>
    <w:rsid w:val="00E15D29"/>
    <w:rsid w:val="00E16D15"/>
    <w:rsid w:val="00E17899"/>
    <w:rsid w:val="00E220CC"/>
    <w:rsid w:val="00E2380A"/>
    <w:rsid w:val="00E24361"/>
    <w:rsid w:val="00E24F74"/>
    <w:rsid w:val="00E31A99"/>
    <w:rsid w:val="00E3403F"/>
    <w:rsid w:val="00E348C8"/>
    <w:rsid w:val="00E35BE3"/>
    <w:rsid w:val="00E4077A"/>
    <w:rsid w:val="00E44468"/>
    <w:rsid w:val="00E44525"/>
    <w:rsid w:val="00E44CEA"/>
    <w:rsid w:val="00E454F6"/>
    <w:rsid w:val="00E509F2"/>
    <w:rsid w:val="00E51B07"/>
    <w:rsid w:val="00E51DBB"/>
    <w:rsid w:val="00E5354A"/>
    <w:rsid w:val="00E539BC"/>
    <w:rsid w:val="00E53D69"/>
    <w:rsid w:val="00E53F6A"/>
    <w:rsid w:val="00E54715"/>
    <w:rsid w:val="00E55C37"/>
    <w:rsid w:val="00E568BC"/>
    <w:rsid w:val="00E56BE4"/>
    <w:rsid w:val="00E57405"/>
    <w:rsid w:val="00E62BC5"/>
    <w:rsid w:val="00E6460C"/>
    <w:rsid w:val="00E65983"/>
    <w:rsid w:val="00E70903"/>
    <w:rsid w:val="00E70DE5"/>
    <w:rsid w:val="00E713F0"/>
    <w:rsid w:val="00E7212D"/>
    <w:rsid w:val="00E73146"/>
    <w:rsid w:val="00E750F6"/>
    <w:rsid w:val="00E754FE"/>
    <w:rsid w:val="00E763A2"/>
    <w:rsid w:val="00E764DD"/>
    <w:rsid w:val="00E770A8"/>
    <w:rsid w:val="00E8025E"/>
    <w:rsid w:val="00E83BCA"/>
    <w:rsid w:val="00E844B0"/>
    <w:rsid w:val="00E844BA"/>
    <w:rsid w:val="00E850C7"/>
    <w:rsid w:val="00E85C98"/>
    <w:rsid w:val="00E87580"/>
    <w:rsid w:val="00E8761D"/>
    <w:rsid w:val="00E879AB"/>
    <w:rsid w:val="00E87A36"/>
    <w:rsid w:val="00E91524"/>
    <w:rsid w:val="00E933BC"/>
    <w:rsid w:val="00E947F9"/>
    <w:rsid w:val="00E95145"/>
    <w:rsid w:val="00E95491"/>
    <w:rsid w:val="00E969C1"/>
    <w:rsid w:val="00E96E8F"/>
    <w:rsid w:val="00EA1C1C"/>
    <w:rsid w:val="00EB0C05"/>
    <w:rsid w:val="00EB37A0"/>
    <w:rsid w:val="00EB5C60"/>
    <w:rsid w:val="00EB5EDB"/>
    <w:rsid w:val="00EB6A3E"/>
    <w:rsid w:val="00EC0194"/>
    <w:rsid w:val="00EC0D64"/>
    <w:rsid w:val="00EC20AA"/>
    <w:rsid w:val="00EC2A6C"/>
    <w:rsid w:val="00EC3A4B"/>
    <w:rsid w:val="00EC57B1"/>
    <w:rsid w:val="00EC63E4"/>
    <w:rsid w:val="00EC698F"/>
    <w:rsid w:val="00EC742C"/>
    <w:rsid w:val="00EC7B15"/>
    <w:rsid w:val="00ED0BB4"/>
    <w:rsid w:val="00ED10E6"/>
    <w:rsid w:val="00ED266E"/>
    <w:rsid w:val="00ED3339"/>
    <w:rsid w:val="00ED44F6"/>
    <w:rsid w:val="00ED49E7"/>
    <w:rsid w:val="00ED509D"/>
    <w:rsid w:val="00ED625F"/>
    <w:rsid w:val="00ED6DD9"/>
    <w:rsid w:val="00ED6F43"/>
    <w:rsid w:val="00EE3B3C"/>
    <w:rsid w:val="00EE45F8"/>
    <w:rsid w:val="00EE4E3F"/>
    <w:rsid w:val="00EF129A"/>
    <w:rsid w:val="00EF1CF5"/>
    <w:rsid w:val="00EF1D4E"/>
    <w:rsid w:val="00EF36CA"/>
    <w:rsid w:val="00EF4037"/>
    <w:rsid w:val="00EF4E5C"/>
    <w:rsid w:val="00F000D3"/>
    <w:rsid w:val="00F03E8E"/>
    <w:rsid w:val="00F0530B"/>
    <w:rsid w:val="00F05DDB"/>
    <w:rsid w:val="00F05ED9"/>
    <w:rsid w:val="00F07AD6"/>
    <w:rsid w:val="00F07D1D"/>
    <w:rsid w:val="00F10313"/>
    <w:rsid w:val="00F13941"/>
    <w:rsid w:val="00F14029"/>
    <w:rsid w:val="00F2192F"/>
    <w:rsid w:val="00F22CD9"/>
    <w:rsid w:val="00F22EDA"/>
    <w:rsid w:val="00F22F17"/>
    <w:rsid w:val="00F23A92"/>
    <w:rsid w:val="00F244FE"/>
    <w:rsid w:val="00F25787"/>
    <w:rsid w:val="00F261C1"/>
    <w:rsid w:val="00F26B42"/>
    <w:rsid w:val="00F2733F"/>
    <w:rsid w:val="00F27FEA"/>
    <w:rsid w:val="00F3052C"/>
    <w:rsid w:val="00F3076A"/>
    <w:rsid w:val="00F30C16"/>
    <w:rsid w:val="00F3406F"/>
    <w:rsid w:val="00F34DED"/>
    <w:rsid w:val="00F359CF"/>
    <w:rsid w:val="00F3624A"/>
    <w:rsid w:val="00F362C9"/>
    <w:rsid w:val="00F370FB"/>
    <w:rsid w:val="00F37E49"/>
    <w:rsid w:val="00F422E9"/>
    <w:rsid w:val="00F43B2D"/>
    <w:rsid w:val="00F44492"/>
    <w:rsid w:val="00F45888"/>
    <w:rsid w:val="00F4724A"/>
    <w:rsid w:val="00F4763F"/>
    <w:rsid w:val="00F50403"/>
    <w:rsid w:val="00F512A2"/>
    <w:rsid w:val="00F51505"/>
    <w:rsid w:val="00F52E2B"/>
    <w:rsid w:val="00F53317"/>
    <w:rsid w:val="00F53939"/>
    <w:rsid w:val="00F540E4"/>
    <w:rsid w:val="00F559E1"/>
    <w:rsid w:val="00F57E89"/>
    <w:rsid w:val="00F57F22"/>
    <w:rsid w:val="00F602CB"/>
    <w:rsid w:val="00F6044E"/>
    <w:rsid w:val="00F6150D"/>
    <w:rsid w:val="00F61D00"/>
    <w:rsid w:val="00F61D82"/>
    <w:rsid w:val="00F6204A"/>
    <w:rsid w:val="00F63AE1"/>
    <w:rsid w:val="00F648CD"/>
    <w:rsid w:val="00F64DA8"/>
    <w:rsid w:val="00F66295"/>
    <w:rsid w:val="00F66D46"/>
    <w:rsid w:val="00F67135"/>
    <w:rsid w:val="00F70463"/>
    <w:rsid w:val="00F70693"/>
    <w:rsid w:val="00F71ED4"/>
    <w:rsid w:val="00F7289A"/>
    <w:rsid w:val="00F72967"/>
    <w:rsid w:val="00F74F2C"/>
    <w:rsid w:val="00F7732B"/>
    <w:rsid w:val="00F804AE"/>
    <w:rsid w:val="00F842A5"/>
    <w:rsid w:val="00F906BA"/>
    <w:rsid w:val="00F9409F"/>
    <w:rsid w:val="00F94D87"/>
    <w:rsid w:val="00F9508F"/>
    <w:rsid w:val="00F953B7"/>
    <w:rsid w:val="00F95AC9"/>
    <w:rsid w:val="00F96A89"/>
    <w:rsid w:val="00F96C62"/>
    <w:rsid w:val="00F96CCF"/>
    <w:rsid w:val="00F96ED9"/>
    <w:rsid w:val="00FA1532"/>
    <w:rsid w:val="00FA3382"/>
    <w:rsid w:val="00FA33D6"/>
    <w:rsid w:val="00FA41F7"/>
    <w:rsid w:val="00FA4607"/>
    <w:rsid w:val="00FA5EA3"/>
    <w:rsid w:val="00FA619B"/>
    <w:rsid w:val="00FA7002"/>
    <w:rsid w:val="00FB11AF"/>
    <w:rsid w:val="00FB13A9"/>
    <w:rsid w:val="00FB1461"/>
    <w:rsid w:val="00FB1888"/>
    <w:rsid w:val="00FB2BC8"/>
    <w:rsid w:val="00FB36C3"/>
    <w:rsid w:val="00FB4E8A"/>
    <w:rsid w:val="00FB61E5"/>
    <w:rsid w:val="00FB7675"/>
    <w:rsid w:val="00FC0003"/>
    <w:rsid w:val="00FC09BF"/>
    <w:rsid w:val="00FC1A23"/>
    <w:rsid w:val="00FC24E3"/>
    <w:rsid w:val="00FC371C"/>
    <w:rsid w:val="00FC4190"/>
    <w:rsid w:val="00FC79EA"/>
    <w:rsid w:val="00FD080D"/>
    <w:rsid w:val="00FD21C8"/>
    <w:rsid w:val="00FD2DA4"/>
    <w:rsid w:val="00FD31A4"/>
    <w:rsid w:val="00FD34DC"/>
    <w:rsid w:val="00FD395B"/>
    <w:rsid w:val="00FD3C91"/>
    <w:rsid w:val="00FD4195"/>
    <w:rsid w:val="00FD49E4"/>
    <w:rsid w:val="00FD7051"/>
    <w:rsid w:val="00FE1382"/>
    <w:rsid w:val="00FE156D"/>
    <w:rsid w:val="00FE238F"/>
    <w:rsid w:val="00FE356A"/>
    <w:rsid w:val="00FE3AC9"/>
    <w:rsid w:val="00FE430A"/>
    <w:rsid w:val="00FE49E5"/>
    <w:rsid w:val="00FE5088"/>
    <w:rsid w:val="00FE653B"/>
    <w:rsid w:val="00FF0363"/>
    <w:rsid w:val="00FF1C88"/>
    <w:rsid w:val="00FF3922"/>
    <w:rsid w:val="00FF3A03"/>
    <w:rsid w:val="00FF48A0"/>
    <w:rsid w:val="00FF49A2"/>
    <w:rsid w:val="00FF4E83"/>
    <w:rsid w:val="00FF5570"/>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6FB1F"/>
  <w15:docId w15:val="{75FEB39E-A86B-4E74-BDFE-9C4ED128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F8"/>
    <w:pPr>
      <w:spacing w:before="240"/>
    </w:pPr>
  </w:style>
  <w:style w:type="paragraph" w:styleId="Ttulo2">
    <w:name w:val="heading 2"/>
    <w:basedOn w:val="Normal"/>
    <w:next w:val="Normal"/>
    <w:link w:val="Ttulo2Car"/>
    <w:qFormat/>
    <w:rsid w:val="001C047A"/>
    <w:pPr>
      <w:keepNext/>
      <w:numPr>
        <w:ilvl w:val="1"/>
        <w:numId w:val="6"/>
      </w:numPr>
      <w:spacing w:before="0" w:after="0" w:line="360" w:lineRule="auto"/>
      <w:jc w:val="both"/>
      <w:outlineLvl w:val="1"/>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5F8"/>
  </w:style>
  <w:style w:type="paragraph" w:styleId="Piedepgina">
    <w:name w:val="footer"/>
    <w:basedOn w:val="Normal"/>
    <w:link w:val="PiedepginaCar"/>
    <w:uiPriority w:val="99"/>
    <w:unhideWhenUsed/>
    <w:rsid w:val="009C1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5F8"/>
  </w:style>
  <w:style w:type="character" w:customStyle="1" w:styleId="apple-converted-space">
    <w:name w:val="apple-converted-space"/>
    <w:basedOn w:val="Fuentedeprrafopredeter"/>
    <w:rsid w:val="009C15F8"/>
  </w:style>
  <w:style w:type="paragraph" w:styleId="Prrafodelista">
    <w:name w:val="List Paragraph"/>
    <w:basedOn w:val="Normal"/>
    <w:uiPriority w:val="34"/>
    <w:qFormat/>
    <w:rsid w:val="00431C67"/>
    <w:pPr>
      <w:ind w:left="720"/>
      <w:contextualSpacing/>
    </w:pPr>
  </w:style>
  <w:style w:type="character" w:customStyle="1" w:styleId="Ttulo2Car">
    <w:name w:val="Título 2 Car"/>
    <w:basedOn w:val="Fuentedeprrafopredeter"/>
    <w:link w:val="Ttulo2"/>
    <w:rsid w:val="001C047A"/>
    <w:rPr>
      <w:rFonts w:ascii="Times New Roman" w:eastAsia="Times New Roman" w:hAnsi="Times New Roman" w:cs="Times New Roman"/>
      <w:b/>
      <w:szCs w:val="20"/>
      <w:lang w:eastAsia="es-ES"/>
    </w:rPr>
  </w:style>
  <w:style w:type="paragraph" w:styleId="Sangradetextonormal">
    <w:name w:val="Body Text Indent"/>
    <w:basedOn w:val="Normal"/>
    <w:link w:val="SangradetextonormalCar"/>
    <w:rsid w:val="001C047A"/>
    <w:pPr>
      <w:spacing w:before="0" w:after="0" w:line="240" w:lineRule="auto"/>
      <w:ind w:left="1413" w:hanging="705"/>
    </w:pPr>
    <w:rPr>
      <w:rFonts w:ascii="Times New Roman" w:eastAsia="Times New Roman" w:hAnsi="Times New Roman" w:cs="Times New Roman"/>
      <w:szCs w:val="20"/>
      <w:lang w:eastAsia="es-ES"/>
    </w:rPr>
  </w:style>
  <w:style w:type="character" w:customStyle="1" w:styleId="SangradetextonormalCar">
    <w:name w:val="Sangría de texto normal Car"/>
    <w:basedOn w:val="Fuentedeprrafopredeter"/>
    <w:link w:val="Sangradetextonormal"/>
    <w:rsid w:val="001C047A"/>
    <w:rPr>
      <w:rFonts w:ascii="Times New Roman" w:eastAsia="Times New Roman" w:hAnsi="Times New Roman" w:cs="Times New Roman"/>
      <w:szCs w:val="20"/>
      <w:lang w:eastAsia="es-ES"/>
    </w:rPr>
  </w:style>
  <w:style w:type="table" w:styleId="Tablaconcuadrcula">
    <w:name w:val="Table Grid"/>
    <w:basedOn w:val="Tablanormal"/>
    <w:uiPriority w:val="39"/>
    <w:rsid w:val="0058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03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DF"/>
    <w:rPr>
      <w:rFonts w:ascii="Tahoma" w:hAnsi="Tahoma" w:cs="Tahoma"/>
      <w:sz w:val="16"/>
      <w:szCs w:val="16"/>
    </w:rPr>
  </w:style>
  <w:style w:type="paragraph" w:styleId="NormalWeb">
    <w:name w:val="Normal (Web)"/>
    <w:basedOn w:val="Normal"/>
    <w:uiPriority w:val="99"/>
    <w:semiHidden/>
    <w:unhideWhenUsed/>
    <w:rsid w:val="00856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344">
      <w:bodyDiv w:val="1"/>
      <w:marLeft w:val="0"/>
      <w:marRight w:val="0"/>
      <w:marTop w:val="0"/>
      <w:marBottom w:val="0"/>
      <w:divBdr>
        <w:top w:val="none" w:sz="0" w:space="0" w:color="auto"/>
        <w:left w:val="none" w:sz="0" w:space="0" w:color="auto"/>
        <w:bottom w:val="none" w:sz="0" w:space="0" w:color="auto"/>
        <w:right w:val="none" w:sz="0" w:space="0" w:color="auto"/>
      </w:divBdr>
    </w:div>
    <w:div w:id="471336615">
      <w:bodyDiv w:val="1"/>
      <w:marLeft w:val="0"/>
      <w:marRight w:val="0"/>
      <w:marTop w:val="0"/>
      <w:marBottom w:val="0"/>
      <w:divBdr>
        <w:top w:val="none" w:sz="0" w:space="0" w:color="auto"/>
        <w:left w:val="none" w:sz="0" w:space="0" w:color="auto"/>
        <w:bottom w:val="none" w:sz="0" w:space="0" w:color="auto"/>
        <w:right w:val="none" w:sz="0" w:space="0" w:color="auto"/>
      </w:divBdr>
    </w:div>
    <w:div w:id="506792759">
      <w:bodyDiv w:val="1"/>
      <w:marLeft w:val="0"/>
      <w:marRight w:val="0"/>
      <w:marTop w:val="0"/>
      <w:marBottom w:val="0"/>
      <w:divBdr>
        <w:top w:val="none" w:sz="0" w:space="0" w:color="auto"/>
        <w:left w:val="none" w:sz="0" w:space="0" w:color="auto"/>
        <w:bottom w:val="none" w:sz="0" w:space="0" w:color="auto"/>
        <w:right w:val="none" w:sz="0" w:space="0" w:color="auto"/>
      </w:divBdr>
    </w:div>
    <w:div w:id="869760009">
      <w:bodyDiv w:val="1"/>
      <w:marLeft w:val="0"/>
      <w:marRight w:val="0"/>
      <w:marTop w:val="0"/>
      <w:marBottom w:val="0"/>
      <w:divBdr>
        <w:top w:val="none" w:sz="0" w:space="0" w:color="auto"/>
        <w:left w:val="none" w:sz="0" w:space="0" w:color="auto"/>
        <w:bottom w:val="none" w:sz="0" w:space="0" w:color="auto"/>
        <w:right w:val="none" w:sz="0" w:space="0" w:color="auto"/>
      </w:divBdr>
    </w:div>
    <w:div w:id="1117602986">
      <w:bodyDiv w:val="1"/>
      <w:marLeft w:val="0"/>
      <w:marRight w:val="0"/>
      <w:marTop w:val="0"/>
      <w:marBottom w:val="0"/>
      <w:divBdr>
        <w:top w:val="none" w:sz="0" w:space="0" w:color="auto"/>
        <w:left w:val="none" w:sz="0" w:space="0" w:color="auto"/>
        <w:bottom w:val="none" w:sz="0" w:space="0" w:color="auto"/>
        <w:right w:val="none" w:sz="0" w:space="0" w:color="auto"/>
      </w:divBdr>
    </w:div>
    <w:div w:id="1490753825">
      <w:bodyDiv w:val="1"/>
      <w:marLeft w:val="0"/>
      <w:marRight w:val="0"/>
      <w:marTop w:val="0"/>
      <w:marBottom w:val="0"/>
      <w:divBdr>
        <w:top w:val="none" w:sz="0" w:space="0" w:color="auto"/>
        <w:left w:val="none" w:sz="0" w:space="0" w:color="auto"/>
        <w:bottom w:val="none" w:sz="0" w:space="0" w:color="auto"/>
        <w:right w:val="none" w:sz="0" w:space="0" w:color="auto"/>
      </w:divBdr>
    </w:div>
    <w:div w:id="1853497486">
      <w:bodyDiv w:val="1"/>
      <w:marLeft w:val="0"/>
      <w:marRight w:val="0"/>
      <w:marTop w:val="0"/>
      <w:marBottom w:val="0"/>
      <w:divBdr>
        <w:top w:val="none" w:sz="0" w:space="0" w:color="auto"/>
        <w:left w:val="none" w:sz="0" w:space="0" w:color="auto"/>
        <w:bottom w:val="none" w:sz="0" w:space="0" w:color="auto"/>
        <w:right w:val="none" w:sz="0" w:space="0" w:color="auto"/>
      </w:divBdr>
    </w:div>
    <w:div w:id="1911305371">
      <w:bodyDiv w:val="1"/>
      <w:marLeft w:val="0"/>
      <w:marRight w:val="0"/>
      <w:marTop w:val="0"/>
      <w:marBottom w:val="0"/>
      <w:divBdr>
        <w:top w:val="none" w:sz="0" w:space="0" w:color="auto"/>
        <w:left w:val="none" w:sz="0" w:space="0" w:color="auto"/>
        <w:bottom w:val="none" w:sz="0" w:space="0" w:color="auto"/>
        <w:right w:val="none" w:sz="0" w:space="0" w:color="auto"/>
      </w:divBdr>
    </w:div>
    <w:div w:id="20188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A7EB-FBE2-4C15-9053-C42A969B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3713</TotalTime>
  <Pages>17</Pages>
  <Words>11706</Words>
  <Characters>64385</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c:creator>
  <cp:keywords/>
  <dc:description/>
  <cp:lastModifiedBy>Victor Franco</cp:lastModifiedBy>
  <cp:revision>340</cp:revision>
  <cp:lastPrinted>2023-10-17T17:07:00Z</cp:lastPrinted>
  <dcterms:created xsi:type="dcterms:W3CDTF">2020-05-12T22:19:00Z</dcterms:created>
  <dcterms:modified xsi:type="dcterms:W3CDTF">2024-10-04T18:02:00Z</dcterms:modified>
</cp:coreProperties>
</file>